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3253A2">
        <w:rPr>
          <w:rFonts w:ascii="Calibri" w:hAnsi="Calibri"/>
          <w:color w:val="auto"/>
          <w:sz w:val="24"/>
          <w:szCs w:val="24"/>
        </w:rPr>
        <w:t>08</w:t>
      </w:r>
      <w:r w:rsidR="00865C5E">
        <w:rPr>
          <w:rFonts w:ascii="Calibri" w:hAnsi="Calibri"/>
          <w:color w:val="auto"/>
          <w:sz w:val="24"/>
          <w:szCs w:val="24"/>
        </w:rPr>
        <w:t xml:space="preserve"> </w:t>
      </w:r>
      <w:r w:rsidR="003253A2">
        <w:rPr>
          <w:rFonts w:ascii="Calibri" w:hAnsi="Calibri"/>
          <w:color w:val="auto"/>
          <w:sz w:val="24"/>
          <w:szCs w:val="24"/>
        </w:rPr>
        <w:t>lipca</w:t>
      </w:r>
      <w:r w:rsidR="003253A2">
        <w:rPr>
          <w:rFonts w:ascii="Calibri" w:hAnsi="Calibri"/>
          <w:color w:val="auto"/>
          <w:sz w:val="24"/>
          <w:szCs w:val="24"/>
        </w:rPr>
        <w:t xml:space="preserve"> </w:t>
      </w:r>
      <w:r w:rsidR="00214BA9">
        <w:rPr>
          <w:rFonts w:ascii="Calibri" w:hAnsi="Calibri"/>
          <w:color w:val="auto"/>
          <w:sz w:val="24"/>
          <w:szCs w:val="24"/>
        </w:rPr>
        <w:t>2015</w:t>
      </w:r>
    </w:p>
    <w:p w:rsidR="00000042" w:rsidRPr="00000042" w:rsidRDefault="00000042" w:rsidP="00000042"/>
    <w:p w:rsidR="00074422" w:rsidRDefault="00074422" w:rsidP="00074422">
      <w:pPr>
        <w:rPr>
          <w:rFonts w:ascii="Calibri" w:hAnsi="Calibri" w:cs="Times New Roman"/>
          <w:sz w:val="24"/>
          <w:szCs w:val="24"/>
        </w:rPr>
      </w:pPr>
    </w:p>
    <w:p w:rsidR="003253A2" w:rsidRPr="00000042" w:rsidRDefault="003253A2" w:rsidP="003253A2">
      <w:pPr>
        <w:jc w:val="center"/>
        <w:rPr>
          <w:b/>
          <w:sz w:val="28"/>
          <w:szCs w:val="28"/>
        </w:rPr>
      </w:pPr>
      <w:r w:rsidRPr="00000042">
        <w:rPr>
          <w:b/>
          <w:sz w:val="28"/>
          <w:szCs w:val="28"/>
        </w:rPr>
        <w:t xml:space="preserve">Artur Malinowski New Business </w:t>
      </w:r>
      <w:proofErr w:type="spellStart"/>
      <w:r w:rsidRPr="00000042">
        <w:rPr>
          <w:b/>
          <w:sz w:val="28"/>
          <w:szCs w:val="28"/>
        </w:rPr>
        <w:t>Directorem</w:t>
      </w:r>
      <w:proofErr w:type="spellEnd"/>
      <w:r w:rsidRPr="00000042">
        <w:rPr>
          <w:b/>
          <w:sz w:val="28"/>
          <w:szCs w:val="28"/>
        </w:rPr>
        <w:t xml:space="preserve"> w Carat Polska</w:t>
      </w:r>
    </w:p>
    <w:p w:rsidR="003253A2" w:rsidRPr="003253A2" w:rsidRDefault="003253A2" w:rsidP="003253A2">
      <w:pPr>
        <w:jc w:val="center"/>
      </w:pPr>
    </w:p>
    <w:p w:rsidR="00000042" w:rsidRDefault="00000042" w:rsidP="003253A2">
      <w:pPr>
        <w:jc w:val="both"/>
        <w:rPr>
          <w:b/>
          <w:sz w:val="24"/>
          <w:szCs w:val="24"/>
        </w:rPr>
      </w:pPr>
    </w:p>
    <w:p w:rsidR="003253A2" w:rsidRPr="00000042" w:rsidRDefault="003253A2" w:rsidP="003253A2">
      <w:pPr>
        <w:jc w:val="both"/>
        <w:rPr>
          <w:b/>
          <w:sz w:val="24"/>
          <w:szCs w:val="24"/>
        </w:rPr>
      </w:pPr>
      <w:r w:rsidRPr="00000042">
        <w:rPr>
          <w:b/>
          <w:sz w:val="24"/>
          <w:szCs w:val="24"/>
        </w:rPr>
        <w:t xml:space="preserve">Artur dołącza do zespołu domu </w:t>
      </w:r>
      <w:proofErr w:type="spellStart"/>
      <w:r w:rsidRPr="00000042">
        <w:rPr>
          <w:b/>
          <w:sz w:val="24"/>
          <w:szCs w:val="24"/>
        </w:rPr>
        <w:t>mediowego</w:t>
      </w:r>
      <w:proofErr w:type="spellEnd"/>
      <w:r w:rsidRPr="00000042">
        <w:rPr>
          <w:b/>
          <w:sz w:val="24"/>
          <w:szCs w:val="24"/>
        </w:rPr>
        <w:t xml:space="preserve"> Carat Polska. Jako New Business &amp; Business Development </w:t>
      </w:r>
      <w:proofErr w:type="spellStart"/>
      <w:r w:rsidRPr="00000042">
        <w:rPr>
          <w:b/>
          <w:sz w:val="24"/>
          <w:szCs w:val="24"/>
        </w:rPr>
        <w:t>Director</w:t>
      </w:r>
      <w:proofErr w:type="spellEnd"/>
      <w:r w:rsidRPr="00000042">
        <w:rPr>
          <w:b/>
          <w:sz w:val="24"/>
          <w:szCs w:val="24"/>
        </w:rPr>
        <w:t xml:space="preserve"> będzie odpowiedzialny za rozwój portfolio klientów Carat na rynku polsk</w:t>
      </w:r>
      <w:bookmarkStart w:id="0" w:name="_GoBack"/>
      <w:bookmarkEnd w:id="0"/>
      <w:r w:rsidRPr="00000042">
        <w:rPr>
          <w:b/>
          <w:sz w:val="24"/>
          <w:szCs w:val="24"/>
        </w:rPr>
        <w:t xml:space="preserve">im i międzynarodowym poprzez wykorzystanie synergii  spółek grupy </w:t>
      </w:r>
      <w:proofErr w:type="spellStart"/>
      <w:r w:rsidRPr="00000042">
        <w:rPr>
          <w:b/>
          <w:sz w:val="24"/>
          <w:szCs w:val="24"/>
        </w:rPr>
        <w:t>Dentsu</w:t>
      </w:r>
      <w:proofErr w:type="spellEnd"/>
      <w:r w:rsidRPr="00000042">
        <w:rPr>
          <w:b/>
          <w:sz w:val="24"/>
          <w:szCs w:val="24"/>
        </w:rPr>
        <w:t xml:space="preserve"> </w:t>
      </w:r>
      <w:proofErr w:type="spellStart"/>
      <w:r w:rsidRPr="00000042">
        <w:rPr>
          <w:b/>
          <w:sz w:val="24"/>
          <w:szCs w:val="24"/>
        </w:rPr>
        <w:t>Aegis</w:t>
      </w:r>
      <w:proofErr w:type="spellEnd"/>
      <w:r w:rsidRPr="00000042">
        <w:rPr>
          <w:b/>
          <w:sz w:val="24"/>
          <w:szCs w:val="24"/>
        </w:rPr>
        <w:t xml:space="preserve"> Network Polska  oraz zasobów w obszarze kreacji, strategii, technologii, data science i mediów. </w:t>
      </w:r>
    </w:p>
    <w:p w:rsidR="003253A2" w:rsidRPr="00000042" w:rsidRDefault="003253A2" w:rsidP="003253A2">
      <w:pPr>
        <w:jc w:val="both"/>
        <w:rPr>
          <w:sz w:val="22"/>
          <w:szCs w:val="22"/>
        </w:rPr>
      </w:pPr>
    </w:p>
    <w:p w:rsidR="003253A2" w:rsidRPr="00000042" w:rsidRDefault="003253A2" w:rsidP="003253A2">
      <w:pPr>
        <w:jc w:val="both"/>
        <w:rPr>
          <w:sz w:val="22"/>
          <w:szCs w:val="22"/>
        </w:rPr>
      </w:pPr>
      <w:r w:rsidRPr="00000042">
        <w:rPr>
          <w:sz w:val="22"/>
          <w:szCs w:val="22"/>
        </w:rPr>
        <w:t xml:space="preserve">Malinowski ma ponad 7 letnie doświadczenie w mediach i marketingu. Od 2010 roku związany był z domem </w:t>
      </w:r>
      <w:proofErr w:type="spellStart"/>
      <w:r w:rsidRPr="00000042">
        <w:rPr>
          <w:sz w:val="22"/>
          <w:szCs w:val="22"/>
        </w:rPr>
        <w:t>mediowym</w:t>
      </w:r>
      <w:proofErr w:type="spellEnd"/>
      <w:r w:rsidRPr="00000042">
        <w:rPr>
          <w:sz w:val="22"/>
          <w:szCs w:val="22"/>
        </w:rPr>
        <w:t xml:space="preserve"> Media </w:t>
      </w:r>
      <w:proofErr w:type="spellStart"/>
      <w:r w:rsidRPr="00000042">
        <w:rPr>
          <w:sz w:val="22"/>
          <w:szCs w:val="22"/>
        </w:rPr>
        <w:t>Direction</w:t>
      </w:r>
      <w:proofErr w:type="spellEnd"/>
      <w:r w:rsidRPr="00000042">
        <w:rPr>
          <w:sz w:val="22"/>
          <w:szCs w:val="22"/>
        </w:rPr>
        <w:t xml:space="preserve"> OMD, od Digital </w:t>
      </w:r>
      <w:proofErr w:type="spellStart"/>
      <w:r w:rsidRPr="00000042">
        <w:rPr>
          <w:sz w:val="22"/>
          <w:szCs w:val="22"/>
        </w:rPr>
        <w:t>Plannera</w:t>
      </w:r>
      <w:proofErr w:type="spellEnd"/>
      <w:r w:rsidRPr="00000042">
        <w:rPr>
          <w:sz w:val="22"/>
          <w:szCs w:val="22"/>
        </w:rPr>
        <w:t xml:space="preserve"> po Digital Managera. Przez ostatnie 2 lata pełnił funkcję Digital </w:t>
      </w:r>
      <w:proofErr w:type="spellStart"/>
      <w:r w:rsidRPr="00000042">
        <w:rPr>
          <w:sz w:val="22"/>
          <w:szCs w:val="22"/>
        </w:rPr>
        <w:t>Group</w:t>
      </w:r>
      <w:proofErr w:type="spellEnd"/>
      <w:r w:rsidRPr="00000042">
        <w:rPr>
          <w:sz w:val="22"/>
          <w:szCs w:val="22"/>
        </w:rPr>
        <w:t xml:space="preserve"> </w:t>
      </w:r>
      <w:proofErr w:type="spellStart"/>
      <w:r w:rsidRPr="00000042">
        <w:rPr>
          <w:sz w:val="22"/>
          <w:szCs w:val="22"/>
        </w:rPr>
        <w:t>Account</w:t>
      </w:r>
      <w:proofErr w:type="spellEnd"/>
      <w:r w:rsidRPr="00000042">
        <w:rPr>
          <w:sz w:val="22"/>
          <w:szCs w:val="22"/>
        </w:rPr>
        <w:t xml:space="preserve"> </w:t>
      </w:r>
      <w:proofErr w:type="spellStart"/>
      <w:r w:rsidRPr="00000042">
        <w:rPr>
          <w:sz w:val="22"/>
          <w:szCs w:val="22"/>
        </w:rPr>
        <w:t>Directora</w:t>
      </w:r>
      <w:proofErr w:type="spellEnd"/>
      <w:r w:rsidRPr="00000042">
        <w:rPr>
          <w:sz w:val="22"/>
          <w:szCs w:val="22"/>
        </w:rPr>
        <w:t xml:space="preserve">. Podczas swojej pracy Artur miał okazję z powodzeniem realizować projekty dla takich klientów i marek jak: PSA (Peugeot &amp; Citroen), </w:t>
      </w:r>
      <w:proofErr w:type="spellStart"/>
      <w:r w:rsidRPr="00000042">
        <w:rPr>
          <w:sz w:val="22"/>
          <w:szCs w:val="22"/>
        </w:rPr>
        <w:t>PepsiCo</w:t>
      </w:r>
      <w:proofErr w:type="spellEnd"/>
      <w:r w:rsidRPr="00000042">
        <w:rPr>
          <w:sz w:val="22"/>
          <w:szCs w:val="22"/>
        </w:rPr>
        <w:t xml:space="preserve">, </w:t>
      </w:r>
      <w:proofErr w:type="spellStart"/>
      <w:r w:rsidRPr="00000042">
        <w:rPr>
          <w:sz w:val="22"/>
          <w:szCs w:val="22"/>
        </w:rPr>
        <w:t>AmRest</w:t>
      </w:r>
      <w:proofErr w:type="spellEnd"/>
      <w:r w:rsidRPr="00000042">
        <w:rPr>
          <w:sz w:val="22"/>
          <w:szCs w:val="22"/>
        </w:rPr>
        <w:t xml:space="preserve">, </w:t>
      </w:r>
      <w:proofErr w:type="spellStart"/>
      <w:r w:rsidRPr="00000042">
        <w:rPr>
          <w:sz w:val="22"/>
          <w:szCs w:val="22"/>
        </w:rPr>
        <w:t>Hasbro</w:t>
      </w:r>
      <w:proofErr w:type="spellEnd"/>
      <w:r w:rsidRPr="00000042">
        <w:rPr>
          <w:sz w:val="22"/>
          <w:szCs w:val="22"/>
        </w:rPr>
        <w:t xml:space="preserve">, The Walt Disney Company, Polkomtel czy Sony Mobile </w:t>
      </w:r>
      <w:proofErr w:type="spellStart"/>
      <w:r w:rsidRPr="00000042">
        <w:rPr>
          <w:sz w:val="22"/>
          <w:szCs w:val="22"/>
        </w:rPr>
        <w:t>Communication</w:t>
      </w:r>
      <w:proofErr w:type="spellEnd"/>
      <w:r w:rsidRPr="00000042">
        <w:rPr>
          <w:sz w:val="22"/>
          <w:szCs w:val="22"/>
        </w:rPr>
        <w:t xml:space="preserve">. </w:t>
      </w:r>
    </w:p>
    <w:p w:rsidR="003253A2" w:rsidRPr="00000042" w:rsidRDefault="003253A2" w:rsidP="003253A2">
      <w:pPr>
        <w:jc w:val="both"/>
        <w:rPr>
          <w:sz w:val="22"/>
          <w:szCs w:val="22"/>
        </w:rPr>
      </w:pPr>
    </w:p>
    <w:p w:rsidR="003253A2" w:rsidRDefault="003253A2" w:rsidP="003253A2">
      <w:pPr>
        <w:jc w:val="both"/>
        <w:rPr>
          <w:sz w:val="22"/>
          <w:szCs w:val="22"/>
        </w:rPr>
      </w:pPr>
      <w:r w:rsidRPr="00000042">
        <w:rPr>
          <w:sz w:val="22"/>
          <w:szCs w:val="22"/>
        </w:rPr>
        <w:t xml:space="preserve">Artur jest laureatem konkursu IAB </w:t>
      </w:r>
      <w:proofErr w:type="spellStart"/>
      <w:r w:rsidRPr="00000042">
        <w:rPr>
          <w:sz w:val="22"/>
          <w:szCs w:val="22"/>
        </w:rPr>
        <w:t>Mixx</w:t>
      </w:r>
      <w:proofErr w:type="spellEnd"/>
      <w:r w:rsidRPr="00000042">
        <w:rPr>
          <w:sz w:val="22"/>
          <w:szCs w:val="22"/>
        </w:rPr>
        <w:t xml:space="preserve"> </w:t>
      </w:r>
      <w:proofErr w:type="spellStart"/>
      <w:r w:rsidRPr="00000042">
        <w:rPr>
          <w:sz w:val="22"/>
          <w:szCs w:val="22"/>
        </w:rPr>
        <w:t>Awards</w:t>
      </w:r>
      <w:proofErr w:type="spellEnd"/>
      <w:r w:rsidRPr="00000042">
        <w:rPr>
          <w:sz w:val="22"/>
          <w:szCs w:val="22"/>
        </w:rPr>
        <w:t xml:space="preserve"> 2012 w kategorii gry.  </w:t>
      </w:r>
    </w:p>
    <w:p w:rsidR="002729DF" w:rsidRPr="00000042" w:rsidRDefault="002729DF" w:rsidP="003253A2">
      <w:pPr>
        <w:jc w:val="both"/>
        <w:rPr>
          <w:sz w:val="22"/>
          <w:szCs w:val="22"/>
        </w:rPr>
      </w:pPr>
    </w:p>
    <w:p w:rsidR="003253A2" w:rsidRPr="00000042" w:rsidRDefault="003253A2" w:rsidP="003253A2">
      <w:pPr>
        <w:jc w:val="both"/>
        <w:rPr>
          <w:sz w:val="22"/>
          <w:szCs w:val="22"/>
        </w:rPr>
      </w:pPr>
      <w:r w:rsidRPr="00000042">
        <w:rPr>
          <w:sz w:val="22"/>
          <w:szCs w:val="22"/>
        </w:rPr>
        <w:t xml:space="preserve">Artur jest absolwentem Szkoły Głównej Handlowej w Warszawie oraz </w:t>
      </w:r>
      <w:proofErr w:type="spellStart"/>
      <w:r w:rsidRPr="00000042">
        <w:rPr>
          <w:sz w:val="22"/>
          <w:szCs w:val="22"/>
        </w:rPr>
        <w:t>University</w:t>
      </w:r>
      <w:proofErr w:type="spellEnd"/>
      <w:r w:rsidRPr="00000042">
        <w:rPr>
          <w:sz w:val="22"/>
          <w:szCs w:val="22"/>
        </w:rPr>
        <w:t xml:space="preserve"> of </w:t>
      </w:r>
      <w:proofErr w:type="spellStart"/>
      <w:r w:rsidRPr="00000042">
        <w:rPr>
          <w:sz w:val="22"/>
          <w:szCs w:val="22"/>
        </w:rPr>
        <w:t>Salford</w:t>
      </w:r>
      <w:proofErr w:type="spellEnd"/>
      <w:r w:rsidRPr="00000042">
        <w:rPr>
          <w:sz w:val="22"/>
          <w:szCs w:val="22"/>
        </w:rPr>
        <w:t xml:space="preserve"> w Manchesterze. Aktualnie kontynuuje naukę w SGH w ramach studiów doktoranckich w Kolegium  Zarządzania i Finansów. </w:t>
      </w:r>
    </w:p>
    <w:p w:rsidR="00074422" w:rsidRPr="00D456BF" w:rsidRDefault="00074422" w:rsidP="00074422">
      <w:pPr>
        <w:spacing w:before="240" w:after="240"/>
        <w:jc w:val="both"/>
      </w:pPr>
    </w:p>
    <w:p w:rsidR="00074422" w:rsidRDefault="00074422" w:rsidP="00074422">
      <w:pPr>
        <w:spacing w:before="240" w:after="240"/>
        <w:jc w:val="both"/>
        <w:rPr>
          <w:rFonts w:ascii="Calibri" w:hAnsi="Calibri"/>
          <w:b/>
          <w:i/>
          <w:sz w:val="18"/>
          <w:szCs w:val="18"/>
        </w:rPr>
      </w:pPr>
    </w:p>
    <w:p w:rsidR="00CA3503" w:rsidRPr="00CC59C9" w:rsidRDefault="00CA3503" w:rsidP="00CA3503">
      <w:pPr>
        <w:jc w:val="both"/>
        <w:rPr>
          <w:color w:val="000000" w:themeColor="text1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786F90" w:rsidRDefault="00786F90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000042" w:rsidRDefault="00000042" w:rsidP="00000042">
      <w:pPr>
        <w:spacing w:before="240" w:after="240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000042" w:rsidRPr="00796D55" w:rsidRDefault="00000042" w:rsidP="00000042">
      <w:pPr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r w:rsidRPr="00000042">
        <w:rPr>
          <w:rFonts w:ascii="Calibri" w:hAnsi="Calibri"/>
          <w:sz w:val="18"/>
          <w:szCs w:val="18"/>
        </w:rPr>
        <w:t xml:space="preserve">Klientami Carat Polska są takie firmy jak </w:t>
      </w:r>
      <w:proofErr w:type="spellStart"/>
      <w:r w:rsidRPr="00000042">
        <w:rPr>
          <w:rFonts w:ascii="Calibri" w:hAnsi="Calibri"/>
          <w:sz w:val="18"/>
          <w:szCs w:val="18"/>
        </w:rPr>
        <w:t>Mondelez</w:t>
      </w:r>
      <w:proofErr w:type="spellEnd"/>
      <w:r w:rsidRPr="00000042">
        <w:rPr>
          <w:rFonts w:ascii="Calibri" w:hAnsi="Calibri"/>
          <w:sz w:val="18"/>
          <w:szCs w:val="18"/>
        </w:rPr>
        <w:t xml:space="preserve">, </w:t>
      </w:r>
      <w:proofErr w:type="spellStart"/>
      <w:r w:rsidRPr="00000042">
        <w:rPr>
          <w:rFonts w:ascii="Calibri" w:hAnsi="Calibri"/>
          <w:sz w:val="18"/>
          <w:szCs w:val="18"/>
        </w:rPr>
        <w:t>Zott</w:t>
      </w:r>
      <w:proofErr w:type="spellEnd"/>
      <w:r w:rsidRPr="00000042">
        <w:rPr>
          <w:rFonts w:ascii="Calibri" w:hAnsi="Calibri"/>
          <w:sz w:val="18"/>
          <w:szCs w:val="18"/>
        </w:rPr>
        <w:t xml:space="preserve">, Philips, adidas, Reebok, Indesit, </w:t>
      </w:r>
      <w:proofErr w:type="spellStart"/>
      <w:r w:rsidRPr="00000042">
        <w:rPr>
          <w:rFonts w:ascii="Calibri" w:hAnsi="Calibri"/>
          <w:sz w:val="18"/>
          <w:szCs w:val="18"/>
        </w:rPr>
        <w:t>Mondelez</w:t>
      </w:r>
      <w:proofErr w:type="spellEnd"/>
      <w:r w:rsidRPr="00000042">
        <w:rPr>
          <w:rFonts w:ascii="Calibri" w:hAnsi="Calibri"/>
          <w:sz w:val="18"/>
          <w:szCs w:val="18"/>
        </w:rPr>
        <w:t xml:space="preserve">, General Motors, </w:t>
      </w:r>
      <w:proofErr w:type="spellStart"/>
      <w:r w:rsidRPr="00000042">
        <w:rPr>
          <w:rFonts w:ascii="Calibri" w:hAnsi="Calibri"/>
          <w:sz w:val="18"/>
          <w:szCs w:val="18"/>
        </w:rPr>
        <w:t>Arla</w:t>
      </w:r>
      <w:proofErr w:type="spellEnd"/>
      <w:r w:rsidRPr="00000042">
        <w:rPr>
          <w:rFonts w:ascii="Calibri" w:hAnsi="Calibri"/>
          <w:sz w:val="18"/>
          <w:szCs w:val="18"/>
        </w:rPr>
        <w:t xml:space="preserve"> Foods, Mead Johnson </w:t>
      </w:r>
      <w:proofErr w:type="spellStart"/>
      <w:r w:rsidRPr="00000042">
        <w:rPr>
          <w:rFonts w:ascii="Calibri" w:hAnsi="Calibri"/>
          <w:sz w:val="18"/>
          <w:szCs w:val="18"/>
        </w:rPr>
        <w:t>Nutrition</w:t>
      </w:r>
      <w:proofErr w:type="spellEnd"/>
      <w:r w:rsidRPr="00000042">
        <w:rPr>
          <w:rFonts w:ascii="Calibri" w:hAnsi="Calibri"/>
          <w:sz w:val="18"/>
          <w:szCs w:val="18"/>
        </w:rPr>
        <w:t xml:space="preserve">, Mattel, </w:t>
      </w:r>
      <w:proofErr w:type="spellStart"/>
      <w:r w:rsidRPr="00000042">
        <w:rPr>
          <w:rFonts w:ascii="Calibri" w:hAnsi="Calibri"/>
          <w:sz w:val="18"/>
          <w:szCs w:val="18"/>
        </w:rPr>
        <w:t>Perno</w:t>
      </w:r>
      <w:proofErr w:type="spellEnd"/>
      <w:r w:rsidRPr="00000042">
        <w:rPr>
          <w:rFonts w:ascii="Calibri" w:hAnsi="Calibri"/>
          <w:sz w:val="18"/>
          <w:szCs w:val="18"/>
        </w:rPr>
        <w:t xml:space="preserve"> </w:t>
      </w:r>
      <w:proofErr w:type="spellStart"/>
      <w:r w:rsidRPr="00000042">
        <w:rPr>
          <w:rFonts w:ascii="Calibri" w:hAnsi="Calibri"/>
          <w:sz w:val="18"/>
          <w:szCs w:val="18"/>
        </w:rPr>
        <w:t>Ricard</w:t>
      </w:r>
      <w:proofErr w:type="spellEnd"/>
      <w:r w:rsidRPr="00000042">
        <w:rPr>
          <w:rFonts w:ascii="Calibri" w:hAnsi="Calibri"/>
          <w:sz w:val="18"/>
          <w:szCs w:val="18"/>
        </w:rPr>
        <w:t xml:space="preserve">, Generali, </w:t>
      </w:r>
      <w:proofErr w:type="spellStart"/>
      <w:r w:rsidRPr="00000042">
        <w:rPr>
          <w:rFonts w:ascii="Calibri" w:hAnsi="Calibri"/>
          <w:sz w:val="18"/>
          <w:szCs w:val="18"/>
        </w:rPr>
        <w:t>Proama</w:t>
      </w:r>
      <w:proofErr w:type="spellEnd"/>
      <w:r w:rsidRPr="00000042">
        <w:rPr>
          <w:rFonts w:ascii="Calibri" w:hAnsi="Calibri"/>
          <w:sz w:val="18"/>
          <w:szCs w:val="18"/>
        </w:rPr>
        <w:t xml:space="preserve"> czy Lego. </w:t>
      </w:r>
      <w:r w:rsidRPr="00E72105">
        <w:rPr>
          <w:rFonts w:ascii="Calibri" w:hAnsi="Calibri"/>
          <w:sz w:val="18"/>
          <w:szCs w:val="18"/>
        </w:rPr>
        <w:t>Więcej informacji dostępnych jest na stronie: www.caratpoland.com</w:t>
      </w:r>
      <w:r w:rsidRPr="00E63C76">
        <w:t>.</w:t>
      </w:r>
    </w:p>
    <w:p w:rsidR="00CA3503" w:rsidRDefault="00CA3503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00042" w:rsidRDefault="00000042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000042" w:rsidRDefault="00000042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DE49CB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 w:rsidR="00DE49CB"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 w:rsidR="00DE49CB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r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081C9C" w:rsidRDefault="00DE49CB" w:rsidP="00D51EBA">
      <w:pPr>
        <w:spacing w:line="276" w:lineRule="auto"/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sectPr w:rsidR="00081C9C" w:rsidSect="0012442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599" w:rsidRDefault="008B5599">
      <w:r>
        <w:separator/>
      </w:r>
    </w:p>
  </w:endnote>
  <w:endnote w:type="continuationSeparator" w:id="0">
    <w:p w:rsidR="008B5599" w:rsidRDefault="008B5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Pr="00324CBD" w:rsidRDefault="00BA6EC5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 w:rsidR="000A20BA"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 w:rsidR="000A20BA"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 w:rsidR="000A20BA"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 w:rsidR="000A20BA"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Pr="00A93C94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BA6EC5" w:rsidRDefault="00BA6EC5" w:rsidP="00124428">
    <w:pPr>
      <w:rPr>
        <w:rFonts w:ascii="Calibri" w:hAnsi="Calibri"/>
        <w:noProof/>
        <w:sz w:val="14"/>
        <w:szCs w:val="14"/>
        <w:lang w:eastAsia="ja-JP"/>
      </w:rPr>
    </w:pPr>
  </w:p>
  <w:p w:rsidR="000A20BA" w:rsidRPr="00324CBD" w:rsidRDefault="000A20BA" w:rsidP="000A20BA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</w:t>
    </w:r>
    <w:r>
      <w:rPr>
        <w:rFonts w:ascii="Calibri" w:hAnsi="Calibri"/>
        <w:noProof/>
        <w:sz w:val="14"/>
        <w:szCs w:val="14"/>
        <w:lang w:eastAsia="ja-JP"/>
      </w:rPr>
      <w:t>Czersja 12</w:t>
    </w:r>
    <w:r w:rsidRPr="00324CBD">
      <w:rPr>
        <w:rFonts w:ascii="Calibri" w:hAnsi="Calibri"/>
        <w:noProof/>
        <w:sz w:val="14"/>
        <w:szCs w:val="14"/>
        <w:lang w:eastAsia="ja-JP"/>
      </w:rPr>
      <w:t>, 0</w:t>
    </w:r>
    <w:r>
      <w:rPr>
        <w:rFonts w:ascii="Calibri" w:hAnsi="Calibri"/>
        <w:noProof/>
        <w:sz w:val="14"/>
        <w:szCs w:val="14"/>
        <w:lang w:eastAsia="ja-JP"/>
      </w:rPr>
      <w:t>0</w:t>
    </w:r>
    <w:r w:rsidRPr="00324CBD">
      <w:rPr>
        <w:rFonts w:ascii="Calibri" w:hAnsi="Calibri"/>
        <w:noProof/>
        <w:sz w:val="14"/>
        <w:szCs w:val="14"/>
        <w:lang w:eastAsia="ja-JP"/>
      </w:rPr>
      <w:t>-</w:t>
    </w:r>
    <w:r>
      <w:rPr>
        <w:rFonts w:ascii="Calibri" w:hAnsi="Calibri"/>
        <w:noProof/>
        <w:sz w:val="14"/>
        <w:szCs w:val="14"/>
        <w:lang w:eastAsia="ja-JP"/>
      </w:rPr>
      <w:t>734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caratpoland.com</w:t>
    </w:r>
  </w:p>
  <w:p w:rsidR="00BA6EC5" w:rsidRPr="003966FE" w:rsidRDefault="00BA6EC5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BA6EC5" w:rsidRDefault="00BA6EC5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BA6EC5" w:rsidRDefault="00BA6EC5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BA6EC5" w:rsidRPr="003966FE" w:rsidRDefault="00BA6EC5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599" w:rsidRDefault="008B5599">
      <w:r>
        <w:separator/>
      </w:r>
    </w:p>
  </w:footnote>
  <w:footnote w:type="continuationSeparator" w:id="0">
    <w:p w:rsidR="008B5599" w:rsidRDefault="008B5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5B1513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EC5" w:rsidRDefault="00BA6EC5" w:rsidP="00124428">
    <w:pPr>
      <w:ind w:left="-1418"/>
      <w:jc w:val="right"/>
      <w:rPr>
        <w:noProof/>
      </w:rPr>
    </w:pPr>
  </w:p>
  <w:p w:rsidR="00BA6EC5" w:rsidRDefault="005B1513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C5"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A6EC5" w:rsidRDefault="00BA6EC5" w:rsidP="00124428">
    <w:pPr>
      <w:ind w:left="-1418"/>
      <w:jc w:val="center"/>
    </w:pPr>
  </w:p>
  <w:p w:rsidR="00BA6EC5" w:rsidRDefault="00BA6EC5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00042"/>
    <w:rsid w:val="000348D0"/>
    <w:rsid w:val="00074422"/>
    <w:rsid w:val="000744E2"/>
    <w:rsid w:val="00081C9C"/>
    <w:rsid w:val="0008407B"/>
    <w:rsid w:val="00085CA3"/>
    <w:rsid w:val="00092565"/>
    <w:rsid w:val="000A20BA"/>
    <w:rsid w:val="000C555B"/>
    <w:rsid w:val="000F18BA"/>
    <w:rsid w:val="001011B0"/>
    <w:rsid w:val="00104A8E"/>
    <w:rsid w:val="00124428"/>
    <w:rsid w:val="0012463D"/>
    <w:rsid w:val="00130EE3"/>
    <w:rsid w:val="001726DF"/>
    <w:rsid w:val="00175802"/>
    <w:rsid w:val="0018485D"/>
    <w:rsid w:val="00190818"/>
    <w:rsid w:val="001E08C1"/>
    <w:rsid w:val="00214BA9"/>
    <w:rsid w:val="00217B4C"/>
    <w:rsid w:val="0025424F"/>
    <w:rsid w:val="002729DF"/>
    <w:rsid w:val="00286914"/>
    <w:rsid w:val="00293A99"/>
    <w:rsid w:val="002B5CDD"/>
    <w:rsid w:val="002E3A6F"/>
    <w:rsid w:val="002F5AD0"/>
    <w:rsid w:val="003253A2"/>
    <w:rsid w:val="00341E0F"/>
    <w:rsid w:val="003A78A3"/>
    <w:rsid w:val="003B35C6"/>
    <w:rsid w:val="003B7CC1"/>
    <w:rsid w:val="00406F92"/>
    <w:rsid w:val="00411BCD"/>
    <w:rsid w:val="004178D8"/>
    <w:rsid w:val="0044673D"/>
    <w:rsid w:val="004E3E24"/>
    <w:rsid w:val="004F65CA"/>
    <w:rsid w:val="005348AF"/>
    <w:rsid w:val="00545F4D"/>
    <w:rsid w:val="00554985"/>
    <w:rsid w:val="0059035C"/>
    <w:rsid w:val="005A0A58"/>
    <w:rsid w:val="005A31A5"/>
    <w:rsid w:val="005B1513"/>
    <w:rsid w:val="005E67A3"/>
    <w:rsid w:val="005F32B9"/>
    <w:rsid w:val="005F636A"/>
    <w:rsid w:val="00601AD7"/>
    <w:rsid w:val="00695890"/>
    <w:rsid w:val="006D6538"/>
    <w:rsid w:val="00720C94"/>
    <w:rsid w:val="00724E63"/>
    <w:rsid w:val="00751521"/>
    <w:rsid w:val="007542DB"/>
    <w:rsid w:val="007603A4"/>
    <w:rsid w:val="00773C40"/>
    <w:rsid w:val="00786F90"/>
    <w:rsid w:val="00793D63"/>
    <w:rsid w:val="00820FAD"/>
    <w:rsid w:val="00840A48"/>
    <w:rsid w:val="00862F0F"/>
    <w:rsid w:val="00865C5E"/>
    <w:rsid w:val="00882063"/>
    <w:rsid w:val="00886DDC"/>
    <w:rsid w:val="008874A3"/>
    <w:rsid w:val="0089565F"/>
    <w:rsid w:val="008B5599"/>
    <w:rsid w:val="008E0D2E"/>
    <w:rsid w:val="008E6BEC"/>
    <w:rsid w:val="0092189A"/>
    <w:rsid w:val="00946D10"/>
    <w:rsid w:val="009A47DF"/>
    <w:rsid w:val="009C4DE2"/>
    <w:rsid w:val="00A362CA"/>
    <w:rsid w:val="00A5566E"/>
    <w:rsid w:val="00A62BB7"/>
    <w:rsid w:val="00A80098"/>
    <w:rsid w:val="00AB4A81"/>
    <w:rsid w:val="00AE24CA"/>
    <w:rsid w:val="00B163EC"/>
    <w:rsid w:val="00B35824"/>
    <w:rsid w:val="00B568DB"/>
    <w:rsid w:val="00B62D8B"/>
    <w:rsid w:val="00BA6EC5"/>
    <w:rsid w:val="00BC40C9"/>
    <w:rsid w:val="00BE5FC2"/>
    <w:rsid w:val="00BF11E0"/>
    <w:rsid w:val="00BF52A6"/>
    <w:rsid w:val="00C10E9D"/>
    <w:rsid w:val="00C32B5B"/>
    <w:rsid w:val="00CA3503"/>
    <w:rsid w:val="00CB40E6"/>
    <w:rsid w:val="00CB552E"/>
    <w:rsid w:val="00CF7A2C"/>
    <w:rsid w:val="00D23D26"/>
    <w:rsid w:val="00D27573"/>
    <w:rsid w:val="00D51EBA"/>
    <w:rsid w:val="00D61AB4"/>
    <w:rsid w:val="00D620DF"/>
    <w:rsid w:val="00DE49CB"/>
    <w:rsid w:val="00DE5243"/>
    <w:rsid w:val="00DF736C"/>
    <w:rsid w:val="00E31D9B"/>
    <w:rsid w:val="00E51D72"/>
    <w:rsid w:val="00E72105"/>
    <w:rsid w:val="00EC3897"/>
    <w:rsid w:val="00EF06BF"/>
    <w:rsid w:val="00F03885"/>
    <w:rsid w:val="00F0639D"/>
    <w:rsid w:val="00FC3235"/>
    <w:rsid w:val="00FE2D81"/>
    <w:rsid w:val="00FE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074422"/>
    <w:pPr>
      <w:widowControl/>
      <w:autoSpaceDE/>
      <w:autoSpaceDN/>
      <w:adjustRightInd/>
    </w:pPr>
    <w:rPr>
      <w:rFonts w:ascii="Calibri" w:eastAsiaTheme="minorHAnsi" w:hAnsi="Calibri" w:cs="Times New Roman"/>
      <w:sz w:val="22"/>
      <w:szCs w:val="22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74422"/>
    <w:rPr>
      <w:rFonts w:ascii="Calibri" w:hAnsi="Calibri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C4DE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074422"/>
    <w:pPr>
      <w:widowControl/>
      <w:autoSpaceDE/>
      <w:autoSpaceDN/>
      <w:adjustRightInd/>
    </w:pPr>
    <w:rPr>
      <w:rFonts w:ascii="Calibri" w:eastAsiaTheme="minorHAnsi" w:hAnsi="Calibri" w:cs="Times New Roman"/>
      <w:sz w:val="22"/>
      <w:szCs w:val="22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74422"/>
    <w:rPr>
      <w:rFonts w:ascii="Calibri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95ACE-D2DB-4B9A-A55E-A4695A8B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4</cp:revision>
  <dcterms:created xsi:type="dcterms:W3CDTF">2015-07-08T12:49:00Z</dcterms:created>
  <dcterms:modified xsi:type="dcterms:W3CDTF">2015-07-08T12:55:00Z</dcterms:modified>
</cp:coreProperties>
</file>