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316B" w14:textId="77777777" w:rsidR="000D3EE9" w:rsidRDefault="00932162" w:rsidP="00904E1A">
      <w:pPr>
        <w:pStyle w:val="Nagwek1"/>
        <w:rPr>
          <w:rFonts w:ascii="Segoe UI Light" w:hAnsi="Segoe UI Light"/>
          <w:sz w:val="42"/>
          <w:szCs w:val="42"/>
        </w:rPr>
      </w:pPr>
      <w:r>
        <w:rPr>
          <w:noProof/>
        </w:rPr>
        <mc:AlternateContent>
          <mc:Choice Requires="wps">
            <w:drawing>
              <wp:anchor distT="0" distB="0" distL="114300" distR="114300" simplePos="0" relativeHeight="251659264" behindDoc="0" locked="0" layoutInCell="1" allowOverlap="1" wp14:anchorId="7BF5DFBB" wp14:editId="2294F7E8">
                <wp:simplePos x="0" y="0"/>
                <wp:positionH relativeFrom="margin">
                  <wp:posOffset>0</wp:posOffset>
                </wp:positionH>
                <wp:positionV relativeFrom="page">
                  <wp:posOffset>796290</wp:posOffset>
                </wp:positionV>
                <wp:extent cx="2333625" cy="2190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19075"/>
                        </a:xfrm>
                        <a:prstGeom prst="rect">
                          <a:avLst/>
                        </a:prstGeom>
                        <a:noFill/>
                        <a:ln w="6350">
                          <a:noFill/>
                        </a:ln>
                      </wps:spPr>
                      <wps:txbx>
                        <w:txbxContent>
                          <w:p w14:paraId="44CF3F7D" w14:textId="77777777" w:rsidR="0032682D" w:rsidRPr="001B65A8" w:rsidRDefault="0032682D" w:rsidP="000D3EE9">
                            <w:pPr>
                              <w:pStyle w:val="Eyebrowtext"/>
                              <w:rPr>
                                <w:rFonts w:ascii="Segoe UI" w:hAnsi="Segoe UI"/>
                              </w:rPr>
                            </w:pPr>
                            <w:r>
                              <w:rPr>
                                <w:rFonts w:ascii="Segoe UI" w:hAnsi="Segoe UI"/>
                              </w:rPr>
                              <w:t>FOR IMMEDIATE RELEASE</w:t>
                            </w:r>
                          </w:p>
                          <w:p w14:paraId="5DC38549" w14:textId="77777777" w:rsidR="0032682D" w:rsidRDefault="0032682D" w:rsidP="000D3E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EBE6A3" id="_x0000_t202" coordsize="21600,21600" o:spt="202" path="m,l,21600r21600,l21600,xe">
                <v:stroke joinstyle="miter"/>
                <v:path gradientshapeok="t" o:connecttype="rect"/>
              </v:shapetype>
              <v:shape id="Text Box 1" o:spid="_x0000_s1026" type="#_x0000_t202" style="position:absolute;margin-left:0;margin-top:62.7pt;width:183.7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" filled="f" stroked="f" strokeweight=".5pt">
                <v:textbox inset="0,0,0,0">
                  <w:txbxContent>
                    <w:p w:rsidR="0032682D" w:rsidRPr="001B65A8" w:rsidRDefault="0032682D" w:rsidP="000D3EE9">
                      <w:pPr>
                        <w:pStyle w:val="Eyebrowtext"/>
                        <w:rPr>
                          <w:rFonts w:ascii="Segoe UI" w:hAnsi="Segoe UI"/>
                        </w:rPr>
                      </w:pPr>
                      <w:r>
                        <w:rPr>
                          <w:rFonts w:ascii="Segoe UI" w:hAnsi="Segoe UI"/>
                        </w:rPr>
                        <w:t>FOR IMMEDIATE RELEASE</w:t>
                      </w:r>
                    </w:p>
                    <w:p w:rsidR="0032682D" w:rsidRDefault="0032682D" w:rsidP="000D3EE9"/>
                  </w:txbxContent>
                </v:textbox>
                <w10:wrap anchorx="margin" anchory="page"/>
              </v:shape>
            </w:pict>
          </mc:Fallback>
        </mc:AlternateContent>
      </w:r>
    </w:p>
    <w:p w14:paraId="6D0FB4F4" w14:textId="77777777" w:rsidR="00501EDD" w:rsidRPr="000C4837" w:rsidRDefault="00BA6ECD" w:rsidP="0072055F">
      <w:pPr>
        <w:pStyle w:val="Nagwek1"/>
        <w:rPr>
          <w:rFonts w:ascii="Segoe UI Light" w:hAnsi="Segoe UI Light" w:cs="Segoe UI Light"/>
          <w:i/>
          <w:iCs/>
          <w:sz w:val="24"/>
          <w:lang w:val="en-GB"/>
        </w:rPr>
      </w:pPr>
      <w:r w:rsidRPr="00055AD4">
        <w:rPr>
          <w:rFonts w:ascii="Segoe UI Light" w:hAnsi="Segoe UI Light"/>
          <w:sz w:val="42"/>
          <w:szCs w:val="42"/>
          <w:lang w:val="en-GB"/>
        </w:rPr>
        <w:t xml:space="preserve">Prologis </w:t>
      </w:r>
      <w:r w:rsidR="00D04A30" w:rsidRPr="000C4837">
        <w:rPr>
          <w:rFonts w:ascii="Segoe UI Light" w:hAnsi="Segoe UI Light"/>
          <w:bCs/>
          <w:sz w:val="42"/>
          <w:szCs w:val="42"/>
          <w:lang w:val="en-GB"/>
        </w:rPr>
        <w:t xml:space="preserve">Announces </w:t>
      </w:r>
      <w:r w:rsidR="005070D8" w:rsidRPr="000C4837">
        <w:rPr>
          <w:rFonts w:ascii="Segoe UI Light" w:hAnsi="Segoe UI Light"/>
          <w:bCs/>
          <w:sz w:val="42"/>
          <w:szCs w:val="42"/>
          <w:lang w:val="en-GB"/>
        </w:rPr>
        <w:t xml:space="preserve">Sale of Prologis Park </w:t>
      </w:r>
      <w:proofErr w:type="spellStart"/>
      <w:r w:rsidR="005070D8" w:rsidRPr="000C4837">
        <w:rPr>
          <w:rFonts w:ascii="Segoe UI Light" w:hAnsi="Segoe UI Light"/>
          <w:bCs/>
          <w:sz w:val="42"/>
          <w:szCs w:val="42"/>
          <w:lang w:val="en-GB"/>
        </w:rPr>
        <w:t>Hegyeshalom</w:t>
      </w:r>
      <w:proofErr w:type="spellEnd"/>
      <w:r w:rsidR="00D04A30" w:rsidRPr="000C4837">
        <w:rPr>
          <w:rFonts w:ascii="Segoe UI Light" w:hAnsi="Segoe UI Light"/>
          <w:bCs/>
          <w:sz w:val="42"/>
          <w:szCs w:val="42"/>
          <w:lang w:val="en-GB"/>
        </w:rPr>
        <w:t xml:space="preserve"> </w:t>
      </w:r>
      <w:r w:rsidR="005070D8" w:rsidRPr="000C4837">
        <w:rPr>
          <w:rFonts w:ascii="Segoe UI Light" w:hAnsi="Segoe UI Light"/>
          <w:bCs/>
          <w:sz w:val="42"/>
          <w:szCs w:val="42"/>
          <w:lang w:val="en-GB"/>
        </w:rPr>
        <w:t>to Horvath Rudolf</w:t>
      </w:r>
    </w:p>
    <w:p w14:paraId="0E9DE1BD" w14:textId="77777777" w:rsidR="00BA415D" w:rsidRPr="000C4837" w:rsidRDefault="00BA415D" w:rsidP="005070D8">
      <w:pPr>
        <w:spacing w:after="480"/>
        <w:contextualSpacing/>
        <w:rPr>
          <w:rFonts w:eastAsia="Times New Roman" w:cs="Segoe UI"/>
          <w:color w:val="000000"/>
          <w:sz w:val="19"/>
          <w:szCs w:val="19"/>
          <w:lang w:val="en-GB"/>
        </w:rPr>
      </w:pPr>
    </w:p>
    <w:p w14:paraId="59E9D51E" w14:textId="3F346686" w:rsidR="00C91C2A" w:rsidRDefault="00D011FE" w:rsidP="00C91C2A">
      <w:pPr>
        <w:spacing w:after="480"/>
        <w:contextualSpacing/>
        <w:rPr>
          <w:rFonts w:eastAsia="Times New Roman" w:cs="Segoe UI"/>
          <w:color w:val="000000"/>
          <w:sz w:val="19"/>
          <w:szCs w:val="19"/>
          <w:lang w:val="en-GB"/>
        </w:rPr>
      </w:pPr>
      <w:r w:rsidRPr="000C4837">
        <w:rPr>
          <w:rFonts w:eastAsia="Times New Roman" w:cs="Segoe UI"/>
          <w:color w:val="000000"/>
          <w:sz w:val="19"/>
          <w:szCs w:val="19"/>
          <w:lang w:val="en-GB"/>
        </w:rPr>
        <w:t>Buda</w:t>
      </w:r>
      <w:r w:rsidRPr="00507839">
        <w:rPr>
          <w:rFonts w:eastAsia="Times New Roman" w:cs="Segoe UI"/>
          <w:color w:val="000000"/>
          <w:sz w:val="19"/>
          <w:szCs w:val="19"/>
          <w:lang w:val="en-GB"/>
        </w:rPr>
        <w:t>pest</w:t>
      </w:r>
      <w:r w:rsidR="003D5025" w:rsidRPr="00507839">
        <w:rPr>
          <w:rFonts w:eastAsia="Times New Roman" w:cs="Segoe UI"/>
          <w:color w:val="000000"/>
          <w:sz w:val="19"/>
          <w:szCs w:val="19"/>
          <w:lang w:val="en-GB"/>
        </w:rPr>
        <w:t xml:space="preserve"> </w:t>
      </w:r>
      <w:r w:rsidR="00507839">
        <w:rPr>
          <w:rFonts w:eastAsia="Times New Roman" w:cs="Segoe UI"/>
          <w:color w:val="000000"/>
          <w:sz w:val="19"/>
          <w:szCs w:val="19"/>
          <w:lang w:val="en-GB"/>
        </w:rPr>
        <w:t>(</w:t>
      </w:r>
      <w:r w:rsidR="00507839" w:rsidRPr="00507839">
        <w:rPr>
          <w:rFonts w:eastAsia="Times New Roman" w:cs="Segoe UI"/>
          <w:color w:val="000000"/>
          <w:sz w:val="19"/>
          <w:szCs w:val="19"/>
          <w:lang w:val="en-GB"/>
        </w:rPr>
        <w:t>8</w:t>
      </w:r>
      <w:r w:rsidR="00653C3E" w:rsidRPr="00507839">
        <w:rPr>
          <w:rFonts w:eastAsia="Times New Roman" w:cs="Segoe UI"/>
          <w:color w:val="000000"/>
          <w:sz w:val="19"/>
          <w:szCs w:val="19"/>
          <w:lang w:val="en-GB"/>
        </w:rPr>
        <w:t xml:space="preserve"> </w:t>
      </w:r>
      <w:r w:rsidR="006A2234" w:rsidRPr="00507839">
        <w:rPr>
          <w:rFonts w:eastAsia="Times New Roman" w:cs="Segoe UI"/>
          <w:color w:val="000000"/>
          <w:sz w:val="19"/>
          <w:szCs w:val="19"/>
          <w:lang w:val="en-GB"/>
        </w:rPr>
        <w:t xml:space="preserve">March </w:t>
      </w:r>
      <w:r w:rsidR="003D5025" w:rsidRPr="00507839">
        <w:rPr>
          <w:rFonts w:eastAsia="Times New Roman" w:cs="Segoe UI"/>
          <w:color w:val="000000"/>
          <w:sz w:val="19"/>
          <w:szCs w:val="19"/>
          <w:lang w:val="en-GB"/>
        </w:rPr>
        <w:t>201</w:t>
      </w:r>
      <w:r w:rsidR="00653C3E" w:rsidRPr="00507839">
        <w:rPr>
          <w:rFonts w:eastAsia="Times New Roman" w:cs="Segoe UI"/>
          <w:color w:val="000000"/>
          <w:sz w:val="19"/>
          <w:szCs w:val="19"/>
          <w:lang w:val="en-GB"/>
        </w:rPr>
        <w:t>8</w:t>
      </w:r>
      <w:r w:rsidR="003D5025" w:rsidRPr="000C4837">
        <w:rPr>
          <w:rFonts w:eastAsia="Times New Roman" w:cs="Segoe UI"/>
          <w:color w:val="000000"/>
          <w:sz w:val="19"/>
          <w:szCs w:val="19"/>
          <w:lang w:val="en-GB"/>
        </w:rPr>
        <w:t xml:space="preserve">) </w:t>
      </w:r>
    </w:p>
    <w:p w14:paraId="7AA1C858" w14:textId="77777777" w:rsidR="00C91C2A" w:rsidRDefault="00C91C2A" w:rsidP="00C91C2A">
      <w:pPr>
        <w:spacing w:after="480"/>
        <w:contextualSpacing/>
        <w:rPr>
          <w:rFonts w:eastAsia="Times New Roman" w:cs="Segoe UI"/>
          <w:color w:val="000000"/>
          <w:sz w:val="19"/>
          <w:szCs w:val="19"/>
          <w:lang w:val="en-GB"/>
        </w:rPr>
      </w:pPr>
    </w:p>
    <w:p w14:paraId="2B8FE01D" w14:textId="77777777" w:rsidR="00C91C2A" w:rsidRPr="00C91C2A" w:rsidRDefault="00C91C2A" w:rsidP="00C91C2A">
      <w:pPr>
        <w:spacing w:after="480"/>
        <w:contextualSpacing/>
        <w:rPr>
          <w:rFonts w:eastAsia="Times New Roman" w:cs="Segoe UI"/>
          <w:color w:val="000000"/>
          <w:sz w:val="19"/>
          <w:szCs w:val="19"/>
          <w:lang w:val="en-GB"/>
        </w:rPr>
      </w:pPr>
    </w:p>
    <w:p w14:paraId="49959406" w14:textId="5D62B02A" w:rsidR="005070D8" w:rsidRPr="000C4837" w:rsidRDefault="005070D8" w:rsidP="005070D8">
      <w:pPr>
        <w:spacing w:after="480"/>
        <w:contextualSpacing/>
        <w:rPr>
          <w:rFonts w:eastAsiaTheme="minorHAnsi" w:cs="Segoe UI"/>
          <w:sz w:val="20"/>
          <w:szCs w:val="20"/>
          <w:lang w:val="en-GB"/>
        </w:rPr>
      </w:pPr>
      <w:r w:rsidRPr="000C4837">
        <w:rPr>
          <w:rFonts w:eastAsiaTheme="minorHAnsi" w:cs="Segoe UI"/>
          <w:sz w:val="20"/>
          <w:szCs w:val="20"/>
          <w:lang w:val="en-GB"/>
        </w:rPr>
        <w:t>Prologis</w:t>
      </w:r>
      <w:r w:rsidR="00D4340F">
        <w:rPr>
          <w:rFonts w:eastAsiaTheme="minorHAnsi" w:cs="Segoe UI"/>
          <w:sz w:val="20"/>
          <w:szCs w:val="20"/>
          <w:lang w:val="en-GB"/>
        </w:rPr>
        <w:t>,</w:t>
      </w:r>
      <w:r w:rsidRPr="000C4837">
        <w:rPr>
          <w:rFonts w:eastAsiaTheme="minorHAnsi" w:cs="Segoe UI"/>
          <w:sz w:val="20"/>
          <w:szCs w:val="20"/>
          <w:lang w:val="en-GB"/>
        </w:rPr>
        <w:t xml:space="preserve"> Inc., the global leader in logistics real estate, today announced the sale of Prologis Park </w:t>
      </w:r>
      <w:proofErr w:type="spellStart"/>
      <w:r w:rsidRPr="000C4837">
        <w:rPr>
          <w:rFonts w:eastAsiaTheme="minorHAnsi" w:cs="Segoe UI"/>
          <w:sz w:val="20"/>
          <w:szCs w:val="20"/>
          <w:lang w:val="en-GB"/>
        </w:rPr>
        <w:t>Hegyeshalom</w:t>
      </w:r>
      <w:proofErr w:type="spellEnd"/>
      <w:r w:rsidRPr="000C4837">
        <w:rPr>
          <w:rFonts w:eastAsiaTheme="minorHAnsi" w:cs="Segoe UI"/>
          <w:sz w:val="20"/>
          <w:szCs w:val="20"/>
          <w:lang w:val="en-GB"/>
        </w:rPr>
        <w:t xml:space="preserve"> in Hungary to Horvath Rudolf </w:t>
      </w:r>
      <w:proofErr w:type="spellStart"/>
      <w:r w:rsidRPr="000C4837">
        <w:rPr>
          <w:rFonts w:eastAsiaTheme="minorHAnsi" w:cs="Segoe UI"/>
          <w:sz w:val="20"/>
          <w:szCs w:val="20"/>
          <w:lang w:val="en-GB"/>
        </w:rPr>
        <w:t>Intertransport</w:t>
      </w:r>
      <w:proofErr w:type="spellEnd"/>
      <w:r w:rsidRPr="000C4837">
        <w:rPr>
          <w:rFonts w:eastAsiaTheme="minorHAnsi" w:cs="Segoe UI"/>
          <w:sz w:val="20"/>
          <w:szCs w:val="20"/>
          <w:lang w:val="en-GB"/>
        </w:rPr>
        <w:t xml:space="preserve"> </w:t>
      </w:r>
      <w:r w:rsidR="00BA415D" w:rsidRPr="000C4837">
        <w:rPr>
          <w:rFonts w:eastAsiaTheme="minorHAnsi" w:cs="Segoe UI"/>
          <w:sz w:val="20"/>
          <w:szCs w:val="20"/>
          <w:lang w:val="en-GB"/>
        </w:rPr>
        <w:t>Ltd</w:t>
      </w:r>
      <w:r w:rsidR="00AB7E87">
        <w:rPr>
          <w:rFonts w:eastAsiaTheme="minorHAnsi" w:cs="Segoe UI"/>
          <w:sz w:val="20"/>
          <w:szCs w:val="20"/>
          <w:lang w:val="en-GB"/>
        </w:rPr>
        <w:t xml:space="preserve">, </w:t>
      </w:r>
      <w:r w:rsidR="00D4340F">
        <w:rPr>
          <w:rFonts w:eastAsiaTheme="minorHAnsi" w:cs="Segoe UI"/>
          <w:sz w:val="20"/>
          <w:szCs w:val="20"/>
          <w:lang w:val="en-GB"/>
        </w:rPr>
        <w:t xml:space="preserve">a </w:t>
      </w:r>
      <w:r w:rsidR="00AB7E87">
        <w:rPr>
          <w:rFonts w:eastAsiaTheme="minorHAnsi" w:cs="Segoe UI"/>
          <w:sz w:val="20"/>
          <w:szCs w:val="20"/>
          <w:lang w:val="en-GB"/>
        </w:rPr>
        <w:t>Hungarian logistics services provider</w:t>
      </w:r>
      <w:r w:rsidRPr="000C4837">
        <w:rPr>
          <w:rFonts w:eastAsiaTheme="minorHAnsi" w:cs="Segoe UI"/>
          <w:sz w:val="20"/>
          <w:szCs w:val="20"/>
          <w:lang w:val="en-GB"/>
        </w:rPr>
        <w:t>.</w:t>
      </w:r>
    </w:p>
    <w:p w14:paraId="0A5C7BB5" w14:textId="77777777" w:rsidR="005070D8" w:rsidRPr="000C4837" w:rsidRDefault="005070D8" w:rsidP="005070D8">
      <w:pPr>
        <w:spacing w:after="480"/>
        <w:contextualSpacing/>
        <w:rPr>
          <w:rFonts w:eastAsiaTheme="minorHAnsi" w:cs="Segoe UI"/>
          <w:sz w:val="20"/>
          <w:szCs w:val="20"/>
          <w:lang w:val="en-GB"/>
        </w:rPr>
      </w:pPr>
    </w:p>
    <w:p w14:paraId="190273D9" w14:textId="77777777" w:rsidR="005070D8" w:rsidRPr="000C4837" w:rsidRDefault="003468B4" w:rsidP="005070D8">
      <w:pPr>
        <w:spacing w:after="480"/>
        <w:contextualSpacing/>
        <w:rPr>
          <w:rFonts w:eastAsiaTheme="minorHAnsi" w:cs="Segoe UI"/>
          <w:sz w:val="20"/>
          <w:szCs w:val="20"/>
          <w:lang w:val="en-GB"/>
        </w:rPr>
      </w:pPr>
      <w:r>
        <w:rPr>
          <w:rFonts w:eastAsiaTheme="minorHAnsi" w:cs="Segoe UI"/>
          <w:sz w:val="20"/>
          <w:szCs w:val="20"/>
          <w:lang w:val="en-GB"/>
        </w:rPr>
        <w:t>The transaction includes a fully leased</w:t>
      </w:r>
      <w:r w:rsidR="009614F6" w:rsidRPr="000C4837">
        <w:rPr>
          <w:rFonts w:eastAsiaTheme="minorHAnsi" w:cs="Segoe UI"/>
          <w:sz w:val="20"/>
          <w:szCs w:val="20"/>
          <w:lang w:val="en-GB"/>
        </w:rPr>
        <w:t xml:space="preserve"> </w:t>
      </w:r>
      <w:r w:rsidR="00CC7E98" w:rsidRPr="000C4837">
        <w:rPr>
          <w:rFonts w:eastAsiaTheme="minorHAnsi" w:cs="Segoe UI"/>
          <w:sz w:val="20"/>
          <w:szCs w:val="20"/>
          <w:lang w:val="en-GB"/>
        </w:rPr>
        <w:t>Class-A logistics facilit</w:t>
      </w:r>
      <w:r w:rsidR="009614F6">
        <w:rPr>
          <w:rFonts w:eastAsiaTheme="minorHAnsi" w:cs="Segoe UI"/>
          <w:sz w:val="20"/>
          <w:szCs w:val="20"/>
          <w:lang w:val="en-GB"/>
        </w:rPr>
        <w:t>y</w:t>
      </w:r>
      <w:r w:rsidR="00CC7E98" w:rsidRPr="000C4837">
        <w:rPr>
          <w:rFonts w:eastAsiaTheme="minorHAnsi" w:cs="Segoe UI"/>
          <w:sz w:val="20"/>
          <w:szCs w:val="20"/>
          <w:lang w:val="en-GB"/>
        </w:rPr>
        <w:t xml:space="preserve"> totalling</w:t>
      </w:r>
      <w:r w:rsidR="005070D8" w:rsidRPr="000C4837">
        <w:rPr>
          <w:rFonts w:eastAsiaTheme="minorHAnsi" w:cs="Segoe UI"/>
          <w:sz w:val="20"/>
          <w:szCs w:val="20"/>
          <w:lang w:val="en-GB"/>
        </w:rPr>
        <w:t xml:space="preserve"> </w:t>
      </w:r>
      <w:r w:rsidR="00E27AAB" w:rsidRPr="000C4837">
        <w:rPr>
          <w:rFonts w:eastAsiaTheme="minorHAnsi" w:cs="Segoe UI"/>
          <w:sz w:val="20"/>
          <w:szCs w:val="20"/>
          <w:lang w:val="en-GB"/>
        </w:rPr>
        <w:t>32</w:t>
      </w:r>
      <w:r w:rsidR="005070D8" w:rsidRPr="000C4837">
        <w:rPr>
          <w:rFonts w:eastAsiaTheme="minorHAnsi" w:cs="Segoe UI"/>
          <w:sz w:val="20"/>
          <w:szCs w:val="20"/>
          <w:lang w:val="en-GB"/>
        </w:rPr>
        <w:t>,</w:t>
      </w:r>
      <w:r w:rsidR="000E6924">
        <w:rPr>
          <w:rFonts w:eastAsiaTheme="minorHAnsi" w:cs="Segoe UI"/>
          <w:sz w:val="20"/>
          <w:szCs w:val="20"/>
          <w:lang w:val="en-GB"/>
        </w:rPr>
        <w:t>3</w:t>
      </w:r>
      <w:r w:rsidR="00024B67">
        <w:rPr>
          <w:rFonts w:eastAsiaTheme="minorHAnsi" w:cs="Segoe UI"/>
          <w:sz w:val="20"/>
          <w:szCs w:val="20"/>
          <w:lang w:val="en-GB"/>
        </w:rPr>
        <w:t>00</w:t>
      </w:r>
      <w:r w:rsidR="005070D8" w:rsidRPr="000C4837">
        <w:rPr>
          <w:rFonts w:eastAsiaTheme="minorHAnsi" w:cs="Segoe UI"/>
          <w:sz w:val="20"/>
          <w:szCs w:val="20"/>
          <w:lang w:val="en-GB"/>
        </w:rPr>
        <w:t xml:space="preserve"> square metres</w:t>
      </w:r>
      <w:r w:rsidR="000E6924">
        <w:rPr>
          <w:rFonts w:eastAsiaTheme="minorHAnsi" w:cs="Segoe UI"/>
          <w:sz w:val="20"/>
          <w:szCs w:val="20"/>
          <w:lang w:val="en-GB"/>
        </w:rPr>
        <w:t xml:space="preserve"> </w:t>
      </w:r>
      <w:r>
        <w:rPr>
          <w:rFonts w:eastAsiaTheme="minorHAnsi" w:cs="Segoe UI"/>
          <w:sz w:val="20"/>
          <w:szCs w:val="20"/>
          <w:lang w:val="en-GB"/>
        </w:rPr>
        <w:t xml:space="preserve">and </w:t>
      </w:r>
      <w:r w:rsidR="00835A52" w:rsidRPr="000C4837">
        <w:rPr>
          <w:rFonts w:eastAsiaTheme="minorHAnsi" w:cs="Segoe UI"/>
          <w:sz w:val="20"/>
          <w:szCs w:val="20"/>
          <w:lang w:val="en-GB"/>
        </w:rPr>
        <w:t>24 hectare</w:t>
      </w:r>
      <w:r w:rsidR="00410DCB" w:rsidRPr="000C4837">
        <w:rPr>
          <w:rFonts w:eastAsiaTheme="minorHAnsi" w:cs="Segoe UI"/>
          <w:sz w:val="20"/>
          <w:szCs w:val="20"/>
          <w:lang w:val="en-GB"/>
        </w:rPr>
        <w:t>s</w:t>
      </w:r>
      <w:r w:rsidR="001866CF" w:rsidRPr="000C4837">
        <w:rPr>
          <w:rFonts w:eastAsiaTheme="minorHAnsi" w:cs="Segoe UI"/>
          <w:sz w:val="20"/>
          <w:szCs w:val="20"/>
          <w:lang w:val="en-GB"/>
        </w:rPr>
        <w:t xml:space="preserve"> of</w:t>
      </w:r>
      <w:r w:rsidR="00835A52" w:rsidRPr="000C4837">
        <w:rPr>
          <w:rFonts w:eastAsiaTheme="minorHAnsi" w:cs="Segoe UI"/>
          <w:sz w:val="20"/>
          <w:szCs w:val="20"/>
          <w:lang w:val="en-GB"/>
        </w:rPr>
        <w:t xml:space="preserve"> land.</w:t>
      </w:r>
    </w:p>
    <w:p w14:paraId="0E22FBF0" w14:textId="77777777" w:rsidR="005070D8" w:rsidRPr="000C4837" w:rsidRDefault="005070D8" w:rsidP="005070D8">
      <w:pPr>
        <w:spacing w:after="480"/>
        <w:contextualSpacing/>
        <w:rPr>
          <w:rFonts w:ascii="Segoe UI Light" w:hAnsi="Segoe UI Light" w:cs="Segoe UI"/>
          <w:bCs/>
          <w:lang w:val="en-GB"/>
        </w:rPr>
      </w:pPr>
    </w:p>
    <w:p w14:paraId="6F27F130" w14:textId="0FCB6EB6" w:rsidR="00BA415D" w:rsidRPr="000C4837" w:rsidRDefault="00BA415D" w:rsidP="005070D8">
      <w:pPr>
        <w:spacing w:after="480"/>
        <w:contextualSpacing/>
        <w:rPr>
          <w:rFonts w:eastAsiaTheme="minorHAnsi" w:cs="Segoe UI"/>
          <w:color w:val="auto"/>
          <w:sz w:val="20"/>
          <w:szCs w:val="20"/>
          <w:lang w:val="en-GB"/>
        </w:rPr>
      </w:pPr>
      <w:r w:rsidRPr="000C4837">
        <w:rPr>
          <w:rFonts w:eastAsiaTheme="minorHAnsi" w:cs="Segoe UI"/>
          <w:color w:val="auto"/>
          <w:sz w:val="20"/>
          <w:szCs w:val="20"/>
          <w:lang w:val="en-GB"/>
        </w:rPr>
        <w:t xml:space="preserve">Prologis Park </w:t>
      </w:r>
      <w:proofErr w:type="spellStart"/>
      <w:r w:rsidRPr="000C4837">
        <w:rPr>
          <w:rFonts w:eastAsiaTheme="minorHAnsi" w:cs="Segoe UI"/>
          <w:color w:val="auto"/>
          <w:sz w:val="20"/>
          <w:szCs w:val="20"/>
          <w:lang w:val="en-GB"/>
        </w:rPr>
        <w:t>Hegyeshalom</w:t>
      </w:r>
      <w:proofErr w:type="spellEnd"/>
      <w:r w:rsidRPr="000C4837">
        <w:rPr>
          <w:rFonts w:eastAsiaTheme="minorHAnsi" w:cs="Segoe UI"/>
          <w:color w:val="auto"/>
          <w:sz w:val="20"/>
          <w:szCs w:val="20"/>
          <w:lang w:val="en-GB"/>
        </w:rPr>
        <w:t xml:space="preserve"> is the first </w:t>
      </w:r>
      <w:r w:rsidR="003468B4">
        <w:rPr>
          <w:rFonts w:eastAsiaTheme="minorHAnsi" w:cs="Segoe UI"/>
          <w:color w:val="auto"/>
          <w:sz w:val="20"/>
          <w:szCs w:val="20"/>
          <w:lang w:val="en-GB"/>
        </w:rPr>
        <w:t>Class-A</w:t>
      </w:r>
      <w:r w:rsidR="003468B4" w:rsidRPr="000C4837">
        <w:rPr>
          <w:rFonts w:eastAsiaTheme="minorHAnsi" w:cs="Segoe UI"/>
          <w:color w:val="auto"/>
          <w:sz w:val="20"/>
          <w:szCs w:val="20"/>
          <w:lang w:val="en-GB"/>
        </w:rPr>
        <w:t xml:space="preserve"> </w:t>
      </w:r>
      <w:r w:rsidRPr="000C4837">
        <w:rPr>
          <w:rFonts w:eastAsiaTheme="minorHAnsi" w:cs="Segoe UI"/>
          <w:color w:val="auto"/>
          <w:sz w:val="20"/>
          <w:szCs w:val="20"/>
          <w:lang w:val="en-GB"/>
        </w:rPr>
        <w:t xml:space="preserve">logistics park in the </w:t>
      </w:r>
      <w:proofErr w:type="spellStart"/>
      <w:r w:rsidR="001866CF" w:rsidRPr="000C4837">
        <w:rPr>
          <w:rFonts w:eastAsiaTheme="minorHAnsi" w:cs="Segoe UI"/>
          <w:color w:val="auto"/>
          <w:sz w:val="20"/>
          <w:szCs w:val="20"/>
          <w:lang w:val="en-GB"/>
        </w:rPr>
        <w:t>north</w:t>
      </w:r>
      <w:r w:rsidRPr="000C4837">
        <w:rPr>
          <w:rFonts w:eastAsiaTheme="minorHAnsi" w:cs="Segoe UI"/>
          <w:color w:val="auto"/>
          <w:sz w:val="20"/>
          <w:szCs w:val="20"/>
          <w:lang w:val="en-GB"/>
        </w:rPr>
        <w:t>western</w:t>
      </w:r>
      <w:proofErr w:type="spellEnd"/>
      <w:r w:rsidRPr="000C4837">
        <w:rPr>
          <w:rFonts w:eastAsiaTheme="minorHAnsi" w:cs="Segoe UI"/>
          <w:color w:val="auto"/>
          <w:sz w:val="20"/>
          <w:szCs w:val="20"/>
          <w:lang w:val="en-GB"/>
        </w:rPr>
        <w:t xml:space="preserve"> area</w:t>
      </w:r>
      <w:r w:rsidR="003468B4">
        <w:rPr>
          <w:rFonts w:eastAsiaTheme="minorHAnsi" w:cs="Segoe UI"/>
          <w:color w:val="auto"/>
          <w:sz w:val="20"/>
          <w:szCs w:val="20"/>
          <w:lang w:val="en-GB"/>
        </w:rPr>
        <w:t xml:space="preserve"> of Hungary, </w:t>
      </w:r>
      <w:r w:rsidRPr="000C4837">
        <w:rPr>
          <w:rFonts w:eastAsiaTheme="minorHAnsi" w:cs="Segoe UI"/>
          <w:color w:val="auto"/>
          <w:sz w:val="20"/>
          <w:szCs w:val="20"/>
          <w:lang w:val="en-GB"/>
        </w:rPr>
        <w:t>in “the magic triangle”</w:t>
      </w:r>
      <w:r w:rsidR="003468B4">
        <w:rPr>
          <w:rFonts w:eastAsiaTheme="minorHAnsi" w:cs="Segoe UI"/>
          <w:color w:val="auto"/>
          <w:sz w:val="20"/>
          <w:szCs w:val="20"/>
          <w:lang w:val="en-GB"/>
        </w:rPr>
        <w:t xml:space="preserve"> </w:t>
      </w:r>
      <w:r w:rsidRPr="000C4837">
        <w:rPr>
          <w:rFonts w:eastAsiaTheme="minorHAnsi" w:cs="Segoe UI"/>
          <w:color w:val="auto"/>
          <w:sz w:val="20"/>
          <w:szCs w:val="20"/>
          <w:lang w:val="en-GB"/>
        </w:rPr>
        <w:t xml:space="preserve"> </w:t>
      </w:r>
      <w:r w:rsidR="00D4340F">
        <w:rPr>
          <w:rFonts w:eastAsiaTheme="minorHAnsi" w:cs="Segoe UI"/>
          <w:color w:val="auto"/>
          <w:sz w:val="20"/>
          <w:szCs w:val="20"/>
          <w:lang w:val="en-GB"/>
        </w:rPr>
        <w:t xml:space="preserve">that comprises the </w:t>
      </w:r>
      <w:r w:rsidR="003468B4">
        <w:rPr>
          <w:rFonts w:eastAsiaTheme="minorHAnsi" w:cs="Segoe UI"/>
          <w:color w:val="auto"/>
          <w:sz w:val="20"/>
          <w:szCs w:val="20"/>
          <w:lang w:val="en-GB"/>
        </w:rPr>
        <w:t>Hungarian, Austrian and Slovak borders</w:t>
      </w:r>
      <w:r w:rsidRPr="000C4837">
        <w:rPr>
          <w:rFonts w:eastAsiaTheme="minorHAnsi" w:cs="Segoe UI"/>
          <w:color w:val="auto"/>
          <w:sz w:val="20"/>
          <w:szCs w:val="20"/>
          <w:lang w:val="en-GB"/>
        </w:rPr>
        <w:t>. The park has easy motorway access to Bratislava (M15)</w:t>
      </w:r>
      <w:r w:rsidR="003468B4">
        <w:rPr>
          <w:rFonts w:eastAsiaTheme="minorHAnsi" w:cs="Segoe UI"/>
          <w:color w:val="auto"/>
          <w:sz w:val="20"/>
          <w:szCs w:val="20"/>
          <w:lang w:val="en-GB"/>
        </w:rPr>
        <w:t xml:space="preserve">, Vienna and </w:t>
      </w:r>
      <w:r w:rsidRPr="000C4837">
        <w:rPr>
          <w:rFonts w:eastAsiaTheme="minorHAnsi" w:cs="Segoe UI"/>
          <w:color w:val="auto"/>
          <w:sz w:val="20"/>
          <w:szCs w:val="20"/>
          <w:lang w:val="en-GB"/>
        </w:rPr>
        <w:t>Budapest</w:t>
      </w:r>
      <w:r w:rsidR="00E27AAB" w:rsidRPr="000C4837">
        <w:rPr>
          <w:rFonts w:eastAsiaTheme="minorHAnsi" w:cs="Segoe UI"/>
          <w:color w:val="auto"/>
          <w:sz w:val="20"/>
          <w:szCs w:val="20"/>
          <w:lang w:val="en-GB"/>
        </w:rPr>
        <w:t xml:space="preserve"> </w:t>
      </w:r>
      <w:r w:rsidRPr="000C4837">
        <w:rPr>
          <w:rFonts w:eastAsiaTheme="minorHAnsi" w:cs="Segoe UI"/>
          <w:color w:val="auto"/>
          <w:sz w:val="20"/>
          <w:szCs w:val="20"/>
          <w:lang w:val="en-GB"/>
        </w:rPr>
        <w:t>(M1).</w:t>
      </w:r>
    </w:p>
    <w:p w14:paraId="6A5CB7D2" w14:textId="77777777" w:rsidR="005070D8" w:rsidRPr="000C4837" w:rsidRDefault="005070D8" w:rsidP="005070D8">
      <w:pPr>
        <w:spacing w:after="480"/>
        <w:contextualSpacing/>
        <w:rPr>
          <w:rFonts w:ascii="Segoe UI Light" w:hAnsi="Segoe UI Light" w:cs="Segoe UI"/>
          <w:bCs/>
          <w:lang w:val="en-GB"/>
        </w:rPr>
      </w:pPr>
    </w:p>
    <w:p w14:paraId="0204D706" w14:textId="0A62E8DA" w:rsidR="00C91C2A" w:rsidRDefault="005070D8" w:rsidP="00055AD4">
      <w:pPr>
        <w:spacing w:line="22" w:lineRule="atLeast"/>
        <w:rPr>
          <w:rFonts w:eastAsiaTheme="minorHAnsi" w:cs="Segoe UI"/>
          <w:sz w:val="20"/>
          <w:szCs w:val="20"/>
          <w:lang w:val="en-GB"/>
        </w:rPr>
      </w:pPr>
      <w:r w:rsidRPr="000C4837">
        <w:rPr>
          <w:rFonts w:eastAsiaTheme="minorHAnsi" w:cs="Segoe UI"/>
          <w:sz w:val="20"/>
          <w:szCs w:val="20"/>
          <w:lang w:val="en-GB"/>
        </w:rPr>
        <w:t>“</w:t>
      </w:r>
      <w:r w:rsidR="001521A2" w:rsidRPr="000C4837">
        <w:rPr>
          <w:rFonts w:eastAsiaTheme="minorHAnsi" w:cs="Segoe UI"/>
          <w:sz w:val="20"/>
          <w:szCs w:val="20"/>
          <w:lang w:val="en-GB"/>
        </w:rPr>
        <w:t>Our</w:t>
      </w:r>
      <w:r w:rsidR="00E354F8" w:rsidRPr="000C4837">
        <w:rPr>
          <w:rFonts w:eastAsiaTheme="minorHAnsi" w:cs="Segoe UI"/>
          <w:sz w:val="20"/>
          <w:szCs w:val="20"/>
          <w:lang w:val="en-GB"/>
        </w:rPr>
        <w:t xml:space="preserve"> strategy is to focus on high-barrier markets that show strong demand amid low vacancy,”</w:t>
      </w:r>
      <w:r w:rsidRPr="000C4837">
        <w:rPr>
          <w:rFonts w:eastAsiaTheme="minorHAnsi" w:cs="Segoe UI"/>
          <w:sz w:val="20"/>
          <w:szCs w:val="20"/>
          <w:lang w:val="en-GB"/>
        </w:rPr>
        <w:t xml:space="preserve"> said </w:t>
      </w:r>
      <w:r w:rsidR="00CC7E98" w:rsidRPr="000C4837">
        <w:rPr>
          <w:rFonts w:eastAsiaTheme="minorHAnsi" w:cs="Segoe UI"/>
          <w:sz w:val="20"/>
          <w:szCs w:val="20"/>
          <w:lang w:val="en-GB"/>
        </w:rPr>
        <w:t>László Kemenes</w:t>
      </w:r>
      <w:r w:rsidRPr="000C4837">
        <w:rPr>
          <w:rFonts w:eastAsiaTheme="minorHAnsi" w:cs="Segoe UI"/>
          <w:sz w:val="20"/>
          <w:szCs w:val="20"/>
          <w:lang w:val="en-GB"/>
        </w:rPr>
        <w:t>, senior vice president</w:t>
      </w:r>
      <w:r w:rsidR="00CC7E98" w:rsidRPr="000C4837">
        <w:rPr>
          <w:rFonts w:eastAsiaTheme="minorHAnsi" w:cs="Segoe UI"/>
          <w:sz w:val="20"/>
          <w:szCs w:val="20"/>
          <w:lang w:val="en-GB"/>
        </w:rPr>
        <w:t xml:space="preserve"> and country manager, </w:t>
      </w:r>
      <w:r w:rsidRPr="000C4837">
        <w:rPr>
          <w:rFonts w:eastAsiaTheme="minorHAnsi" w:cs="Segoe UI"/>
          <w:sz w:val="20"/>
          <w:szCs w:val="20"/>
          <w:lang w:val="en-GB"/>
        </w:rPr>
        <w:t xml:space="preserve">Prologis </w:t>
      </w:r>
      <w:r w:rsidR="00CC7E98" w:rsidRPr="000C4837">
        <w:rPr>
          <w:rFonts w:eastAsiaTheme="minorHAnsi" w:cs="Segoe UI"/>
          <w:sz w:val="20"/>
          <w:szCs w:val="20"/>
          <w:lang w:val="en-GB"/>
        </w:rPr>
        <w:t>Hungary</w:t>
      </w:r>
      <w:r w:rsidRPr="000C4837">
        <w:rPr>
          <w:rFonts w:eastAsiaTheme="minorHAnsi" w:cs="Segoe UI"/>
          <w:sz w:val="20"/>
          <w:szCs w:val="20"/>
          <w:lang w:val="en-GB"/>
        </w:rPr>
        <w:t>. “</w:t>
      </w:r>
      <w:r w:rsidR="00E354F8" w:rsidRPr="000C4837">
        <w:rPr>
          <w:rFonts w:eastAsiaTheme="minorHAnsi" w:cs="Segoe UI"/>
          <w:sz w:val="20"/>
          <w:szCs w:val="20"/>
          <w:lang w:val="en-GB"/>
        </w:rPr>
        <w:t xml:space="preserve">In line with this </w:t>
      </w:r>
      <w:r w:rsidR="00CB4BB0" w:rsidRPr="000C4837">
        <w:rPr>
          <w:rFonts w:eastAsiaTheme="minorHAnsi" w:cs="Segoe UI"/>
          <w:sz w:val="20"/>
          <w:szCs w:val="20"/>
          <w:lang w:val="en-GB"/>
        </w:rPr>
        <w:t>principle</w:t>
      </w:r>
      <w:r w:rsidR="00D4340F">
        <w:rPr>
          <w:rFonts w:eastAsiaTheme="minorHAnsi" w:cs="Segoe UI"/>
          <w:sz w:val="20"/>
          <w:szCs w:val="20"/>
          <w:lang w:val="en-GB"/>
        </w:rPr>
        <w:t>,</w:t>
      </w:r>
      <w:r w:rsidR="00CB4BB0" w:rsidRPr="000C4837">
        <w:rPr>
          <w:rFonts w:eastAsiaTheme="minorHAnsi" w:cs="Segoe UI"/>
          <w:sz w:val="20"/>
          <w:szCs w:val="20"/>
          <w:lang w:val="en-GB"/>
        </w:rPr>
        <w:t xml:space="preserve"> </w:t>
      </w:r>
      <w:r w:rsidR="00E354F8" w:rsidRPr="000C4837">
        <w:rPr>
          <w:rFonts w:eastAsiaTheme="minorHAnsi" w:cs="Segoe UI"/>
          <w:sz w:val="20"/>
          <w:szCs w:val="20"/>
          <w:lang w:val="en-GB"/>
        </w:rPr>
        <w:t>we will continue to focus on</w:t>
      </w:r>
      <w:r w:rsidR="00CB4BB0" w:rsidRPr="000C4837">
        <w:rPr>
          <w:rFonts w:eastAsiaTheme="minorHAnsi" w:cs="Segoe UI"/>
          <w:sz w:val="20"/>
          <w:szCs w:val="20"/>
          <w:lang w:val="en-GB"/>
        </w:rPr>
        <w:t xml:space="preserve"> core locations </w:t>
      </w:r>
      <w:r w:rsidR="000C4837" w:rsidRPr="000C4837">
        <w:rPr>
          <w:rFonts w:eastAsiaTheme="minorHAnsi" w:cs="Segoe UI"/>
          <w:sz w:val="20"/>
          <w:szCs w:val="20"/>
          <w:lang w:val="en-GB"/>
        </w:rPr>
        <w:t xml:space="preserve">in </w:t>
      </w:r>
      <w:r w:rsidR="00E354F8" w:rsidRPr="000C4837">
        <w:rPr>
          <w:rFonts w:eastAsiaTheme="minorHAnsi" w:cs="Segoe UI"/>
          <w:sz w:val="20"/>
          <w:szCs w:val="20"/>
          <w:lang w:val="en-GB"/>
        </w:rPr>
        <w:t>the greater Budapest area.</w:t>
      </w:r>
      <w:r w:rsidRPr="000C4837">
        <w:rPr>
          <w:rFonts w:eastAsiaTheme="minorHAnsi" w:cs="Segoe UI"/>
          <w:sz w:val="20"/>
          <w:szCs w:val="20"/>
          <w:lang w:val="en-GB"/>
        </w:rPr>
        <w:t>”</w:t>
      </w:r>
    </w:p>
    <w:p w14:paraId="0EB9AB98" w14:textId="77777777" w:rsidR="005070D8" w:rsidRPr="00C91C2A" w:rsidRDefault="005070D8" w:rsidP="00055AD4">
      <w:pPr>
        <w:spacing w:line="22" w:lineRule="atLeast"/>
        <w:rPr>
          <w:rFonts w:eastAsiaTheme="minorHAnsi" w:cs="Segoe UI"/>
          <w:sz w:val="20"/>
          <w:szCs w:val="20"/>
          <w:lang w:val="en-GB"/>
        </w:rPr>
      </w:pPr>
      <w:r w:rsidRPr="000C4837">
        <w:rPr>
          <w:rFonts w:eastAsiaTheme="minorHAnsi" w:cs="Segoe UI"/>
          <w:sz w:val="20"/>
          <w:szCs w:val="20"/>
          <w:lang w:val="en-GB"/>
        </w:rPr>
        <w:t>JLL represented Prologis</w:t>
      </w:r>
      <w:r w:rsidR="00CC7E98" w:rsidRPr="000C4837">
        <w:rPr>
          <w:rFonts w:eastAsiaTheme="minorHAnsi" w:cs="Segoe UI"/>
          <w:sz w:val="20"/>
          <w:szCs w:val="20"/>
          <w:lang w:val="en-GB"/>
        </w:rPr>
        <w:t xml:space="preserve"> while</w:t>
      </w:r>
      <w:r w:rsidRPr="000C4837">
        <w:rPr>
          <w:rFonts w:eastAsiaTheme="minorHAnsi" w:cs="Segoe UI"/>
          <w:sz w:val="20"/>
          <w:szCs w:val="20"/>
          <w:lang w:val="en-GB"/>
        </w:rPr>
        <w:t xml:space="preserve"> Deloitte advised Horvath Rudolf.</w:t>
      </w:r>
      <w:bookmarkStart w:id="0" w:name="_Hlk479612662"/>
    </w:p>
    <w:p w14:paraId="03F8925C" w14:textId="77777777" w:rsidR="00093735" w:rsidRPr="00093735" w:rsidRDefault="00093735" w:rsidP="00093735">
      <w:pPr>
        <w:spacing w:before="180" w:after="60"/>
        <w:rPr>
          <w:rFonts w:ascii="Segoe UI Semibold" w:hAnsi="Segoe UI Semibold" w:cs="Segoe UI Semibold"/>
          <w:sz w:val="18"/>
          <w:szCs w:val="18"/>
          <w:lang w:val="en-GB"/>
        </w:rPr>
      </w:pPr>
      <w:r w:rsidRPr="00093735">
        <w:rPr>
          <w:rFonts w:ascii="Segoe UI Semibold" w:hAnsi="Segoe UI Semibold" w:cs="Segoe UI Semibold"/>
          <w:color w:val="auto"/>
          <w:sz w:val="18"/>
          <w:szCs w:val="18"/>
          <w:lang w:val="en-GB"/>
        </w:rPr>
        <w:t>About Prologis</w:t>
      </w:r>
      <w:bookmarkEnd w:id="0"/>
      <w:r>
        <w:rPr>
          <w:rFonts w:ascii="Segoe UI Semibold" w:hAnsi="Segoe UI Semibold" w:cs="Segoe UI Semibold"/>
          <w:sz w:val="18"/>
          <w:szCs w:val="18"/>
          <w:lang w:val="en-GB"/>
        </w:rPr>
        <w:br/>
      </w:r>
      <w:proofErr w:type="spellStart"/>
      <w:r w:rsidRPr="00093735">
        <w:rPr>
          <w:rFonts w:cs="Segoe UI"/>
          <w:bCs/>
          <w:sz w:val="18"/>
          <w:szCs w:val="18"/>
          <w:lang w:val="en-GB"/>
        </w:rPr>
        <w:t>Prologis</w:t>
      </w:r>
      <w:proofErr w:type="spellEnd"/>
      <w:r w:rsidRPr="00093735">
        <w:rPr>
          <w:rFonts w:cs="Segoe UI"/>
          <w:bCs/>
          <w:sz w:val="18"/>
          <w:szCs w:val="18"/>
          <w:lang w:val="en-GB"/>
        </w:rPr>
        <w:t xml:space="preserve">, Inc. is the global leader in logistics real estate with a focus on high-barrier, high-growth markets. As of December 31, 2017, the company owned or had investments in, on a wholly owned basis or through co-investment ventures, properties and development projects expected to total approximately 684 million square feet (64 million square meters) in 19 countries. Prologis leases modern distribution facilities to a diverse base of approximately 5,000 customers across two major categories: business-to-business and retail/online </w:t>
      </w:r>
      <w:proofErr w:type="spellStart"/>
      <w:r w:rsidRPr="00093735">
        <w:rPr>
          <w:rFonts w:cs="Segoe UI"/>
          <w:bCs/>
          <w:sz w:val="18"/>
          <w:szCs w:val="18"/>
          <w:lang w:val="en-GB"/>
        </w:rPr>
        <w:t>fulfillment</w:t>
      </w:r>
      <w:proofErr w:type="spellEnd"/>
      <w:r w:rsidRPr="00093735">
        <w:rPr>
          <w:rFonts w:cs="Segoe UI"/>
          <w:bCs/>
          <w:sz w:val="18"/>
          <w:szCs w:val="18"/>
          <w:lang w:val="en-GB"/>
        </w:rPr>
        <w:t>.</w:t>
      </w:r>
    </w:p>
    <w:p w14:paraId="72137703" w14:textId="77777777" w:rsidR="00A91C21" w:rsidRPr="00A90E2B" w:rsidRDefault="00A91C21" w:rsidP="0067502B">
      <w:pPr>
        <w:spacing w:before="180" w:after="60" w:line="22" w:lineRule="atLeast"/>
        <w:rPr>
          <w:rFonts w:ascii="Segoe UI Semibold" w:hAnsi="Segoe UI Semibold" w:cs="Segoe UI Semibold"/>
          <w:color w:val="auto"/>
          <w:sz w:val="18"/>
          <w:szCs w:val="18"/>
          <w:lang w:val="en-GB"/>
        </w:rPr>
      </w:pPr>
      <w:r w:rsidRPr="00A90E2B">
        <w:rPr>
          <w:rFonts w:ascii="Segoe UI Semibold" w:hAnsi="Segoe UI Semibold" w:cs="Segoe UI Semibold"/>
          <w:color w:val="auto"/>
          <w:sz w:val="18"/>
          <w:szCs w:val="18"/>
          <w:lang w:val="en-GB"/>
        </w:rPr>
        <w:t>Forward-looking Statements</w:t>
      </w:r>
    </w:p>
    <w:p w14:paraId="6FC992A4" w14:textId="77777777" w:rsidR="00A91C21" w:rsidRPr="00A90E2B" w:rsidRDefault="00A91C21" w:rsidP="0067502B">
      <w:pPr>
        <w:spacing w:before="120" w:after="120" w:line="22" w:lineRule="atLeast"/>
        <w:rPr>
          <w:rFonts w:cs="Segoe UI"/>
          <w:bCs/>
          <w:sz w:val="18"/>
          <w:szCs w:val="18"/>
          <w:lang w:val="en-GB"/>
        </w:rPr>
      </w:pPr>
      <w:r w:rsidRPr="00A90E2B">
        <w:rPr>
          <w:rFonts w:cs="Segoe UI"/>
          <w:bCs/>
          <w:sz w:val="18"/>
          <w:szCs w:val="18"/>
          <w:lang w:val="en-GB"/>
        </w:rPr>
        <w:t xml:space="preserve">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w:t>
      </w:r>
      <w:r w:rsidRPr="00A90E2B">
        <w:rPr>
          <w:rFonts w:cs="Segoe UI"/>
          <w:bCs/>
          <w:sz w:val="18"/>
          <w:szCs w:val="18"/>
          <w:lang w:val="en-GB"/>
        </w:rPr>
        <w:lastRenderedPageBreak/>
        <w:t>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230B94CB" w14:textId="77777777" w:rsidR="00A91C21" w:rsidRPr="00A90E2B" w:rsidRDefault="00A91C21" w:rsidP="0067502B">
      <w:pPr>
        <w:spacing w:before="120" w:after="120" w:line="22" w:lineRule="atLeast"/>
        <w:rPr>
          <w:rFonts w:cs="Segoe UI"/>
          <w:bCs/>
          <w:sz w:val="18"/>
          <w:szCs w:val="18"/>
          <w:lang w:val="en-GB"/>
        </w:rPr>
      </w:pPr>
    </w:p>
    <w:p w14:paraId="0E57E2ED" w14:textId="77777777" w:rsidR="00A91C21" w:rsidRPr="00A90E2B" w:rsidRDefault="00A91C21" w:rsidP="0067502B">
      <w:pPr>
        <w:spacing w:before="180" w:after="60" w:line="22" w:lineRule="atLeast"/>
        <w:rPr>
          <w:rFonts w:ascii="Segoe UI Semibold" w:hAnsi="Segoe UI Semibold" w:cs="Segoe UI Semibold"/>
          <w:color w:val="auto"/>
          <w:sz w:val="18"/>
          <w:szCs w:val="18"/>
          <w:lang w:val="en-GB"/>
        </w:rPr>
      </w:pPr>
      <w:r w:rsidRPr="00A90E2B">
        <w:rPr>
          <w:rFonts w:ascii="Segoe UI Semibold" w:hAnsi="Segoe UI Semibold" w:cs="Segoe UI Semibold"/>
          <w:color w:val="auto"/>
          <w:sz w:val="18"/>
          <w:szCs w:val="18"/>
          <w:lang w:val="en-GB"/>
        </w:rPr>
        <w:t>Media Contacts</w:t>
      </w:r>
    </w:p>
    <w:p w14:paraId="5CA953E5" w14:textId="77777777" w:rsidR="00A91C21" w:rsidRPr="00A90E2B" w:rsidRDefault="00A91C21" w:rsidP="0067502B">
      <w:pPr>
        <w:spacing w:after="0" w:line="22" w:lineRule="atLeast"/>
        <w:rPr>
          <w:rFonts w:cs="Segoe UI"/>
          <w:bCs/>
          <w:sz w:val="18"/>
          <w:szCs w:val="18"/>
          <w:lang w:val="en-GB"/>
        </w:rPr>
      </w:pPr>
      <w:r w:rsidRPr="00A90E2B">
        <w:rPr>
          <w:rFonts w:cs="Segoe UI"/>
          <w:bCs/>
          <w:sz w:val="18"/>
          <w:szCs w:val="18"/>
          <w:lang w:val="en-GB"/>
        </w:rPr>
        <w:t xml:space="preserve">Marta </w:t>
      </w:r>
      <w:proofErr w:type="spellStart"/>
      <w:r w:rsidRPr="00A90E2B">
        <w:rPr>
          <w:rFonts w:cs="Segoe UI"/>
          <w:bCs/>
          <w:sz w:val="18"/>
          <w:szCs w:val="18"/>
          <w:lang w:val="en-GB"/>
        </w:rPr>
        <w:t>Tęsiorowska</w:t>
      </w:r>
      <w:proofErr w:type="spellEnd"/>
    </w:p>
    <w:p w14:paraId="67046210" w14:textId="77777777" w:rsidR="00A91C21" w:rsidRPr="00A90E2B" w:rsidRDefault="00A91C21" w:rsidP="0067502B">
      <w:pPr>
        <w:spacing w:after="0" w:line="22" w:lineRule="atLeast"/>
        <w:rPr>
          <w:rFonts w:cs="Segoe UI"/>
          <w:bCs/>
          <w:sz w:val="18"/>
          <w:szCs w:val="18"/>
          <w:lang w:val="en-GB"/>
        </w:rPr>
      </w:pPr>
      <w:r w:rsidRPr="00A90E2B">
        <w:rPr>
          <w:rFonts w:cs="Segoe UI"/>
          <w:bCs/>
          <w:sz w:val="18"/>
          <w:szCs w:val="18"/>
          <w:lang w:val="en-GB"/>
        </w:rPr>
        <w:t>Vice President, Head of Marketing &amp; Communications Europe, Prologis</w:t>
      </w:r>
    </w:p>
    <w:p w14:paraId="2E32F2E7" w14:textId="77777777" w:rsidR="00A91C21" w:rsidRPr="00A90E2B" w:rsidRDefault="00A91C21" w:rsidP="0067502B">
      <w:pPr>
        <w:spacing w:after="0" w:line="22" w:lineRule="atLeast"/>
        <w:rPr>
          <w:rFonts w:cs="Segoe UI"/>
          <w:bCs/>
          <w:sz w:val="18"/>
          <w:szCs w:val="18"/>
          <w:lang w:val="en-GB"/>
        </w:rPr>
      </w:pPr>
      <w:r w:rsidRPr="00A90E2B">
        <w:rPr>
          <w:rFonts w:cs="Segoe UI"/>
          <w:bCs/>
          <w:sz w:val="18"/>
          <w:szCs w:val="18"/>
          <w:lang w:val="en-GB"/>
        </w:rPr>
        <w:t>+48 22 218 36 56, mtesiorowska@prologis.com</w:t>
      </w:r>
    </w:p>
    <w:p w14:paraId="739D61C1" w14:textId="77777777" w:rsidR="00A91C21" w:rsidRPr="00A90E2B" w:rsidRDefault="00A91C21" w:rsidP="0067502B">
      <w:pPr>
        <w:spacing w:after="0" w:line="22" w:lineRule="atLeast"/>
        <w:rPr>
          <w:rFonts w:cs="Segoe UI"/>
          <w:bCs/>
          <w:sz w:val="18"/>
          <w:szCs w:val="18"/>
          <w:lang w:val="en-GB"/>
        </w:rPr>
      </w:pPr>
    </w:p>
    <w:p w14:paraId="6098BC29" w14:textId="77777777" w:rsidR="00134D6D" w:rsidRDefault="00134D6D" w:rsidP="00134D6D">
      <w:pPr>
        <w:autoSpaceDE w:val="0"/>
        <w:autoSpaceDN w:val="0"/>
        <w:adjustRightInd w:val="0"/>
        <w:rPr>
          <w:rFonts w:cs="Segoe UI"/>
          <w:bCs/>
          <w:sz w:val="18"/>
          <w:szCs w:val="18"/>
        </w:rPr>
      </w:pPr>
      <w:r>
        <w:rPr>
          <w:rFonts w:cs="Segoe UI"/>
          <w:sz w:val="18"/>
          <w:szCs w:val="18"/>
          <w:lang w:eastAsia="sk-SK"/>
        </w:rPr>
        <w:t xml:space="preserve">Anna Szarek </w:t>
      </w:r>
      <w:r>
        <w:rPr>
          <w:rFonts w:cs="Segoe UI"/>
          <w:sz w:val="18"/>
          <w:szCs w:val="18"/>
          <w:lang w:eastAsia="sk-SK"/>
        </w:rPr>
        <w:br/>
        <w:t xml:space="preserve">Account Manager, ConTrust Communication </w:t>
      </w:r>
      <w:r>
        <w:rPr>
          <w:rFonts w:cs="Segoe UI"/>
          <w:sz w:val="18"/>
          <w:szCs w:val="18"/>
          <w:lang w:eastAsia="sk-SK"/>
        </w:rPr>
        <w:br/>
        <w:t>+48 501 121 711; a.szarek@contrust.pl</w:t>
      </w:r>
    </w:p>
    <w:p w14:paraId="378B7435" w14:textId="178EE94C" w:rsidR="00561F36" w:rsidRPr="00784312" w:rsidRDefault="00561F36" w:rsidP="00134D6D">
      <w:pPr>
        <w:spacing w:after="0"/>
        <w:rPr>
          <w:rFonts w:cs="Segoe UI"/>
          <w:bCs/>
          <w:sz w:val="18"/>
          <w:szCs w:val="18"/>
        </w:rPr>
      </w:pPr>
      <w:bookmarkStart w:id="1" w:name="_GoBack"/>
      <w:bookmarkEnd w:id="1"/>
    </w:p>
    <w:sectPr w:rsidR="00561F36" w:rsidRPr="00784312"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988E5" w14:textId="77777777" w:rsidR="005E06A0" w:rsidRDefault="005E06A0" w:rsidP="00D57B7E">
      <w:pPr>
        <w:spacing w:after="0" w:line="240" w:lineRule="auto"/>
      </w:pPr>
      <w:r>
        <w:separator/>
      </w:r>
    </w:p>
  </w:endnote>
  <w:endnote w:type="continuationSeparator" w:id="0">
    <w:p w14:paraId="6F461EF5" w14:textId="77777777" w:rsidR="005E06A0" w:rsidRDefault="005E06A0"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BD18" w14:textId="15138E08" w:rsidR="0032682D" w:rsidRPr="00BF089A" w:rsidRDefault="00134D6D"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7E78D8" w:rsidRPr="00BF089A">
          <w:rPr>
            <w:rFonts w:cs="Segoe UI"/>
            <w:sz w:val="19"/>
            <w:szCs w:val="19"/>
          </w:rPr>
          <w:fldChar w:fldCharType="begin"/>
        </w:r>
        <w:r w:rsidR="0032682D" w:rsidRPr="00BF089A">
          <w:rPr>
            <w:rFonts w:cs="Segoe UI"/>
            <w:sz w:val="19"/>
            <w:szCs w:val="19"/>
          </w:rPr>
          <w:instrText xml:space="preserve"> PAGE   \* MERGEFORMAT </w:instrText>
        </w:r>
        <w:r w:rsidR="007E78D8" w:rsidRPr="00BF089A">
          <w:rPr>
            <w:rFonts w:cs="Segoe UI"/>
            <w:sz w:val="19"/>
            <w:szCs w:val="19"/>
          </w:rPr>
          <w:fldChar w:fldCharType="separate"/>
        </w:r>
        <w:r>
          <w:rPr>
            <w:rFonts w:cs="Segoe UI"/>
            <w:noProof/>
            <w:sz w:val="19"/>
            <w:szCs w:val="19"/>
          </w:rPr>
          <w:t>2</w:t>
        </w:r>
        <w:r w:rsidR="007E78D8" w:rsidRPr="00BF089A">
          <w:rPr>
            <w:rFonts w:cs="Segoe UI"/>
            <w:noProof/>
            <w:sz w:val="19"/>
            <w:szCs w:val="19"/>
          </w:rPr>
          <w:fldChar w:fldCharType="end"/>
        </w:r>
      </w:sdtContent>
    </w:sdt>
  </w:p>
  <w:p w14:paraId="3046024F" w14:textId="77777777" w:rsidR="0032682D" w:rsidRDefault="003268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649D" w14:textId="77777777" w:rsidR="005E06A0" w:rsidRDefault="005E06A0" w:rsidP="00D57B7E">
      <w:pPr>
        <w:spacing w:after="0" w:line="240" w:lineRule="auto"/>
      </w:pPr>
      <w:r>
        <w:separator/>
      </w:r>
    </w:p>
  </w:footnote>
  <w:footnote w:type="continuationSeparator" w:id="0">
    <w:p w14:paraId="0D42054C" w14:textId="77777777" w:rsidR="005E06A0" w:rsidRDefault="005E06A0"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0620" w14:textId="77777777" w:rsidR="0032682D" w:rsidRDefault="0032682D" w:rsidP="005973A1">
    <w:pPr>
      <w:jc w:val="right"/>
    </w:pPr>
  </w:p>
  <w:p w14:paraId="5C06D868" w14:textId="77777777" w:rsidR="0032682D" w:rsidRDefault="003268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5E00" w14:textId="77777777" w:rsidR="0032682D" w:rsidRDefault="0032682D"/>
  <w:p w14:paraId="207AE910" w14:textId="77777777" w:rsidR="0032682D" w:rsidRDefault="0032682D">
    <w:r w:rsidRPr="00E65DB0">
      <w:rPr>
        <w:noProof/>
      </w:rPr>
      <w:drawing>
        <wp:anchor distT="0" distB="0" distL="114300" distR="114300" simplePos="0" relativeHeight="251672576" behindDoc="0" locked="0" layoutInCell="1" allowOverlap="1" wp14:anchorId="1809F529" wp14:editId="510EEE0D">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B6FBD"/>
    <w:multiLevelType w:val="hybridMultilevel"/>
    <w:tmpl w:val="F29C0C0C"/>
    <w:lvl w:ilvl="0" w:tplc="033A0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EF412E"/>
    <w:multiLevelType w:val="hybridMultilevel"/>
    <w:tmpl w:val="95F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A266ACD"/>
    <w:multiLevelType w:val="hybridMultilevel"/>
    <w:tmpl w:val="F46C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829B6"/>
    <w:multiLevelType w:val="hybridMultilevel"/>
    <w:tmpl w:val="EB3ABF08"/>
    <w:lvl w:ilvl="0" w:tplc="033A084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2A595A76"/>
    <w:multiLevelType w:val="hybridMultilevel"/>
    <w:tmpl w:val="463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55EAD"/>
    <w:multiLevelType w:val="hybridMultilevel"/>
    <w:tmpl w:val="3B6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978D2"/>
    <w:multiLevelType w:val="hybridMultilevel"/>
    <w:tmpl w:val="C75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87D30"/>
    <w:multiLevelType w:val="hybridMultilevel"/>
    <w:tmpl w:val="E8046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17B53C7"/>
    <w:multiLevelType w:val="hybridMultilevel"/>
    <w:tmpl w:val="AB4023D4"/>
    <w:lvl w:ilvl="0" w:tplc="40046C14">
      <w:numFmt w:val="bullet"/>
      <w:lvlText w:val="-"/>
      <w:lvlJc w:val="left"/>
      <w:pPr>
        <w:ind w:left="720" w:hanging="360"/>
      </w:pPr>
      <w:rPr>
        <w:rFonts w:ascii="Segoe UI Light" w:eastAsiaTheme="minorEastAsia"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52DDA"/>
    <w:multiLevelType w:val="hybridMultilevel"/>
    <w:tmpl w:val="A2DC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23"/>
  </w:num>
  <w:num w:numId="19">
    <w:abstractNumId w:val="16"/>
  </w:num>
  <w:num w:numId="20">
    <w:abstractNumId w:val="12"/>
  </w:num>
  <w:num w:numId="21">
    <w:abstractNumId w:val="28"/>
  </w:num>
  <w:num w:numId="22">
    <w:abstractNumId w:val="15"/>
  </w:num>
  <w:num w:numId="23">
    <w:abstractNumId w:val="25"/>
  </w:num>
  <w:num w:numId="24">
    <w:abstractNumId w:val="17"/>
  </w:num>
  <w:num w:numId="25">
    <w:abstractNumId w:val="36"/>
  </w:num>
  <w:num w:numId="26">
    <w:abstractNumId w:val="27"/>
  </w:num>
  <w:num w:numId="27">
    <w:abstractNumId w:val="13"/>
  </w:num>
  <w:num w:numId="28">
    <w:abstractNumId w:val="14"/>
  </w:num>
  <w:num w:numId="29">
    <w:abstractNumId w:val="32"/>
  </w:num>
  <w:num w:numId="30">
    <w:abstractNumId w:val="30"/>
  </w:num>
  <w:num w:numId="31">
    <w:abstractNumId w:val="37"/>
  </w:num>
  <w:num w:numId="32">
    <w:abstractNumId w:val="24"/>
  </w:num>
  <w:num w:numId="33">
    <w:abstractNumId w:val="11"/>
  </w:num>
  <w:num w:numId="34">
    <w:abstractNumId w:val="33"/>
  </w:num>
  <w:num w:numId="35">
    <w:abstractNumId w:val="21"/>
  </w:num>
  <w:num w:numId="36">
    <w:abstractNumId w:val="35"/>
  </w:num>
  <w:num w:numId="37">
    <w:abstractNumId w:val="10"/>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3"/>
    <w:rsid w:val="00000113"/>
    <w:rsid w:val="00001BBA"/>
    <w:rsid w:val="0000205E"/>
    <w:rsid w:val="00002FCD"/>
    <w:rsid w:val="00007B3E"/>
    <w:rsid w:val="00010104"/>
    <w:rsid w:val="00011535"/>
    <w:rsid w:val="000166BD"/>
    <w:rsid w:val="000229B2"/>
    <w:rsid w:val="00023B5D"/>
    <w:rsid w:val="00023C05"/>
    <w:rsid w:val="00023E1A"/>
    <w:rsid w:val="0002463B"/>
    <w:rsid w:val="00024B67"/>
    <w:rsid w:val="00026928"/>
    <w:rsid w:val="000272C0"/>
    <w:rsid w:val="00031AA5"/>
    <w:rsid w:val="00033DFB"/>
    <w:rsid w:val="00037563"/>
    <w:rsid w:val="00047F92"/>
    <w:rsid w:val="00053B63"/>
    <w:rsid w:val="00055AD4"/>
    <w:rsid w:val="00060D68"/>
    <w:rsid w:val="00063B46"/>
    <w:rsid w:val="00067FA1"/>
    <w:rsid w:val="0007126B"/>
    <w:rsid w:val="00071DD3"/>
    <w:rsid w:val="00072702"/>
    <w:rsid w:val="00080961"/>
    <w:rsid w:val="00084FE6"/>
    <w:rsid w:val="000914F6"/>
    <w:rsid w:val="00092569"/>
    <w:rsid w:val="0009348C"/>
    <w:rsid w:val="00093735"/>
    <w:rsid w:val="000946D9"/>
    <w:rsid w:val="000952C3"/>
    <w:rsid w:val="00096CFB"/>
    <w:rsid w:val="00097789"/>
    <w:rsid w:val="000A04EE"/>
    <w:rsid w:val="000A21A1"/>
    <w:rsid w:val="000A50E7"/>
    <w:rsid w:val="000B0B8E"/>
    <w:rsid w:val="000B2481"/>
    <w:rsid w:val="000C0518"/>
    <w:rsid w:val="000C1332"/>
    <w:rsid w:val="000C3D3A"/>
    <w:rsid w:val="000C4837"/>
    <w:rsid w:val="000C4B7C"/>
    <w:rsid w:val="000C5341"/>
    <w:rsid w:val="000C5CEA"/>
    <w:rsid w:val="000D3EE9"/>
    <w:rsid w:val="000E1525"/>
    <w:rsid w:val="000E2496"/>
    <w:rsid w:val="000E4885"/>
    <w:rsid w:val="000E554E"/>
    <w:rsid w:val="000E6924"/>
    <w:rsid w:val="000E6A1F"/>
    <w:rsid w:val="000E6CFC"/>
    <w:rsid w:val="000F3215"/>
    <w:rsid w:val="000F46ED"/>
    <w:rsid w:val="000F4D8D"/>
    <w:rsid w:val="000F5DA6"/>
    <w:rsid w:val="00105265"/>
    <w:rsid w:val="00105A95"/>
    <w:rsid w:val="001065D1"/>
    <w:rsid w:val="001102BF"/>
    <w:rsid w:val="001116F5"/>
    <w:rsid w:val="00112589"/>
    <w:rsid w:val="00112E52"/>
    <w:rsid w:val="00114552"/>
    <w:rsid w:val="00116FA0"/>
    <w:rsid w:val="00121556"/>
    <w:rsid w:val="00125B5E"/>
    <w:rsid w:val="0012776E"/>
    <w:rsid w:val="00134D6D"/>
    <w:rsid w:val="001412AD"/>
    <w:rsid w:val="00141D00"/>
    <w:rsid w:val="00142B9B"/>
    <w:rsid w:val="00147150"/>
    <w:rsid w:val="00147593"/>
    <w:rsid w:val="001521A2"/>
    <w:rsid w:val="00153A8E"/>
    <w:rsid w:val="00153F0F"/>
    <w:rsid w:val="00155AC0"/>
    <w:rsid w:val="00160E9A"/>
    <w:rsid w:val="0016383D"/>
    <w:rsid w:val="00164330"/>
    <w:rsid w:val="00167C6E"/>
    <w:rsid w:val="00171305"/>
    <w:rsid w:val="00180A8B"/>
    <w:rsid w:val="001825A5"/>
    <w:rsid w:val="00183091"/>
    <w:rsid w:val="00183122"/>
    <w:rsid w:val="001866CF"/>
    <w:rsid w:val="00187C4E"/>
    <w:rsid w:val="00193C52"/>
    <w:rsid w:val="001A19E9"/>
    <w:rsid w:val="001A621A"/>
    <w:rsid w:val="001A70FD"/>
    <w:rsid w:val="001B14EA"/>
    <w:rsid w:val="001B65A8"/>
    <w:rsid w:val="001B7B44"/>
    <w:rsid w:val="001C07EF"/>
    <w:rsid w:val="001C7D32"/>
    <w:rsid w:val="001D065E"/>
    <w:rsid w:val="001D3F0A"/>
    <w:rsid w:val="001D44EC"/>
    <w:rsid w:val="001E34A3"/>
    <w:rsid w:val="001E39FF"/>
    <w:rsid w:val="001E4964"/>
    <w:rsid w:val="001E67A1"/>
    <w:rsid w:val="001F2CDA"/>
    <w:rsid w:val="00201945"/>
    <w:rsid w:val="002071F9"/>
    <w:rsid w:val="00207601"/>
    <w:rsid w:val="00210C56"/>
    <w:rsid w:val="0021290E"/>
    <w:rsid w:val="00213F92"/>
    <w:rsid w:val="00220569"/>
    <w:rsid w:val="00223911"/>
    <w:rsid w:val="002315C2"/>
    <w:rsid w:val="00231936"/>
    <w:rsid w:val="00231BB3"/>
    <w:rsid w:val="00237D61"/>
    <w:rsid w:val="00240711"/>
    <w:rsid w:val="002408D6"/>
    <w:rsid w:val="0024158D"/>
    <w:rsid w:val="0024327F"/>
    <w:rsid w:val="002476C4"/>
    <w:rsid w:val="00250F24"/>
    <w:rsid w:val="0025105B"/>
    <w:rsid w:val="002537BD"/>
    <w:rsid w:val="00253978"/>
    <w:rsid w:val="002570E3"/>
    <w:rsid w:val="0025799B"/>
    <w:rsid w:val="00262E8A"/>
    <w:rsid w:val="002679F9"/>
    <w:rsid w:val="00270260"/>
    <w:rsid w:val="00271FFD"/>
    <w:rsid w:val="0027314A"/>
    <w:rsid w:val="00274213"/>
    <w:rsid w:val="0027471B"/>
    <w:rsid w:val="0028244D"/>
    <w:rsid w:val="00285566"/>
    <w:rsid w:val="00287CF2"/>
    <w:rsid w:val="00290F7E"/>
    <w:rsid w:val="002914B4"/>
    <w:rsid w:val="002916AB"/>
    <w:rsid w:val="002942CF"/>
    <w:rsid w:val="0029507C"/>
    <w:rsid w:val="002A1717"/>
    <w:rsid w:val="002B3E56"/>
    <w:rsid w:val="002B74D9"/>
    <w:rsid w:val="002C6B00"/>
    <w:rsid w:val="002D2423"/>
    <w:rsid w:val="002D2F87"/>
    <w:rsid w:val="002E430E"/>
    <w:rsid w:val="002F0213"/>
    <w:rsid w:val="002F070E"/>
    <w:rsid w:val="002F466C"/>
    <w:rsid w:val="002F747F"/>
    <w:rsid w:val="0031027F"/>
    <w:rsid w:val="00311BC8"/>
    <w:rsid w:val="003144C5"/>
    <w:rsid w:val="0031598E"/>
    <w:rsid w:val="00315F77"/>
    <w:rsid w:val="0031781D"/>
    <w:rsid w:val="0032143B"/>
    <w:rsid w:val="00325D46"/>
    <w:rsid w:val="00326232"/>
    <w:rsid w:val="0032682D"/>
    <w:rsid w:val="0033239C"/>
    <w:rsid w:val="003325E1"/>
    <w:rsid w:val="00334256"/>
    <w:rsid w:val="00334923"/>
    <w:rsid w:val="00335527"/>
    <w:rsid w:val="0034099C"/>
    <w:rsid w:val="00345F78"/>
    <w:rsid w:val="003464F2"/>
    <w:rsid w:val="003468B4"/>
    <w:rsid w:val="0035029E"/>
    <w:rsid w:val="003508D5"/>
    <w:rsid w:val="00350A2A"/>
    <w:rsid w:val="00352961"/>
    <w:rsid w:val="0035584F"/>
    <w:rsid w:val="00364582"/>
    <w:rsid w:val="0036583C"/>
    <w:rsid w:val="00373FD2"/>
    <w:rsid w:val="0037450F"/>
    <w:rsid w:val="00374E1B"/>
    <w:rsid w:val="00376950"/>
    <w:rsid w:val="00386E66"/>
    <w:rsid w:val="00390A84"/>
    <w:rsid w:val="00390FDD"/>
    <w:rsid w:val="00391ED9"/>
    <w:rsid w:val="003920C0"/>
    <w:rsid w:val="00393047"/>
    <w:rsid w:val="0039705C"/>
    <w:rsid w:val="00397469"/>
    <w:rsid w:val="003A1BD0"/>
    <w:rsid w:val="003A7D2B"/>
    <w:rsid w:val="003B1657"/>
    <w:rsid w:val="003B288C"/>
    <w:rsid w:val="003B634C"/>
    <w:rsid w:val="003C18F3"/>
    <w:rsid w:val="003C3B87"/>
    <w:rsid w:val="003C49A0"/>
    <w:rsid w:val="003D467F"/>
    <w:rsid w:val="003D5025"/>
    <w:rsid w:val="003D5102"/>
    <w:rsid w:val="003D7C25"/>
    <w:rsid w:val="003E7509"/>
    <w:rsid w:val="003F482F"/>
    <w:rsid w:val="003F4A9A"/>
    <w:rsid w:val="0040005E"/>
    <w:rsid w:val="0040175C"/>
    <w:rsid w:val="00401E27"/>
    <w:rsid w:val="004033E0"/>
    <w:rsid w:val="00410DCB"/>
    <w:rsid w:val="004241C3"/>
    <w:rsid w:val="004336E5"/>
    <w:rsid w:val="00437A93"/>
    <w:rsid w:val="004423FE"/>
    <w:rsid w:val="00443F67"/>
    <w:rsid w:val="004469CA"/>
    <w:rsid w:val="00451D89"/>
    <w:rsid w:val="00452D22"/>
    <w:rsid w:val="004552AC"/>
    <w:rsid w:val="004607A3"/>
    <w:rsid w:val="00464A52"/>
    <w:rsid w:val="00470BC8"/>
    <w:rsid w:val="00470E53"/>
    <w:rsid w:val="00472ECC"/>
    <w:rsid w:val="004738E7"/>
    <w:rsid w:val="004764C8"/>
    <w:rsid w:val="0048182A"/>
    <w:rsid w:val="00482ADA"/>
    <w:rsid w:val="00484677"/>
    <w:rsid w:val="00484B18"/>
    <w:rsid w:val="00484DB9"/>
    <w:rsid w:val="00485406"/>
    <w:rsid w:val="00490AF4"/>
    <w:rsid w:val="00493058"/>
    <w:rsid w:val="004973E2"/>
    <w:rsid w:val="004A0930"/>
    <w:rsid w:val="004A46CB"/>
    <w:rsid w:val="004B2CE5"/>
    <w:rsid w:val="004B31BC"/>
    <w:rsid w:val="004C10AD"/>
    <w:rsid w:val="004C2AC7"/>
    <w:rsid w:val="004C3B49"/>
    <w:rsid w:val="004C41F1"/>
    <w:rsid w:val="004C737C"/>
    <w:rsid w:val="004C7B98"/>
    <w:rsid w:val="004D3F89"/>
    <w:rsid w:val="004E04B0"/>
    <w:rsid w:val="004E0D1B"/>
    <w:rsid w:val="004E24DD"/>
    <w:rsid w:val="004E2B92"/>
    <w:rsid w:val="004E7EBD"/>
    <w:rsid w:val="004E7F15"/>
    <w:rsid w:val="004F19C2"/>
    <w:rsid w:val="004F4372"/>
    <w:rsid w:val="004F4DF8"/>
    <w:rsid w:val="004F4E8B"/>
    <w:rsid w:val="00500324"/>
    <w:rsid w:val="00501C39"/>
    <w:rsid w:val="00501EDD"/>
    <w:rsid w:val="00504FA5"/>
    <w:rsid w:val="0050670E"/>
    <w:rsid w:val="005070D8"/>
    <w:rsid w:val="00507839"/>
    <w:rsid w:val="0051290C"/>
    <w:rsid w:val="0052097F"/>
    <w:rsid w:val="00520AE5"/>
    <w:rsid w:val="00525EDD"/>
    <w:rsid w:val="00533D55"/>
    <w:rsid w:val="00536015"/>
    <w:rsid w:val="00537779"/>
    <w:rsid w:val="00545436"/>
    <w:rsid w:val="00546E38"/>
    <w:rsid w:val="0055002B"/>
    <w:rsid w:val="00556FFE"/>
    <w:rsid w:val="005573AF"/>
    <w:rsid w:val="0056143C"/>
    <w:rsid w:val="00561C04"/>
    <w:rsid w:val="00561F36"/>
    <w:rsid w:val="0056319F"/>
    <w:rsid w:val="00563DF3"/>
    <w:rsid w:val="0056718B"/>
    <w:rsid w:val="00567AB1"/>
    <w:rsid w:val="0057025B"/>
    <w:rsid w:val="005827FA"/>
    <w:rsid w:val="00582A7C"/>
    <w:rsid w:val="00583410"/>
    <w:rsid w:val="00583B45"/>
    <w:rsid w:val="00592C72"/>
    <w:rsid w:val="005950F3"/>
    <w:rsid w:val="0059578D"/>
    <w:rsid w:val="005973A1"/>
    <w:rsid w:val="005A0418"/>
    <w:rsid w:val="005A075D"/>
    <w:rsid w:val="005A10ED"/>
    <w:rsid w:val="005A7106"/>
    <w:rsid w:val="005B384A"/>
    <w:rsid w:val="005B3C6B"/>
    <w:rsid w:val="005B5A24"/>
    <w:rsid w:val="005C2EDB"/>
    <w:rsid w:val="005C6735"/>
    <w:rsid w:val="005C7144"/>
    <w:rsid w:val="005D2B2F"/>
    <w:rsid w:val="005D4C67"/>
    <w:rsid w:val="005D4E18"/>
    <w:rsid w:val="005E06A0"/>
    <w:rsid w:val="005E0BC9"/>
    <w:rsid w:val="005E1C4C"/>
    <w:rsid w:val="005E6598"/>
    <w:rsid w:val="005E77D6"/>
    <w:rsid w:val="005F3C09"/>
    <w:rsid w:val="005F4855"/>
    <w:rsid w:val="006006B4"/>
    <w:rsid w:val="00603168"/>
    <w:rsid w:val="00607DAD"/>
    <w:rsid w:val="00610D68"/>
    <w:rsid w:val="00614048"/>
    <w:rsid w:val="00614D48"/>
    <w:rsid w:val="006200E7"/>
    <w:rsid w:val="00621D87"/>
    <w:rsid w:val="00621EB6"/>
    <w:rsid w:val="00624276"/>
    <w:rsid w:val="00627D9C"/>
    <w:rsid w:val="00633C90"/>
    <w:rsid w:val="006378DD"/>
    <w:rsid w:val="00642ADC"/>
    <w:rsid w:val="006437D5"/>
    <w:rsid w:val="0064715B"/>
    <w:rsid w:val="00653C3E"/>
    <w:rsid w:val="00656EE3"/>
    <w:rsid w:val="0065722B"/>
    <w:rsid w:val="00661896"/>
    <w:rsid w:val="0066280F"/>
    <w:rsid w:val="00663A23"/>
    <w:rsid w:val="00666DFE"/>
    <w:rsid w:val="0067502B"/>
    <w:rsid w:val="006838E0"/>
    <w:rsid w:val="006840EF"/>
    <w:rsid w:val="006846E0"/>
    <w:rsid w:val="0068586C"/>
    <w:rsid w:val="006947FE"/>
    <w:rsid w:val="006A0A94"/>
    <w:rsid w:val="006A1474"/>
    <w:rsid w:val="006A176A"/>
    <w:rsid w:val="006A2234"/>
    <w:rsid w:val="006A25BC"/>
    <w:rsid w:val="006A3285"/>
    <w:rsid w:val="006A3CA0"/>
    <w:rsid w:val="006A3F00"/>
    <w:rsid w:val="006A60CF"/>
    <w:rsid w:val="006A7631"/>
    <w:rsid w:val="006B2AD3"/>
    <w:rsid w:val="006B6666"/>
    <w:rsid w:val="006C1AFA"/>
    <w:rsid w:val="006C4751"/>
    <w:rsid w:val="006D2532"/>
    <w:rsid w:val="006D548B"/>
    <w:rsid w:val="006D5F7A"/>
    <w:rsid w:val="006D6725"/>
    <w:rsid w:val="006E0BAB"/>
    <w:rsid w:val="006E18A0"/>
    <w:rsid w:val="006E3E76"/>
    <w:rsid w:val="006E4908"/>
    <w:rsid w:val="006E5C08"/>
    <w:rsid w:val="006F1D04"/>
    <w:rsid w:val="006F4332"/>
    <w:rsid w:val="006F637B"/>
    <w:rsid w:val="006F6614"/>
    <w:rsid w:val="007079C8"/>
    <w:rsid w:val="0072055F"/>
    <w:rsid w:val="00720C72"/>
    <w:rsid w:val="00721BD6"/>
    <w:rsid w:val="007266D2"/>
    <w:rsid w:val="0072693F"/>
    <w:rsid w:val="00726A05"/>
    <w:rsid w:val="00733E72"/>
    <w:rsid w:val="0073575B"/>
    <w:rsid w:val="0073592F"/>
    <w:rsid w:val="007479A3"/>
    <w:rsid w:val="00750EC2"/>
    <w:rsid w:val="00750FE8"/>
    <w:rsid w:val="00753B44"/>
    <w:rsid w:val="00761F5A"/>
    <w:rsid w:val="0076220B"/>
    <w:rsid w:val="00762C7C"/>
    <w:rsid w:val="00764E46"/>
    <w:rsid w:val="007730E4"/>
    <w:rsid w:val="00775A63"/>
    <w:rsid w:val="00782314"/>
    <w:rsid w:val="007837D2"/>
    <w:rsid w:val="00784312"/>
    <w:rsid w:val="00785148"/>
    <w:rsid w:val="0078572A"/>
    <w:rsid w:val="00792F13"/>
    <w:rsid w:val="0079772B"/>
    <w:rsid w:val="007A22F9"/>
    <w:rsid w:val="007A639F"/>
    <w:rsid w:val="007C367F"/>
    <w:rsid w:val="007C4AD9"/>
    <w:rsid w:val="007C58DC"/>
    <w:rsid w:val="007C6A6F"/>
    <w:rsid w:val="007D1EF9"/>
    <w:rsid w:val="007D34E6"/>
    <w:rsid w:val="007D3F01"/>
    <w:rsid w:val="007D473D"/>
    <w:rsid w:val="007D4B9A"/>
    <w:rsid w:val="007D6A3D"/>
    <w:rsid w:val="007E05B7"/>
    <w:rsid w:val="007E430D"/>
    <w:rsid w:val="007E436E"/>
    <w:rsid w:val="007E4489"/>
    <w:rsid w:val="007E5673"/>
    <w:rsid w:val="007E6576"/>
    <w:rsid w:val="007E78D8"/>
    <w:rsid w:val="007F00E6"/>
    <w:rsid w:val="007F105C"/>
    <w:rsid w:val="007F431C"/>
    <w:rsid w:val="00803C5C"/>
    <w:rsid w:val="008117E2"/>
    <w:rsid w:val="00811A0B"/>
    <w:rsid w:val="008202D6"/>
    <w:rsid w:val="00821582"/>
    <w:rsid w:val="00822867"/>
    <w:rsid w:val="0082471B"/>
    <w:rsid w:val="0082482F"/>
    <w:rsid w:val="0082621A"/>
    <w:rsid w:val="00826F1D"/>
    <w:rsid w:val="00830E39"/>
    <w:rsid w:val="00834708"/>
    <w:rsid w:val="00835A52"/>
    <w:rsid w:val="00840C4B"/>
    <w:rsid w:val="00840CB9"/>
    <w:rsid w:val="00840DFD"/>
    <w:rsid w:val="0084315F"/>
    <w:rsid w:val="008457C7"/>
    <w:rsid w:val="00845A9A"/>
    <w:rsid w:val="00845F72"/>
    <w:rsid w:val="00846A29"/>
    <w:rsid w:val="00852D43"/>
    <w:rsid w:val="00866B33"/>
    <w:rsid w:val="00876FAB"/>
    <w:rsid w:val="00883CCD"/>
    <w:rsid w:val="008842FC"/>
    <w:rsid w:val="00887501"/>
    <w:rsid w:val="008912E4"/>
    <w:rsid w:val="0089219E"/>
    <w:rsid w:val="008927D8"/>
    <w:rsid w:val="008934C2"/>
    <w:rsid w:val="00894758"/>
    <w:rsid w:val="00894B9D"/>
    <w:rsid w:val="008A1B51"/>
    <w:rsid w:val="008A5315"/>
    <w:rsid w:val="008B07E2"/>
    <w:rsid w:val="008B09C8"/>
    <w:rsid w:val="008B304C"/>
    <w:rsid w:val="008B3FCF"/>
    <w:rsid w:val="008B6FEE"/>
    <w:rsid w:val="008C47B6"/>
    <w:rsid w:val="008C4A1C"/>
    <w:rsid w:val="008C6083"/>
    <w:rsid w:val="008C63FF"/>
    <w:rsid w:val="008C6A13"/>
    <w:rsid w:val="008C7535"/>
    <w:rsid w:val="008D1D85"/>
    <w:rsid w:val="008D2985"/>
    <w:rsid w:val="008D2CB2"/>
    <w:rsid w:val="008D2F74"/>
    <w:rsid w:val="008D301C"/>
    <w:rsid w:val="008D4348"/>
    <w:rsid w:val="008D43B8"/>
    <w:rsid w:val="008D6CCF"/>
    <w:rsid w:val="008E039A"/>
    <w:rsid w:val="008E26D0"/>
    <w:rsid w:val="008E2C91"/>
    <w:rsid w:val="008E2E76"/>
    <w:rsid w:val="008E3057"/>
    <w:rsid w:val="008E54CB"/>
    <w:rsid w:val="008E5F3A"/>
    <w:rsid w:val="008F52FA"/>
    <w:rsid w:val="008F7194"/>
    <w:rsid w:val="008F7793"/>
    <w:rsid w:val="008F7C3B"/>
    <w:rsid w:val="009027E5"/>
    <w:rsid w:val="00904C4E"/>
    <w:rsid w:val="00904E1A"/>
    <w:rsid w:val="00905BA9"/>
    <w:rsid w:val="009107B1"/>
    <w:rsid w:val="00915827"/>
    <w:rsid w:val="009159BD"/>
    <w:rsid w:val="0092115C"/>
    <w:rsid w:val="009221D4"/>
    <w:rsid w:val="00922D1A"/>
    <w:rsid w:val="0092444B"/>
    <w:rsid w:val="009251BF"/>
    <w:rsid w:val="0092742D"/>
    <w:rsid w:val="00932162"/>
    <w:rsid w:val="009337A1"/>
    <w:rsid w:val="00935357"/>
    <w:rsid w:val="00942A82"/>
    <w:rsid w:val="00943E63"/>
    <w:rsid w:val="009525E6"/>
    <w:rsid w:val="009547D8"/>
    <w:rsid w:val="00960FA2"/>
    <w:rsid w:val="009614F6"/>
    <w:rsid w:val="00963597"/>
    <w:rsid w:val="00963D74"/>
    <w:rsid w:val="00965376"/>
    <w:rsid w:val="00971308"/>
    <w:rsid w:val="00971FAA"/>
    <w:rsid w:val="00972533"/>
    <w:rsid w:val="009729EB"/>
    <w:rsid w:val="00976B0B"/>
    <w:rsid w:val="00980534"/>
    <w:rsid w:val="009822EE"/>
    <w:rsid w:val="009851E9"/>
    <w:rsid w:val="00985F54"/>
    <w:rsid w:val="00990184"/>
    <w:rsid w:val="00992DB1"/>
    <w:rsid w:val="00995D07"/>
    <w:rsid w:val="00996494"/>
    <w:rsid w:val="00997089"/>
    <w:rsid w:val="009A2F29"/>
    <w:rsid w:val="009A51D3"/>
    <w:rsid w:val="009B0716"/>
    <w:rsid w:val="009B0828"/>
    <w:rsid w:val="009B4C1D"/>
    <w:rsid w:val="009B566F"/>
    <w:rsid w:val="009B5793"/>
    <w:rsid w:val="009C6236"/>
    <w:rsid w:val="009D0111"/>
    <w:rsid w:val="009D2E4A"/>
    <w:rsid w:val="009D4DF3"/>
    <w:rsid w:val="009D5C4C"/>
    <w:rsid w:val="009D6AEA"/>
    <w:rsid w:val="009E5D20"/>
    <w:rsid w:val="009F665C"/>
    <w:rsid w:val="009F70C1"/>
    <w:rsid w:val="00A01FFC"/>
    <w:rsid w:val="00A02B78"/>
    <w:rsid w:val="00A06732"/>
    <w:rsid w:val="00A070B5"/>
    <w:rsid w:val="00A075DC"/>
    <w:rsid w:val="00A11F35"/>
    <w:rsid w:val="00A162A4"/>
    <w:rsid w:val="00A21B32"/>
    <w:rsid w:val="00A229BB"/>
    <w:rsid w:val="00A25E63"/>
    <w:rsid w:val="00A27A9E"/>
    <w:rsid w:val="00A3128A"/>
    <w:rsid w:val="00A3431E"/>
    <w:rsid w:val="00A35CF5"/>
    <w:rsid w:val="00A36504"/>
    <w:rsid w:val="00A36E94"/>
    <w:rsid w:val="00A41F7F"/>
    <w:rsid w:val="00A47507"/>
    <w:rsid w:val="00A54A64"/>
    <w:rsid w:val="00A571CF"/>
    <w:rsid w:val="00A57684"/>
    <w:rsid w:val="00A57E11"/>
    <w:rsid w:val="00A6172C"/>
    <w:rsid w:val="00A64699"/>
    <w:rsid w:val="00A72190"/>
    <w:rsid w:val="00A77B88"/>
    <w:rsid w:val="00A82DD5"/>
    <w:rsid w:val="00A91C21"/>
    <w:rsid w:val="00A95E03"/>
    <w:rsid w:val="00A96F99"/>
    <w:rsid w:val="00A9774F"/>
    <w:rsid w:val="00AA2236"/>
    <w:rsid w:val="00AA5067"/>
    <w:rsid w:val="00AA7EED"/>
    <w:rsid w:val="00AB0A8F"/>
    <w:rsid w:val="00AB141A"/>
    <w:rsid w:val="00AB46C9"/>
    <w:rsid w:val="00AB5E51"/>
    <w:rsid w:val="00AB5FF3"/>
    <w:rsid w:val="00AB7E87"/>
    <w:rsid w:val="00AC6BEF"/>
    <w:rsid w:val="00AD738E"/>
    <w:rsid w:val="00AE0C80"/>
    <w:rsid w:val="00AE424E"/>
    <w:rsid w:val="00AE456E"/>
    <w:rsid w:val="00AE551A"/>
    <w:rsid w:val="00AF5360"/>
    <w:rsid w:val="00AF555C"/>
    <w:rsid w:val="00B049A2"/>
    <w:rsid w:val="00B04AAB"/>
    <w:rsid w:val="00B04CAD"/>
    <w:rsid w:val="00B04D97"/>
    <w:rsid w:val="00B05AF3"/>
    <w:rsid w:val="00B060D7"/>
    <w:rsid w:val="00B0689A"/>
    <w:rsid w:val="00B10199"/>
    <w:rsid w:val="00B1478B"/>
    <w:rsid w:val="00B20C49"/>
    <w:rsid w:val="00B257AA"/>
    <w:rsid w:val="00B27097"/>
    <w:rsid w:val="00B338FE"/>
    <w:rsid w:val="00B34F04"/>
    <w:rsid w:val="00B41169"/>
    <w:rsid w:val="00B44697"/>
    <w:rsid w:val="00B4560B"/>
    <w:rsid w:val="00B46900"/>
    <w:rsid w:val="00B51C24"/>
    <w:rsid w:val="00B5282C"/>
    <w:rsid w:val="00B53289"/>
    <w:rsid w:val="00B54B59"/>
    <w:rsid w:val="00B55761"/>
    <w:rsid w:val="00B62969"/>
    <w:rsid w:val="00B63A11"/>
    <w:rsid w:val="00B64516"/>
    <w:rsid w:val="00B64AD5"/>
    <w:rsid w:val="00B65210"/>
    <w:rsid w:val="00B66C54"/>
    <w:rsid w:val="00B70A89"/>
    <w:rsid w:val="00B71C68"/>
    <w:rsid w:val="00B77F44"/>
    <w:rsid w:val="00B80C47"/>
    <w:rsid w:val="00B85622"/>
    <w:rsid w:val="00B86E9C"/>
    <w:rsid w:val="00B87597"/>
    <w:rsid w:val="00B92DA1"/>
    <w:rsid w:val="00B936F4"/>
    <w:rsid w:val="00B93D2E"/>
    <w:rsid w:val="00B940CF"/>
    <w:rsid w:val="00B96282"/>
    <w:rsid w:val="00B971B0"/>
    <w:rsid w:val="00BA1A5D"/>
    <w:rsid w:val="00BA2D58"/>
    <w:rsid w:val="00BA415D"/>
    <w:rsid w:val="00BA50D7"/>
    <w:rsid w:val="00BA6ECD"/>
    <w:rsid w:val="00BB0207"/>
    <w:rsid w:val="00BB0D6F"/>
    <w:rsid w:val="00BB1C49"/>
    <w:rsid w:val="00BB7272"/>
    <w:rsid w:val="00BB7DFB"/>
    <w:rsid w:val="00BC02E2"/>
    <w:rsid w:val="00BC12F1"/>
    <w:rsid w:val="00BC30B4"/>
    <w:rsid w:val="00BC52A4"/>
    <w:rsid w:val="00BD0C81"/>
    <w:rsid w:val="00BD0F6A"/>
    <w:rsid w:val="00BD23AB"/>
    <w:rsid w:val="00BD4DFE"/>
    <w:rsid w:val="00BD5378"/>
    <w:rsid w:val="00BE2381"/>
    <w:rsid w:val="00BE7412"/>
    <w:rsid w:val="00BE799E"/>
    <w:rsid w:val="00BF089A"/>
    <w:rsid w:val="00BF6E5A"/>
    <w:rsid w:val="00C01B8E"/>
    <w:rsid w:val="00C038F7"/>
    <w:rsid w:val="00C03BA3"/>
    <w:rsid w:val="00C03F38"/>
    <w:rsid w:val="00C175F6"/>
    <w:rsid w:val="00C177A1"/>
    <w:rsid w:val="00C23CBC"/>
    <w:rsid w:val="00C25D32"/>
    <w:rsid w:val="00C3146E"/>
    <w:rsid w:val="00C34FB5"/>
    <w:rsid w:val="00C36210"/>
    <w:rsid w:val="00C37B76"/>
    <w:rsid w:val="00C45534"/>
    <w:rsid w:val="00C467BB"/>
    <w:rsid w:val="00C46904"/>
    <w:rsid w:val="00C60600"/>
    <w:rsid w:val="00C60714"/>
    <w:rsid w:val="00C62560"/>
    <w:rsid w:val="00C62925"/>
    <w:rsid w:val="00C62D1D"/>
    <w:rsid w:val="00C64FD7"/>
    <w:rsid w:val="00C6603C"/>
    <w:rsid w:val="00C6614B"/>
    <w:rsid w:val="00C7086B"/>
    <w:rsid w:val="00C711C5"/>
    <w:rsid w:val="00C80F5A"/>
    <w:rsid w:val="00C83A90"/>
    <w:rsid w:val="00C860C0"/>
    <w:rsid w:val="00C86C00"/>
    <w:rsid w:val="00C91C2A"/>
    <w:rsid w:val="00C920A7"/>
    <w:rsid w:val="00C9384B"/>
    <w:rsid w:val="00C96D0C"/>
    <w:rsid w:val="00CA0670"/>
    <w:rsid w:val="00CA1B69"/>
    <w:rsid w:val="00CA27C1"/>
    <w:rsid w:val="00CA337B"/>
    <w:rsid w:val="00CA3570"/>
    <w:rsid w:val="00CA568F"/>
    <w:rsid w:val="00CA6AA9"/>
    <w:rsid w:val="00CB061F"/>
    <w:rsid w:val="00CB4BB0"/>
    <w:rsid w:val="00CB58A8"/>
    <w:rsid w:val="00CB78B3"/>
    <w:rsid w:val="00CC22D1"/>
    <w:rsid w:val="00CC3952"/>
    <w:rsid w:val="00CC6888"/>
    <w:rsid w:val="00CC7E98"/>
    <w:rsid w:val="00CD0164"/>
    <w:rsid w:val="00CE0C81"/>
    <w:rsid w:val="00CE2F7F"/>
    <w:rsid w:val="00CE7B4E"/>
    <w:rsid w:val="00CF0E78"/>
    <w:rsid w:val="00CF2237"/>
    <w:rsid w:val="00CF3FED"/>
    <w:rsid w:val="00CF4835"/>
    <w:rsid w:val="00CF79D5"/>
    <w:rsid w:val="00D011FE"/>
    <w:rsid w:val="00D016DF"/>
    <w:rsid w:val="00D0267E"/>
    <w:rsid w:val="00D04A30"/>
    <w:rsid w:val="00D05C45"/>
    <w:rsid w:val="00D13618"/>
    <w:rsid w:val="00D15E76"/>
    <w:rsid w:val="00D1794C"/>
    <w:rsid w:val="00D17C9F"/>
    <w:rsid w:val="00D20A4E"/>
    <w:rsid w:val="00D23CD2"/>
    <w:rsid w:val="00D24449"/>
    <w:rsid w:val="00D25755"/>
    <w:rsid w:val="00D34369"/>
    <w:rsid w:val="00D34E65"/>
    <w:rsid w:val="00D37471"/>
    <w:rsid w:val="00D4340F"/>
    <w:rsid w:val="00D45689"/>
    <w:rsid w:val="00D458CB"/>
    <w:rsid w:val="00D46092"/>
    <w:rsid w:val="00D53315"/>
    <w:rsid w:val="00D54FC8"/>
    <w:rsid w:val="00D5555E"/>
    <w:rsid w:val="00D57B7E"/>
    <w:rsid w:val="00D65BE7"/>
    <w:rsid w:val="00D72452"/>
    <w:rsid w:val="00D73347"/>
    <w:rsid w:val="00D75AA6"/>
    <w:rsid w:val="00D82D36"/>
    <w:rsid w:val="00D85844"/>
    <w:rsid w:val="00D90766"/>
    <w:rsid w:val="00D928F1"/>
    <w:rsid w:val="00D93395"/>
    <w:rsid w:val="00D94AD1"/>
    <w:rsid w:val="00D97218"/>
    <w:rsid w:val="00D977B3"/>
    <w:rsid w:val="00DA115C"/>
    <w:rsid w:val="00DA47F2"/>
    <w:rsid w:val="00DA54BE"/>
    <w:rsid w:val="00DA657D"/>
    <w:rsid w:val="00DA6CB9"/>
    <w:rsid w:val="00DA765A"/>
    <w:rsid w:val="00DB274B"/>
    <w:rsid w:val="00DC25AF"/>
    <w:rsid w:val="00DD046D"/>
    <w:rsid w:val="00DD1F05"/>
    <w:rsid w:val="00DD3496"/>
    <w:rsid w:val="00DD6728"/>
    <w:rsid w:val="00DE00CD"/>
    <w:rsid w:val="00DE1538"/>
    <w:rsid w:val="00DF060F"/>
    <w:rsid w:val="00DF682F"/>
    <w:rsid w:val="00DF6CEB"/>
    <w:rsid w:val="00E05838"/>
    <w:rsid w:val="00E13A48"/>
    <w:rsid w:val="00E218A0"/>
    <w:rsid w:val="00E2612F"/>
    <w:rsid w:val="00E27AAB"/>
    <w:rsid w:val="00E30C49"/>
    <w:rsid w:val="00E354F8"/>
    <w:rsid w:val="00E35BCC"/>
    <w:rsid w:val="00E3718C"/>
    <w:rsid w:val="00E3745D"/>
    <w:rsid w:val="00E401EF"/>
    <w:rsid w:val="00E40F8E"/>
    <w:rsid w:val="00E43B50"/>
    <w:rsid w:val="00E556A3"/>
    <w:rsid w:val="00E56D13"/>
    <w:rsid w:val="00E56E4E"/>
    <w:rsid w:val="00E62AC6"/>
    <w:rsid w:val="00E63C93"/>
    <w:rsid w:val="00E644F6"/>
    <w:rsid w:val="00E65DB0"/>
    <w:rsid w:val="00E7358F"/>
    <w:rsid w:val="00E75033"/>
    <w:rsid w:val="00E83005"/>
    <w:rsid w:val="00E841E0"/>
    <w:rsid w:val="00E846AC"/>
    <w:rsid w:val="00E86C6D"/>
    <w:rsid w:val="00E8710C"/>
    <w:rsid w:val="00E87AAA"/>
    <w:rsid w:val="00E92086"/>
    <w:rsid w:val="00E9311B"/>
    <w:rsid w:val="00E96175"/>
    <w:rsid w:val="00EA247B"/>
    <w:rsid w:val="00EA283C"/>
    <w:rsid w:val="00EA5C67"/>
    <w:rsid w:val="00EA742A"/>
    <w:rsid w:val="00EB258D"/>
    <w:rsid w:val="00EB3EEF"/>
    <w:rsid w:val="00EB3FAC"/>
    <w:rsid w:val="00EB4062"/>
    <w:rsid w:val="00EB5326"/>
    <w:rsid w:val="00EB562E"/>
    <w:rsid w:val="00EC178B"/>
    <w:rsid w:val="00EC6135"/>
    <w:rsid w:val="00EC6AF7"/>
    <w:rsid w:val="00ED47BF"/>
    <w:rsid w:val="00ED4911"/>
    <w:rsid w:val="00ED6C4B"/>
    <w:rsid w:val="00EE0320"/>
    <w:rsid w:val="00EE54DA"/>
    <w:rsid w:val="00EE621B"/>
    <w:rsid w:val="00EE7EFB"/>
    <w:rsid w:val="00EF47C3"/>
    <w:rsid w:val="00F04CFF"/>
    <w:rsid w:val="00F079F7"/>
    <w:rsid w:val="00F1378D"/>
    <w:rsid w:val="00F20157"/>
    <w:rsid w:val="00F230EA"/>
    <w:rsid w:val="00F26C03"/>
    <w:rsid w:val="00F33E0B"/>
    <w:rsid w:val="00F35C12"/>
    <w:rsid w:val="00F37186"/>
    <w:rsid w:val="00F37830"/>
    <w:rsid w:val="00F37970"/>
    <w:rsid w:val="00F47176"/>
    <w:rsid w:val="00F5250B"/>
    <w:rsid w:val="00F55A8F"/>
    <w:rsid w:val="00F570EC"/>
    <w:rsid w:val="00F6144E"/>
    <w:rsid w:val="00F63F8C"/>
    <w:rsid w:val="00F66DA7"/>
    <w:rsid w:val="00F67636"/>
    <w:rsid w:val="00F70414"/>
    <w:rsid w:val="00F70D42"/>
    <w:rsid w:val="00F756DC"/>
    <w:rsid w:val="00F75C9F"/>
    <w:rsid w:val="00F77762"/>
    <w:rsid w:val="00F812C6"/>
    <w:rsid w:val="00F869E0"/>
    <w:rsid w:val="00F905EC"/>
    <w:rsid w:val="00F95A7C"/>
    <w:rsid w:val="00F969F2"/>
    <w:rsid w:val="00FA29B3"/>
    <w:rsid w:val="00FA2CB9"/>
    <w:rsid w:val="00FA2FFC"/>
    <w:rsid w:val="00FB0B21"/>
    <w:rsid w:val="00FB1FD5"/>
    <w:rsid w:val="00FB7BC5"/>
    <w:rsid w:val="00FC0825"/>
    <w:rsid w:val="00FC2AA3"/>
    <w:rsid w:val="00FC32D4"/>
    <w:rsid w:val="00FC69CA"/>
    <w:rsid w:val="00FD12F5"/>
    <w:rsid w:val="00FD3CDE"/>
    <w:rsid w:val="00FD77F5"/>
    <w:rsid w:val="00FE3295"/>
    <w:rsid w:val="00FE4781"/>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9D9D26"/>
  <w15:docId w15:val="{5C81F509-0F4A-4CEB-8EB7-333D73CC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CB061F"/>
  </w:style>
  <w:style w:type="paragraph" w:styleId="Nagwek1">
    <w:name w:val="heading 1"/>
    <w:next w:val="Normalny"/>
    <w:link w:val="Nagwek1Znak"/>
    <w:qFormat/>
    <w:rsid w:val="00F37830"/>
    <w:pPr>
      <w:spacing w:after="160" w:line="240" w:lineRule="auto"/>
      <w:outlineLvl w:val="0"/>
    </w:pPr>
    <w:rPr>
      <w:rFonts w:ascii="Segoe UI Semibold" w:hAnsi="Segoe UI Semibold" w:cs="Segoe UI"/>
      <w:sz w:val="38"/>
      <w:szCs w:val="38"/>
    </w:rPr>
  </w:style>
  <w:style w:type="paragraph" w:styleId="Nagwek2">
    <w:name w:val="heading 2"/>
    <w:next w:val="BodyText1"/>
    <w:link w:val="Nagwek2Znak"/>
    <w:uiPriority w:val="9"/>
    <w:unhideWhenUsed/>
    <w:qFormat/>
    <w:rsid w:val="002D2423"/>
    <w:pPr>
      <w:spacing w:before="180" w:after="60"/>
      <w:outlineLvl w:val="1"/>
    </w:pPr>
    <w:rPr>
      <w:rFonts w:ascii="Segoe UI Semibold" w:hAnsi="Segoe UI Semibold" w:cs="Segoe UI"/>
      <w:color w:val="auto"/>
      <w:sz w:val="24"/>
      <w:szCs w:val="24"/>
    </w:rPr>
  </w:style>
  <w:style w:type="paragraph" w:styleId="Nagwek3">
    <w:name w:val="heading 3"/>
    <w:basedOn w:val="Nagwek2"/>
    <w:next w:val="Normalny"/>
    <w:link w:val="Nagwek3Znak"/>
    <w:uiPriority w:val="9"/>
    <w:unhideWhenUsed/>
    <w:qFormat/>
    <w:rsid w:val="002D2423"/>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F37830"/>
    <w:rPr>
      <w:rFonts w:ascii="Segoe UI Semibold" w:hAnsi="Segoe UI Semibold" w:cs="Segoe UI"/>
      <w:sz w:val="38"/>
      <w:szCs w:val="38"/>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D2423"/>
    <w:rPr>
      <w:rFonts w:ascii="Segoe UI Semibold" w:hAnsi="Segoe UI Semibold" w:cs="Segoe UI"/>
      <w:color w:val="auto"/>
      <w:sz w:val="20"/>
      <w:szCs w:val="20"/>
    </w:rPr>
  </w:style>
  <w:style w:type="character" w:styleId="Hipercze">
    <w:name w:val="Hyperlink"/>
    <w:basedOn w:val="Domylnaczcionkaakapitu"/>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Nagwek2Znak">
    <w:name w:val="Nagłówek 2 Znak"/>
    <w:basedOn w:val="Domylnaczcionkaakapitu"/>
    <w:link w:val="Nagwek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nyWeb">
    <w:name w:val="Normal (Web)"/>
    <w:basedOn w:val="Normalny"/>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Tekstpodstawowy">
    <w:name w:val="Body Text"/>
    <w:basedOn w:val="Normalny"/>
    <w:link w:val="TekstpodstawowyZnak"/>
    <w:uiPriority w:val="99"/>
    <w:rsid w:val="006B2AD3"/>
    <w:pPr>
      <w:spacing w:line="240" w:lineRule="auto"/>
    </w:pPr>
    <w:rPr>
      <w:rFonts w:ascii="Arial" w:eastAsia="Times New Roman" w:hAnsi="Arial" w:cs="Times New Roman"/>
      <w:color w:val="auto"/>
      <w:sz w:val="19"/>
      <w:szCs w:val="24"/>
    </w:rPr>
  </w:style>
  <w:style w:type="character" w:customStyle="1" w:styleId="TekstpodstawowyZnak">
    <w:name w:val="Tekst podstawowy Znak"/>
    <w:basedOn w:val="Domylnaczcionkaakapitu"/>
    <w:link w:val="Tekstpodstawowy"/>
    <w:uiPriority w:val="99"/>
    <w:rsid w:val="006B2AD3"/>
    <w:rPr>
      <w:rFonts w:ascii="Arial" w:eastAsia="Times New Roman" w:hAnsi="Arial" w:cs="Times New Roman"/>
      <w:color w:val="auto"/>
      <w:sz w:val="19"/>
      <w:szCs w:val="24"/>
    </w:rPr>
  </w:style>
  <w:style w:type="paragraph" w:styleId="Bezodstpw">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 w:type="paragraph" w:styleId="Poprawka">
    <w:name w:val="Revision"/>
    <w:hidden/>
    <w:uiPriority w:val="99"/>
    <w:semiHidden/>
    <w:rsid w:val="009A51D3"/>
    <w:pPr>
      <w:spacing w:after="0" w:line="240" w:lineRule="auto"/>
    </w:pPr>
  </w:style>
  <w:style w:type="paragraph" w:styleId="Akapitzlist">
    <w:name w:val="List Paragraph"/>
    <w:basedOn w:val="Normalny"/>
    <w:uiPriority w:val="34"/>
    <w:qFormat/>
    <w:rsid w:val="00866B33"/>
    <w:pPr>
      <w:ind w:left="720"/>
      <w:contextualSpacing/>
    </w:pPr>
  </w:style>
  <w:style w:type="paragraph" w:styleId="Nagwek">
    <w:name w:val="header"/>
    <w:basedOn w:val="Normalny"/>
    <w:link w:val="NagwekZnak"/>
    <w:uiPriority w:val="99"/>
    <w:unhideWhenUsed/>
    <w:rsid w:val="006A2234"/>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6A2234"/>
  </w:style>
  <w:style w:type="paragraph" w:styleId="Stopka">
    <w:name w:val="footer"/>
    <w:basedOn w:val="Normalny"/>
    <w:link w:val="StopkaZnak"/>
    <w:uiPriority w:val="99"/>
    <w:unhideWhenUsed/>
    <w:rsid w:val="006A2234"/>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6A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800">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8745">
      <w:bodyDiv w:val="1"/>
      <w:marLeft w:val="0"/>
      <w:marRight w:val="0"/>
      <w:marTop w:val="0"/>
      <w:marBottom w:val="0"/>
      <w:divBdr>
        <w:top w:val="none" w:sz="0" w:space="0" w:color="auto"/>
        <w:left w:val="none" w:sz="0" w:space="0" w:color="auto"/>
        <w:bottom w:val="none" w:sz="0" w:space="0" w:color="auto"/>
        <w:right w:val="none" w:sz="0" w:space="0" w:color="auto"/>
      </w:divBdr>
    </w:div>
    <w:div w:id="229005897">
      <w:bodyDiv w:val="1"/>
      <w:marLeft w:val="0"/>
      <w:marRight w:val="0"/>
      <w:marTop w:val="0"/>
      <w:marBottom w:val="0"/>
      <w:divBdr>
        <w:top w:val="none" w:sz="0" w:space="0" w:color="auto"/>
        <w:left w:val="none" w:sz="0" w:space="0" w:color="auto"/>
        <w:bottom w:val="none" w:sz="0" w:space="0" w:color="auto"/>
        <w:right w:val="none" w:sz="0" w:space="0" w:color="auto"/>
      </w:divBdr>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46241282">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0719">
      <w:bodyDiv w:val="1"/>
      <w:marLeft w:val="0"/>
      <w:marRight w:val="0"/>
      <w:marTop w:val="0"/>
      <w:marBottom w:val="0"/>
      <w:divBdr>
        <w:top w:val="none" w:sz="0" w:space="0" w:color="auto"/>
        <w:left w:val="none" w:sz="0" w:space="0" w:color="auto"/>
        <w:bottom w:val="none" w:sz="0" w:space="0" w:color="auto"/>
        <w:right w:val="none" w:sz="0" w:space="0" w:color="auto"/>
      </w:divBdr>
    </w:div>
    <w:div w:id="767698050">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80483625">
      <w:bodyDiv w:val="1"/>
      <w:marLeft w:val="0"/>
      <w:marRight w:val="0"/>
      <w:marTop w:val="0"/>
      <w:marBottom w:val="0"/>
      <w:divBdr>
        <w:top w:val="none" w:sz="0" w:space="0" w:color="auto"/>
        <w:left w:val="none" w:sz="0" w:space="0" w:color="auto"/>
        <w:bottom w:val="none" w:sz="0" w:space="0" w:color="auto"/>
        <w:right w:val="none" w:sz="0" w:space="0" w:color="auto"/>
      </w:divBdr>
    </w:div>
    <w:div w:id="886916609">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993486258">
      <w:bodyDiv w:val="1"/>
      <w:marLeft w:val="0"/>
      <w:marRight w:val="0"/>
      <w:marTop w:val="0"/>
      <w:marBottom w:val="0"/>
      <w:divBdr>
        <w:top w:val="none" w:sz="0" w:space="0" w:color="auto"/>
        <w:left w:val="none" w:sz="0" w:space="0" w:color="auto"/>
        <w:bottom w:val="none" w:sz="0" w:space="0" w:color="auto"/>
        <w:right w:val="none" w:sz="0" w:space="0" w:color="auto"/>
      </w:divBdr>
    </w:div>
    <w:div w:id="1011102227">
      <w:bodyDiv w:val="1"/>
      <w:marLeft w:val="0"/>
      <w:marRight w:val="0"/>
      <w:marTop w:val="0"/>
      <w:marBottom w:val="0"/>
      <w:divBdr>
        <w:top w:val="none" w:sz="0" w:space="0" w:color="auto"/>
        <w:left w:val="none" w:sz="0" w:space="0" w:color="auto"/>
        <w:bottom w:val="none" w:sz="0" w:space="0" w:color="auto"/>
        <w:right w:val="none" w:sz="0" w:space="0" w:color="auto"/>
      </w:divBdr>
    </w:div>
    <w:div w:id="1011642344">
      <w:bodyDiv w:val="1"/>
      <w:marLeft w:val="0"/>
      <w:marRight w:val="0"/>
      <w:marTop w:val="0"/>
      <w:marBottom w:val="0"/>
      <w:divBdr>
        <w:top w:val="none" w:sz="0" w:space="0" w:color="auto"/>
        <w:left w:val="none" w:sz="0" w:space="0" w:color="auto"/>
        <w:bottom w:val="none" w:sz="0" w:space="0" w:color="auto"/>
        <w:right w:val="none" w:sz="0" w:space="0" w:color="auto"/>
      </w:divBdr>
    </w:div>
    <w:div w:id="1075542559">
      <w:bodyDiv w:val="1"/>
      <w:marLeft w:val="0"/>
      <w:marRight w:val="0"/>
      <w:marTop w:val="0"/>
      <w:marBottom w:val="0"/>
      <w:divBdr>
        <w:top w:val="none" w:sz="0" w:space="0" w:color="auto"/>
        <w:left w:val="none" w:sz="0" w:space="0" w:color="auto"/>
        <w:bottom w:val="none" w:sz="0" w:space="0" w:color="auto"/>
        <w:right w:val="none" w:sz="0" w:space="0" w:color="auto"/>
      </w:divBdr>
    </w:div>
    <w:div w:id="1154107819">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79546495">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84380140">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343321099">
      <w:bodyDiv w:val="1"/>
      <w:marLeft w:val="0"/>
      <w:marRight w:val="0"/>
      <w:marTop w:val="0"/>
      <w:marBottom w:val="0"/>
      <w:divBdr>
        <w:top w:val="none" w:sz="0" w:space="0" w:color="auto"/>
        <w:left w:val="none" w:sz="0" w:space="0" w:color="auto"/>
        <w:bottom w:val="none" w:sz="0" w:space="0" w:color="auto"/>
        <w:right w:val="none" w:sz="0" w:space="0" w:color="auto"/>
      </w:divBdr>
    </w:div>
    <w:div w:id="1345789804">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45541699">
      <w:bodyDiv w:val="1"/>
      <w:marLeft w:val="0"/>
      <w:marRight w:val="0"/>
      <w:marTop w:val="0"/>
      <w:marBottom w:val="0"/>
      <w:divBdr>
        <w:top w:val="none" w:sz="0" w:space="0" w:color="auto"/>
        <w:left w:val="none" w:sz="0" w:space="0" w:color="auto"/>
        <w:bottom w:val="none" w:sz="0" w:space="0" w:color="auto"/>
        <w:right w:val="none" w:sz="0" w:space="0" w:color="auto"/>
      </w:divBdr>
    </w:div>
    <w:div w:id="1471901571">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33151795">
      <w:bodyDiv w:val="1"/>
      <w:marLeft w:val="0"/>
      <w:marRight w:val="0"/>
      <w:marTop w:val="0"/>
      <w:marBottom w:val="0"/>
      <w:divBdr>
        <w:top w:val="none" w:sz="0" w:space="0" w:color="auto"/>
        <w:left w:val="none" w:sz="0" w:space="0" w:color="auto"/>
        <w:bottom w:val="none" w:sz="0" w:space="0" w:color="auto"/>
        <w:right w:val="none" w:sz="0" w:space="0" w:color="auto"/>
      </w:divBdr>
    </w:div>
    <w:div w:id="1542860743">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74129776">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89276301">
      <w:bodyDiv w:val="1"/>
      <w:marLeft w:val="0"/>
      <w:marRight w:val="0"/>
      <w:marTop w:val="0"/>
      <w:marBottom w:val="0"/>
      <w:divBdr>
        <w:top w:val="none" w:sz="0" w:space="0" w:color="auto"/>
        <w:left w:val="none" w:sz="0" w:space="0" w:color="auto"/>
        <w:bottom w:val="none" w:sz="0" w:space="0" w:color="auto"/>
        <w:right w:val="none" w:sz="0" w:space="0" w:color="auto"/>
      </w:divBdr>
    </w:div>
    <w:div w:id="1848134489">
      <w:bodyDiv w:val="1"/>
      <w:marLeft w:val="0"/>
      <w:marRight w:val="0"/>
      <w:marTop w:val="0"/>
      <w:marBottom w:val="0"/>
      <w:divBdr>
        <w:top w:val="none" w:sz="0" w:space="0" w:color="auto"/>
        <w:left w:val="none" w:sz="0" w:space="0" w:color="auto"/>
        <w:bottom w:val="none" w:sz="0" w:space="0" w:color="auto"/>
        <w:right w:val="none" w:sz="0" w:space="0" w:color="auto"/>
      </w:divBdr>
    </w:div>
    <w:div w:id="1914267693">
      <w:bodyDiv w:val="1"/>
      <w:marLeft w:val="0"/>
      <w:marRight w:val="0"/>
      <w:marTop w:val="0"/>
      <w:marBottom w:val="0"/>
      <w:divBdr>
        <w:top w:val="none" w:sz="0" w:space="0" w:color="auto"/>
        <w:left w:val="none" w:sz="0" w:space="0" w:color="auto"/>
        <w:bottom w:val="none" w:sz="0" w:space="0" w:color="auto"/>
        <w:right w:val="none" w:sz="0" w:space="0" w:color="auto"/>
      </w:divBdr>
    </w:div>
    <w:div w:id="1921869666">
      <w:bodyDiv w:val="1"/>
      <w:marLeft w:val="0"/>
      <w:marRight w:val="0"/>
      <w:marTop w:val="0"/>
      <w:marBottom w:val="0"/>
      <w:divBdr>
        <w:top w:val="none" w:sz="0" w:space="0" w:color="auto"/>
        <w:left w:val="none" w:sz="0" w:space="0" w:color="auto"/>
        <w:bottom w:val="none" w:sz="0" w:space="0" w:color="auto"/>
        <w:right w:val="none" w:sz="0" w:space="0" w:color="auto"/>
      </w:divBdr>
    </w:div>
    <w:div w:id="1947620025">
      <w:bodyDiv w:val="1"/>
      <w:marLeft w:val="0"/>
      <w:marRight w:val="0"/>
      <w:marTop w:val="0"/>
      <w:marBottom w:val="0"/>
      <w:divBdr>
        <w:top w:val="none" w:sz="0" w:space="0" w:color="auto"/>
        <w:left w:val="none" w:sz="0" w:space="0" w:color="auto"/>
        <w:bottom w:val="none" w:sz="0" w:space="0" w:color="auto"/>
        <w:right w:val="none" w:sz="0" w:space="0" w:color="auto"/>
      </w:divBdr>
    </w:div>
    <w:div w:id="1996687126">
      <w:bodyDiv w:val="1"/>
      <w:marLeft w:val="0"/>
      <w:marRight w:val="0"/>
      <w:marTop w:val="0"/>
      <w:marBottom w:val="0"/>
      <w:divBdr>
        <w:top w:val="none" w:sz="0" w:space="0" w:color="auto"/>
        <w:left w:val="none" w:sz="0" w:space="0" w:color="auto"/>
        <w:bottom w:val="none" w:sz="0" w:space="0" w:color="auto"/>
        <w:right w:val="none" w:sz="0" w:space="0" w:color="auto"/>
      </w:divBdr>
    </w:div>
    <w:div w:id="1997105653">
      <w:bodyDiv w:val="1"/>
      <w:marLeft w:val="0"/>
      <w:marRight w:val="0"/>
      <w:marTop w:val="0"/>
      <w:marBottom w:val="0"/>
      <w:divBdr>
        <w:top w:val="none" w:sz="0" w:space="0" w:color="auto"/>
        <w:left w:val="none" w:sz="0" w:space="0" w:color="auto"/>
        <w:bottom w:val="none" w:sz="0" w:space="0" w:color="auto"/>
        <w:right w:val="none" w:sz="0" w:space="0" w:color="auto"/>
      </w:divBdr>
    </w:div>
    <w:div w:id="20724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FC41-E4EB-4A65-B9AE-FCE5E570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4121</Characters>
  <Application>Microsoft Office Word</Application>
  <DocSecurity>0</DocSecurity>
  <Lines>34</Lines>
  <Paragraphs>9</Paragraphs>
  <ScaleCrop>false</ScaleCrop>
  <HeadingPairs>
    <vt:vector size="6" baseType="variant">
      <vt:variant>
        <vt:lpstr>Title</vt:lpstr>
      </vt:variant>
      <vt:variant>
        <vt:i4>1</vt:i4>
      </vt:variant>
      <vt:variant>
        <vt:lpstr>Tytuł</vt:lpstr>
      </vt:variant>
      <vt:variant>
        <vt:i4>1</vt:i4>
      </vt:variant>
      <vt:variant>
        <vt:lpstr>Cím</vt:lpstr>
      </vt:variant>
      <vt:variant>
        <vt:i4>1</vt:i4>
      </vt:variant>
    </vt:vector>
  </HeadingPairs>
  <TitlesOfParts>
    <vt:vector size="3" baseType="lpstr">
      <vt:lpstr/>
      <vt:lpstr/>
      <vt:lpstr/>
    </vt:vector>
  </TitlesOfParts>
  <Company>Prologis</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ConTrust Communication</cp:lastModifiedBy>
  <cp:revision>3</cp:revision>
  <cp:lastPrinted>2017-07-17T14:32:00Z</cp:lastPrinted>
  <dcterms:created xsi:type="dcterms:W3CDTF">2018-03-05T11:50:00Z</dcterms:created>
  <dcterms:modified xsi:type="dcterms:W3CDTF">2018-03-07T12:19:00Z</dcterms:modified>
</cp:coreProperties>
</file>