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CE5" w:rsidRDefault="00260CE5" w:rsidP="00CE273D">
      <w:pPr>
        <w:pStyle w:val="Zwykytekst"/>
        <w:jc w:val="both"/>
        <w:rPr>
          <w:b/>
          <w:sz w:val="28"/>
        </w:rPr>
      </w:pPr>
    </w:p>
    <w:p w:rsidR="002A5933" w:rsidRPr="008E74C6" w:rsidRDefault="002A5933" w:rsidP="00CE273D">
      <w:pPr>
        <w:pStyle w:val="Zwykytekst"/>
        <w:jc w:val="both"/>
        <w:rPr>
          <w:b/>
          <w:sz w:val="28"/>
        </w:rPr>
      </w:pPr>
      <w:r>
        <w:rPr>
          <w:b/>
          <w:sz w:val="28"/>
        </w:rPr>
        <w:t>Jakub</w:t>
      </w:r>
      <w:r w:rsidRPr="008E74C6">
        <w:rPr>
          <w:b/>
          <w:sz w:val="28"/>
        </w:rPr>
        <w:t xml:space="preserve"> </w:t>
      </w:r>
      <w:proofErr w:type="spellStart"/>
      <w:r w:rsidRPr="008E74C6">
        <w:rPr>
          <w:b/>
          <w:sz w:val="28"/>
        </w:rPr>
        <w:t>Karólewski</w:t>
      </w:r>
      <w:proofErr w:type="spellEnd"/>
      <w:r w:rsidRPr="008E74C6">
        <w:rPr>
          <w:b/>
          <w:sz w:val="28"/>
        </w:rPr>
        <w:t xml:space="preserve"> – nowy </w:t>
      </w:r>
      <w:r w:rsidR="00FF09DC">
        <w:rPr>
          <w:b/>
          <w:sz w:val="28"/>
        </w:rPr>
        <w:t>P</w:t>
      </w:r>
      <w:r>
        <w:rPr>
          <w:b/>
          <w:sz w:val="28"/>
        </w:rPr>
        <w:t xml:space="preserve">roject </w:t>
      </w:r>
      <w:r w:rsidR="00CE273D">
        <w:rPr>
          <w:b/>
          <w:sz w:val="28"/>
        </w:rPr>
        <w:t>M</w:t>
      </w:r>
      <w:r>
        <w:rPr>
          <w:b/>
          <w:sz w:val="28"/>
        </w:rPr>
        <w:t>anager</w:t>
      </w:r>
      <w:r w:rsidRPr="008E74C6">
        <w:rPr>
          <w:b/>
          <w:sz w:val="28"/>
        </w:rPr>
        <w:t xml:space="preserve"> w The Dust, Grupa Me &amp;</w:t>
      </w:r>
      <w:r w:rsidR="00CE273D">
        <w:rPr>
          <w:b/>
          <w:sz w:val="28"/>
        </w:rPr>
        <w:t xml:space="preserve"> My</w:t>
      </w:r>
      <w:r w:rsidRPr="008E74C6">
        <w:rPr>
          <w:b/>
          <w:sz w:val="28"/>
        </w:rPr>
        <w:t xml:space="preserve"> </w:t>
      </w:r>
      <w:proofErr w:type="spellStart"/>
      <w:r w:rsidRPr="008E74C6">
        <w:rPr>
          <w:b/>
          <w:sz w:val="28"/>
        </w:rPr>
        <w:t>Friends</w:t>
      </w:r>
      <w:proofErr w:type="spellEnd"/>
    </w:p>
    <w:p w:rsidR="002A5933" w:rsidRDefault="002A5933" w:rsidP="00CE273D">
      <w:pPr>
        <w:pStyle w:val="Zwykytekst"/>
        <w:jc w:val="both"/>
      </w:pPr>
    </w:p>
    <w:p w:rsidR="002A5933" w:rsidRPr="00CF3B35" w:rsidRDefault="002A5933" w:rsidP="00CE273D">
      <w:pPr>
        <w:pStyle w:val="Zwykytekst"/>
        <w:jc w:val="both"/>
        <w:rPr>
          <w:b/>
        </w:rPr>
      </w:pPr>
      <w:r>
        <w:rPr>
          <w:b/>
        </w:rPr>
        <w:t>Już od najmłodszych lat zamiłowaniem Jakuba są gry.</w:t>
      </w:r>
      <w:r w:rsidRPr="00CF3B35">
        <w:rPr>
          <w:b/>
        </w:rPr>
        <w:t xml:space="preserve"> Jego </w:t>
      </w:r>
      <w:r>
        <w:rPr>
          <w:b/>
        </w:rPr>
        <w:t xml:space="preserve">pasja, poparta doświadczeniem w branży </w:t>
      </w:r>
      <w:proofErr w:type="spellStart"/>
      <w:r>
        <w:rPr>
          <w:b/>
        </w:rPr>
        <w:t>game</w:t>
      </w:r>
      <w:proofErr w:type="spellEnd"/>
      <w:r>
        <w:rPr>
          <w:b/>
        </w:rPr>
        <w:t xml:space="preserve"> development, </w:t>
      </w:r>
      <w:r w:rsidRPr="00CF3B35">
        <w:rPr>
          <w:b/>
        </w:rPr>
        <w:t>będzie miał</w:t>
      </w:r>
      <w:r>
        <w:rPr>
          <w:b/>
        </w:rPr>
        <w:t>a</w:t>
      </w:r>
      <w:r w:rsidRPr="00CF3B35">
        <w:rPr>
          <w:b/>
        </w:rPr>
        <w:t xml:space="preserve"> szansę </w:t>
      </w:r>
      <w:r>
        <w:rPr>
          <w:b/>
        </w:rPr>
        <w:t>z</w:t>
      </w:r>
      <w:r w:rsidRPr="00CF3B35">
        <w:rPr>
          <w:b/>
        </w:rPr>
        <w:t xml:space="preserve">realizować się </w:t>
      </w:r>
      <w:r>
        <w:rPr>
          <w:b/>
        </w:rPr>
        <w:t>w</w:t>
      </w:r>
      <w:r w:rsidRPr="00CF3B35">
        <w:rPr>
          <w:b/>
        </w:rPr>
        <w:t xml:space="preserve"> nowych wyzwaniach w zespole The Dust, lidera </w:t>
      </w:r>
      <w:proofErr w:type="spellStart"/>
      <w:r w:rsidRPr="00CF3B35">
        <w:rPr>
          <w:b/>
        </w:rPr>
        <w:t>advergamingu</w:t>
      </w:r>
      <w:proofErr w:type="spellEnd"/>
      <w:r w:rsidRPr="00CF3B35">
        <w:rPr>
          <w:b/>
        </w:rPr>
        <w:t xml:space="preserve"> w Polsce. </w:t>
      </w:r>
    </w:p>
    <w:p w:rsidR="002A5933" w:rsidRDefault="002A5933" w:rsidP="00CE273D">
      <w:pPr>
        <w:pStyle w:val="Zwykytekst"/>
        <w:jc w:val="both"/>
      </w:pPr>
    </w:p>
    <w:p w:rsidR="002A5933" w:rsidRDefault="002A5933" w:rsidP="00CE273D">
      <w:pPr>
        <w:pStyle w:val="Zwykytekst"/>
        <w:jc w:val="both"/>
      </w:pPr>
      <w:r>
        <w:t xml:space="preserve">Z grami komputerowymi związany jest niemal od 20 lat, początkowo jako gracz i obserwator, następnie jako praktyk. W pracy zawodowej rozpoczynał od testowania gier, by wkrótce opanować języki skryptowe, takie jak </w:t>
      </w:r>
      <w:proofErr w:type="spellStart"/>
      <w:r>
        <w:t>Pyt</w:t>
      </w:r>
      <w:r w:rsidR="006F78DA">
        <w:t>h</w:t>
      </w:r>
      <w:r>
        <w:t>on</w:t>
      </w:r>
      <w:proofErr w:type="spellEnd"/>
      <w:r>
        <w:t xml:space="preserve"> czy </w:t>
      </w:r>
      <w:proofErr w:type="spellStart"/>
      <w:r>
        <w:t>Groovy</w:t>
      </w:r>
      <w:proofErr w:type="spellEnd"/>
      <w:r>
        <w:t xml:space="preserve">. Zajmował się także testami automatycznymi oraz pisaniem oprogramowania, wspierającego tworzenie konkretnych rozwiązań. Współtworzył dział </w:t>
      </w:r>
      <w:proofErr w:type="spellStart"/>
      <w:r>
        <w:t>DevOps</w:t>
      </w:r>
      <w:proofErr w:type="spellEnd"/>
      <w:r>
        <w:t>, w ramach którego napisał autorski system ciągłej integracji</w:t>
      </w:r>
      <w:r w:rsidR="00BB3F58">
        <w:t>.</w:t>
      </w:r>
    </w:p>
    <w:p w:rsidR="00BB3F58" w:rsidRDefault="00BB3F58" w:rsidP="00CE273D">
      <w:pPr>
        <w:pStyle w:val="Zwykytekst"/>
        <w:jc w:val="both"/>
      </w:pPr>
      <w:bookmarkStart w:id="0" w:name="_GoBack"/>
      <w:bookmarkEnd w:id="0"/>
    </w:p>
    <w:p w:rsidR="002A5933" w:rsidRDefault="002A5933" w:rsidP="00CE273D">
      <w:pPr>
        <w:pStyle w:val="Zwykytekst"/>
        <w:jc w:val="both"/>
      </w:pPr>
      <w:r>
        <w:t>Jakub posiada też doświadczenie w zarządzaniu projektami</w:t>
      </w:r>
      <w:r w:rsidR="008C34DA">
        <w:t xml:space="preserve"> – </w:t>
      </w:r>
      <w:r>
        <w:t>Specyfika tej pracy polega na uwzględnieniu w danym przedsięwzięciu działań nie tylko własnych, ale też wszystkich członków zespołu, szczególnie w kontekście nieprzewidzianych zmian. Jestem tu gorącym zwolennikiem stwierdzenia Dwighta Eisenhowera – „</w:t>
      </w:r>
      <w:proofErr w:type="spellStart"/>
      <w:r>
        <w:t>Plans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worthless</w:t>
      </w:r>
      <w:proofErr w:type="spellEnd"/>
      <w:r>
        <w:t xml:space="preserve">, but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” (tłum. „Plany są niczym, a planowanie jest wszystkim”) – mówi Jakub </w:t>
      </w:r>
      <w:proofErr w:type="spellStart"/>
      <w:r>
        <w:t>Karólewski</w:t>
      </w:r>
      <w:proofErr w:type="spellEnd"/>
      <w:r w:rsidR="00CE273D">
        <w:t xml:space="preserve">, Project Manager w The Dust, Grupa Me &amp; My </w:t>
      </w:r>
      <w:proofErr w:type="spellStart"/>
      <w:r w:rsidR="00CE273D">
        <w:t>Friends</w:t>
      </w:r>
      <w:proofErr w:type="spellEnd"/>
      <w:r w:rsidR="00CE273D">
        <w:t>.</w:t>
      </w:r>
    </w:p>
    <w:p w:rsidR="002A5933" w:rsidRDefault="002A5933" w:rsidP="00CE273D">
      <w:pPr>
        <w:pStyle w:val="Zwykytekst"/>
        <w:jc w:val="both"/>
      </w:pPr>
    </w:p>
    <w:p w:rsidR="002A5933" w:rsidRDefault="002A5933" w:rsidP="00CE273D">
      <w:pPr>
        <w:pStyle w:val="Zwykytekst"/>
        <w:jc w:val="both"/>
      </w:pPr>
      <w:r>
        <w:t>W The Dust</w:t>
      </w:r>
      <w:r w:rsidR="00FB7BF0">
        <w:t xml:space="preserve"> </w:t>
      </w:r>
      <w:r>
        <w:t>Jakub</w:t>
      </w:r>
      <w:r w:rsidR="00FB7BF0">
        <w:t xml:space="preserve"> </w:t>
      </w:r>
      <w:proofErr w:type="spellStart"/>
      <w:r w:rsidR="00FB7BF0">
        <w:t>Karólewski</w:t>
      </w:r>
      <w:proofErr w:type="spellEnd"/>
      <w:r>
        <w:t xml:space="preserve"> będzie realizował m.in. takie zadania jak agregowanie wymagań dla projektu, definiowanie jego zakresu, kontrola oraz zarządzanie zespołami developerskimi, złożonymi z programistów, rysowników, artystów 3D i projektantów poziomów.</w:t>
      </w:r>
    </w:p>
    <w:p w:rsidR="002A5933" w:rsidRDefault="002A5933" w:rsidP="00CE273D">
      <w:pPr>
        <w:pStyle w:val="Zwykytekst"/>
        <w:jc w:val="both"/>
      </w:pPr>
    </w:p>
    <w:p w:rsidR="002A5933" w:rsidRDefault="002A5933" w:rsidP="00CE273D">
      <w:pPr>
        <w:pStyle w:val="Zwykytekst"/>
        <w:jc w:val="both"/>
      </w:pPr>
      <w:r>
        <w:t>Prywatnie (oprócz zamiłowania do gier komputerowych i planszowych)</w:t>
      </w:r>
      <w:r w:rsidR="00736CC2">
        <w:t xml:space="preserve"> </w:t>
      </w:r>
      <w:r>
        <w:t xml:space="preserve">pasją Jakuba jest muzyka – w szczególności jazz i progresywny rock. </w:t>
      </w:r>
    </w:p>
    <w:p w:rsidR="002A5933" w:rsidRDefault="002A5933" w:rsidP="00CE273D">
      <w:pPr>
        <w:pStyle w:val="Zwykytekst"/>
        <w:jc w:val="both"/>
      </w:pPr>
    </w:p>
    <w:p w:rsidR="002A5933" w:rsidRDefault="002A5933" w:rsidP="00CE273D">
      <w:pPr>
        <w:pStyle w:val="Zwykytekst"/>
        <w:jc w:val="both"/>
      </w:pPr>
    </w:p>
    <w:p w:rsidR="002A5933" w:rsidRDefault="002A5933" w:rsidP="00CE273D">
      <w:pPr>
        <w:pStyle w:val="Zwykytekst"/>
        <w:jc w:val="both"/>
      </w:pPr>
    </w:p>
    <w:p w:rsidR="002A5933" w:rsidRDefault="002A5933" w:rsidP="00CE273D">
      <w:pPr>
        <w:jc w:val="both"/>
      </w:pPr>
    </w:p>
    <w:p w:rsidR="00091BD7" w:rsidRPr="00E61E40" w:rsidRDefault="00091BD7" w:rsidP="00CE273D">
      <w:pPr>
        <w:keepNext/>
        <w:keepLines/>
        <w:spacing w:before="400" w:after="120" w:line="276" w:lineRule="auto"/>
        <w:ind w:left="432" w:hanging="432"/>
        <w:jc w:val="both"/>
        <w:rPr>
          <w:rFonts w:asciiTheme="majorHAnsi" w:eastAsia="Tahoma" w:hAnsiTheme="majorHAnsi" w:cstheme="majorHAnsi"/>
          <w:sz w:val="22"/>
          <w:szCs w:val="22"/>
        </w:rPr>
      </w:pPr>
    </w:p>
    <w:sectPr w:rsidR="00091BD7" w:rsidRPr="00E61E40" w:rsidSect="007036F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3" w:right="1417" w:bottom="2410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A8F" w:rsidRDefault="00673A8F">
      <w:r>
        <w:separator/>
      </w:r>
    </w:p>
  </w:endnote>
  <w:endnote w:type="continuationSeparator" w:id="0">
    <w:p w:rsidR="00673A8F" w:rsidRDefault="0067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BD7" w:rsidRDefault="00091BD7">
    <w:pPr>
      <w:spacing w:after="200" w:line="276" w:lineRule="auto"/>
      <w:ind w:left="-1134" w:right="-1276"/>
      <w:rPr>
        <w:sz w:val="22"/>
        <w:szCs w:val="22"/>
      </w:rPr>
    </w:pPr>
  </w:p>
  <w:p w:rsidR="00091BD7" w:rsidRDefault="00091BD7">
    <w:pPr>
      <w:spacing w:after="200" w:line="276" w:lineRule="auto"/>
      <w:ind w:left="-1134" w:right="-1276"/>
      <w:rPr>
        <w:sz w:val="22"/>
        <w:szCs w:val="22"/>
      </w:rPr>
    </w:pPr>
  </w:p>
  <w:p w:rsidR="00091BD7" w:rsidRDefault="00C026D3">
    <w:pPr>
      <w:spacing w:after="200" w:line="276" w:lineRule="auto"/>
      <w:ind w:left="-1134" w:right="-1276"/>
    </w:pPr>
    <w:r>
      <w:rPr>
        <w:sz w:val="22"/>
        <w:szCs w:val="22"/>
      </w:rPr>
      <w:t xml:space="preserve">- </w:t>
    </w: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2A5933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-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BD7" w:rsidRPr="00D80BED" w:rsidRDefault="00F0679A" w:rsidP="00D80BED">
    <w:pPr>
      <w:tabs>
        <w:tab w:val="right" w:pos="9214"/>
      </w:tabs>
      <w:spacing w:line="360" w:lineRule="auto"/>
      <w:rPr>
        <w:rFonts w:asciiTheme="majorHAnsi" w:hAnsiTheme="majorHAnsi" w:cstheme="majorHAnsi"/>
        <w:sz w:val="16"/>
        <w:szCs w:val="16"/>
      </w:rPr>
    </w:pPr>
    <w:r w:rsidRPr="00D80BED">
      <w:rPr>
        <w:rFonts w:asciiTheme="majorHAnsi" w:hAnsiTheme="majorHAnsi" w:cstheme="majorHAnsi"/>
        <w:color w:val="1D2129"/>
        <w:sz w:val="16"/>
        <w:szCs w:val="16"/>
        <w:shd w:val="clear" w:color="auto" w:fill="FFFFFF"/>
      </w:rPr>
      <w:t xml:space="preserve">Grupa Me &amp; My Friends to agencja marketingu zintegrowanego, w skład której wchodzą MoveApp (mobile), Brand Voice (PR), </w:t>
    </w:r>
    <w:r w:rsidRPr="00D80BED">
      <w:rPr>
        <w:rFonts w:asciiTheme="majorHAnsi" w:hAnsiTheme="majorHAnsi" w:cstheme="majorHAnsi"/>
        <w:b/>
        <w:color w:val="1D2129"/>
        <w:sz w:val="16"/>
        <w:szCs w:val="16"/>
        <w:shd w:val="clear" w:color="auto" w:fill="FFFFFF"/>
      </w:rPr>
      <w:t>The Dust</w:t>
    </w:r>
    <w:r w:rsidRPr="00D80BED">
      <w:rPr>
        <w:rFonts w:asciiTheme="majorHAnsi" w:hAnsiTheme="majorHAnsi" w:cstheme="majorHAnsi"/>
        <w:color w:val="1D2129"/>
        <w:sz w:val="16"/>
        <w:szCs w:val="16"/>
        <w:shd w:val="clear" w:color="auto" w:fill="FFFFFF"/>
      </w:rPr>
      <w:t xml:space="preserve"> (advergaming) i Fox Code (technologie interaktywne). Już od 2006 roku dostarczamy efektywnych </w:t>
    </w:r>
    <w:r w:rsidR="000408F9" w:rsidRPr="00D80BED">
      <w:rPr>
        <w:rFonts w:asciiTheme="majorHAnsi" w:hAnsiTheme="majorHAnsi" w:cstheme="majorHAnsi"/>
        <w:color w:val="1D2129"/>
        <w:sz w:val="16"/>
        <w:szCs w:val="16"/>
        <w:shd w:val="clear" w:color="auto" w:fill="FFFFFF"/>
      </w:rPr>
      <w:t>narzędzi dla wiodących podmiotów polskich i zagranicznych</w:t>
    </w:r>
    <w:r w:rsidR="000408F9" w:rsidRPr="00D80BED">
      <w:rPr>
        <w:rStyle w:val="textexposedshow"/>
        <w:rFonts w:asciiTheme="majorHAnsi" w:hAnsiTheme="majorHAnsi" w:cstheme="majorHAnsi"/>
        <w:color w:val="1D2129"/>
        <w:sz w:val="16"/>
        <w:szCs w:val="16"/>
        <w:shd w:val="clear" w:color="auto" w:fill="FFFFFF"/>
      </w:rPr>
      <w:t>: od strategii i kreacji, przez projektowanie graficzne</w:t>
    </w:r>
    <w:r w:rsidR="00D80BED">
      <w:rPr>
        <w:rStyle w:val="textexposedshow"/>
        <w:rFonts w:asciiTheme="majorHAnsi" w:hAnsiTheme="majorHAnsi" w:cstheme="majorHAnsi"/>
        <w:color w:val="1D2129"/>
        <w:sz w:val="16"/>
        <w:szCs w:val="16"/>
        <w:shd w:val="clear" w:color="auto" w:fill="FFFFFF"/>
      </w:rPr>
      <w:t>,</w:t>
    </w:r>
    <w:r w:rsidR="000408F9" w:rsidRPr="00D80BED">
      <w:rPr>
        <w:rStyle w:val="textexposedshow"/>
        <w:rFonts w:asciiTheme="majorHAnsi" w:hAnsiTheme="majorHAnsi" w:cstheme="majorHAnsi"/>
        <w:color w:val="1D2129"/>
        <w:sz w:val="16"/>
        <w:szCs w:val="16"/>
        <w:shd w:val="clear" w:color="auto" w:fill="FFFFFF"/>
      </w:rPr>
      <w:t xml:space="preserve"> programowanie, po mobile, </w:t>
    </w:r>
    <w:r w:rsidRPr="00D80BED">
      <w:rPr>
        <w:rStyle w:val="textexposedshow"/>
        <w:rFonts w:asciiTheme="majorHAnsi" w:hAnsiTheme="majorHAnsi" w:cstheme="majorHAnsi"/>
        <w:color w:val="1D2129"/>
        <w:sz w:val="16"/>
        <w:szCs w:val="16"/>
        <w:shd w:val="clear" w:color="auto" w:fill="FFFFFF"/>
      </w:rPr>
      <w:t>advergaming</w:t>
    </w:r>
    <w:r w:rsidR="000408F9" w:rsidRPr="00D80BED">
      <w:rPr>
        <w:rStyle w:val="textexposedshow"/>
        <w:rFonts w:asciiTheme="majorHAnsi" w:hAnsiTheme="majorHAnsi" w:cstheme="majorHAnsi"/>
        <w:color w:val="1D2129"/>
        <w:sz w:val="16"/>
        <w:szCs w:val="16"/>
        <w:shd w:val="clear" w:color="auto" w:fill="FFFFFF"/>
      </w:rPr>
      <w:t xml:space="preserve"> </w:t>
    </w:r>
    <w:r w:rsidR="00D80BED">
      <w:rPr>
        <w:rStyle w:val="textexposedshow"/>
        <w:rFonts w:asciiTheme="majorHAnsi" w:hAnsiTheme="majorHAnsi" w:cstheme="majorHAnsi"/>
        <w:color w:val="1D2129"/>
        <w:sz w:val="16"/>
        <w:szCs w:val="16"/>
        <w:shd w:val="clear" w:color="auto" w:fill="FFFFFF"/>
      </w:rPr>
      <w:t>oraz</w:t>
    </w:r>
    <w:r w:rsidR="000408F9" w:rsidRPr="00D80BED">
      <w:rPr>
        <w:rStyle w:val="textexposedshow"/>
        <w:rFonts w:asciiTheme="majorHAnsi" w:hAnsiTheme="majorHAnsi" w:cstheme="majorHAnsi"/>
        <w:color w:val="1D2129"/>
        <w:sz w:val="16"/>
        <w:szCs w:val="16"/>
        <w:shd w:val="clear" w:color="auto" w:fill="FFFFFF"/>
      </w:rPr>
      <w:t xml:space="preserve"> PR. </w:t>
    </w:r>
    <w:r w:rsidR="000408F9" w:rsidRPr="00D80BED">
      <w:rPr>
        <w:rFonts w:asciiTheme="majorHAnsi" w:hAnsiTheme="majorHAnsi" w:cstheme="majorHAnsi"/>
        <w:color w:val="1D2129"/>
        <w:sz w:val="16"/>
        <w:szCs w:val="16"/>
        <w:shd w:val="clear" w:color="auto" w:fill="FFFFFF"/>
      </w:rPr>
      <w:br/>
    </w:r>
    <w:r w:rsidR="000408F9" w:rsidRPr="00D80BED">
      <w:rPr>
        <w:rStyle w:val="textexposedshow"/>
        <w:rFonts w:asciiTheme="majorHAnsi" w:hAnsiTheme="majorHAnsi" w:cstheme="majorHAnsi"/>
        <w:color w:val="1D2129"/>
        <w:sz w:val="16"/>
        <w:szCs w:val="16"/>
        <w:shd w:val="clear" w:color="auto" w:fill="FFFFFF"/>
      </w:rPr>
      <w:t>Motto agencji to słowa Pablo Picasso: „Everything you can imagine is real”. Inspirują one do poszukiwania nowych kanałów komunikacji i narzędzi projektowania oraz stanowią synonim nieograniczonej inwencji.</w:t>
    </w:r>
    <w:r w:rsidR="00C026D3" w:rsidRPr="00D80BED">
      <w:rPr>
        <w:rFonts w:asciiTheme="majorHAnsi" w:hAnsiTheme="majorHAnsi" w:cstheme="majorHAnsi"/>
        <w:sz w:val="16"/>
        <w:szCs w:val="16"/>
      </w:rPr>
      <w:t xml:space="preserve">  </w:t>
    </w:r>
    <w:r w:rsidR="00D80BED" w:rsidRPr="00D80BED">
      <w:rPr>
        <w:rFonts w:asciiTheme="majorHAnsi" w:hAnsiTheme="majorHAnsi" w:cstheme="majorHAnsi"/>
        <w:sz w:val="16"/>
        <w:szCs w:val="16"/>
      </w:rPr>
      <w:t xml:space="preserve">Więcej na naszej stronie: </w:t>
    </w:r>
    <w:hyperlink r:id="rId1" w:history="1">
      <w:r w:rsidR="00D80BED" w:rsidRPr="00D80BED">
        <w:rPr>
          <w:rStyle w:val="Hipercze"/>
          <w:rFonts w:asciiTheme="majorHAnsi" w:hAnsiTheme="majorHAnsi" w:cstheme="majorHAnsi"/>
          <w:sz w:val="16"/>
          <w:szCs w:val="16"/>
        </w:rPr>
        <w:t>www.mamfgroup.com</w:t>
      </w:r>
    </w:hyperlink>
    <w:r w:rsidR="00D80BED" w:rsidRPr="00D80BED">
      <w:rPr>
        <w:rFonts w:asciiTheme="majorHAnsi" w:hAnsiTheme="majorHAnsi" w:cstheme="majorHAnsi"/>
        <w:sz w:val="16"/>
        <w:szCs w:val="16"/>
      </w:rPr>
      <w:t xml:space="preserve">  </w:t>
    </w:r>
    <w:r w:rsidR="00C026D3" w:rsidRPr="00D80BED">
      <w:rPr>
        <w:rFonts w:asciiTheme="majorHAnsi" w:hAnsiTheme="majorHAnsi" w:cstheme="majorHAnsi"/>
        <w:sz w:val="16"/>
        <w:szCs w:val="16"/>
      </w:rPr>
      <w:t xml:space="preserve">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A8F" w:rsidRDefault="00673A8F">
      <w:r>
        <w:separator/>
      </w:r>
    </w:p>
  </w:footnote>
  <w:footnote w:type="continuationSeparator" w:id="0">
    <w:p w:rsidR="00673A8F" w:rsidRDefault="0067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BD7" w:rsidRDefault="00847F57">
    <w:pPr>
      <w:spacing w:before="284" w:after="200" w:line="276" w:lineRule="auto"/>
      <w:ind w:right="-1417"/>
      <w:rPr>
        <w:sz w:val="22"/>
        <w:szCs w:val="22"/>
      </w:rPr>
    </w:pPr>
    <w:r>
      <w:rPr>
        <w:noProof/>
      </w:rPr>
      <w:drawing>
        <wp:anchor distT="57150" distB="57150" distL="57150" distR="57150" simplePos="0" relativeHeight="251660288" behindDoc="0" locked="0" layoutInCell="1" hidden="0" allowOverlap="1" wp14:anchorId="4B359B14" wp14:editId="628B1B24">
          <wp:simplePos x="0" y="0"/>
          <wp:positionH relativeFrom="margin">
            <wp:posOffset>1691640</wp:posOffset>
          </wp:positionH>
          <wp:positionV relativeFrom="page">
            <wp:posOffset>194310</wp:posOffset>
          </wp:positionV>
          <wp:extent cx="2390400" cy="532800"/>
          <wp:effectExtent l="0" t="0" r="0" b="635"/>
          <wp:wrapSquare wrapText="bothSides" distT="57150" distB="57150" distL="57150" distR="57150"/>
          <wp:docPr id="2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0400" cy="53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BD7" w:rsidRDefault="000408F9">
    <w:r>
      <w:rPr>
        <w:noProof/>
      </w:rPr>
      <w:drawing>
        <wp:anchor distT="57150" distB="57150" distL="57150" distR="57150" simplePos="0" relativeHeight="251659264" behindDoc="0" locked="0" layoutInCell="1" hidden="0" allowOverlap="1" wp14:anchorId="73B11E82" wp14:editId="6CEC5B82">
          <wp:simplePos x="0" y="0"/>
          <wp:positionH relativeFrom="margin">
            <wp:posOffset>1637665</wp:posOffset>
          </wp:positionH>
          <wp:positionV relativeFrom="page">
            <wp:posOffset>144780</wp:posOffset>
          </wp:positionV>
          <wp:extent cx="2390400" cy="532800"/>
          <wp:effectExtent l="0" t="0" r="0" b="635"/>
          <wp:wrapSquare wrapText="bothSides" distT="57150" distB="57150" distL="57150" distR="57150"/>
          <wp:docPr id="2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0400" cy="53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53640"/>
    <w:multiLevelType w:val="hybridMultilevel"/>
    <w:tmpl w:val="EFCE7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D7"/>
    <w:rsid w:val="000408F9"/>
    <w:rsid w:val="00091BD7"/>
    <w:rsid w:val="0010575F"/>
    <w:rsid w:val="001F208B"/>
    <w:rsid w:val="00256BDF"/>
    <w:rsid w:val="00260CE5"/>
    <w:rsid w:val="002A5933"/>
    <w:rsid w:val="003E5F64"/>
    <w:rsid w:val="004934B7"/>
    <w:rsid w:val="005A41C5"/>
    <w:rsid w:val="005F40EC"/>
    <w:rsid w:val="00673A8F"/>
    <w:rsid w:val="006F78DA"/>
    <w:rsid w:val="007036F0"/>
    <w:rsid w:val="00704E6E"/>
    <w:rsid w:val="00736CC2"/>
    <w:rsid w:val="0084457E"/>
    <w:rsid w:val="00847F57"/>
    <w:rsid w:val="008C34DA"/>
    <w:rsid w:val="009157B8"/>
    <w:rsid w:val="009A597B"/>
    <w:rsid w:val="00A35E76"/>
    <w:rsid w:val="00B57AB0"/>
    <w:rsid w:val="00BB3F58"/>
    <w:rsid w:val="00BE2A6C"/>
    <w:rsid w:val="00C026D3"/>
    <w:rsid w:val="00CE273D"/>
    <w:rsid w:val="00D80BED"/>
    <w:rsid w:val="00DD5CF4"/>
    <w:rsid w:val="00DF3BE6"/>
    <w:rsid w:val="00E61E40"/>
    <w:rsid w:val="00F0679A"/>
    <w:rsid w:val="00F76C98"/>
    <w:rsid w:val="00FB7BF0"/>
    <w:rsid w:val="00FF09DC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506A29"/>
  <w15:docId w15:val="{06F2AF44-2A62-4124-9D6E-7295A928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40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8F9"/>
  </w:style>
  <w:style w:type="paragraph" w:styleId="Stopka">
    <w:name w:val="footer"/>
    <w:basedOn w:val="Normalny"/>
    <w:link w:val="StopkaZnak"/>
    <w:uiPriority w:val="99"/>
    <w:unhideWhenUsed/>
    <w:rsid w:val="00040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8F9"/>
  </w:style>
  <w:style w:type="character" w:customStyle="1" w:styleId="textexposedshow">
    <w:name w:val="text_exposed_show"/>
    <w:basedOn w:val="Domylnaczcionkaakapitu"/>
    <w:rsid w:val="000408F9"/>
  </w:style>
  <w:style w:type="paragraph" w:styleId="Akapitzlist">
    <w:name w:val="List Paragraph"/>
    <w:basedOn w:val="Normalny"/>
    <w:uiPriority w:val="34"/>
    <w:qFormat/>
    <w:rsid w:val="00E61E4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pl"/>
    </w:rPr>
  </w:style>
  <w:style w:type="character" w:styleId="Hipercze">
    <w:name w:val="Hyperlink"/>
    <w:basedOn w:val="Domylnaczcionkaakapitu"/>
    <w:uiPriority w:val="99"/>
    <w:unhideWhenUsed/>
    <w:rsid w:val="00D80BE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0BED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2A59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A5933"/>
    <w:rPr>
      <w:rFonts w:eastAsiaTheme="minorHAns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mf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 Voice</dc:creator>
  <cp:lastModifiedBy>Julita Pacana</cp:lastModifiedBy>
  <cp:revision>9</cp:revision>
  <dcterms:created xsi:type="dcterms:W3CDTF">2018-02-13T08:57:00Z</dcterms:created>
  <dcterms:modified xsi:type="dcterms:W3CDTF">2018-02-14T13:35:00Z</dcterms:modified>
</cp:coreProperties>
</file>