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85F7" w14:textId="37160AF4"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43666E">
        <w:t>6</w:t>
      </w:r>
      <w:r>
        <w:t xml:space="preserve"> </w:t>
      </w:r>
      <w:r w:rsidR="0043666E">
        <w:t>lutego</w:t>
      </w:r>
      <w:r>
        <w:t xml:space="preserve"> 201</w:t>
      </w:r>
      <w:r w:rsidR="00DA40CE">
        <w:t>8</w:t>
      </w:r>
      <w:r>
        <w:t xml:space="preserve"> r.</w:t>
      </w:r>
    </w:p>
    <w:p w14:paraId="0A693252" w14:textId="77777777" w:rsidR="003F2BD8" w:rsidRDefault="003F2BD8" w:rsidP="003F2BD8">
      <w:pPr>
        <w:rPr>
          <w:rFonts w:hAnsiTheme="minorHAnsi"/>
        </w:rPr>
      </w:pPr>
    </w:p>
    <w:p w14:paraId="00BC2240" w14:textId="77777777"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14:paraId="4C7A960A" w14:textId="77777777" w:rsidR="003F2BD8" w:rsidRDefault="003F2BD8" w:rsidP="003F2BD8">
      <w:pPr>
        <w:rPr>
          <w:rFonts w:hAnsiTheme="minorHAnsi"/>
          <w:b/>
          <w:sz w:val="28"/>
          <w:szCs w:val="28"/>
        </w:rPr>
      </w:pPr>
    </w:p>
    <w:p w14:paraId="15DADE98" w14:textId="4B66BB24" w:rsidR="00DA40CE" w:rsidRDefault="00EE6F9E" w:rsidP="00DA4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F02674">
        <w:rPr>
          <w:b/>
          <w:sz w:val="28"/>
          <w:szCs w:val="28"/>
        </w:rPr>
        <w:t>onfigurator mebli</w:t>
      </w:r>
      <w:r w:rsidR="00DA40CE">
        <w:rPr>
          <w:b/>
          <w:sz w:val="28"/>
          <w:szCs w:val="28"/>
        </w:rPr>
        <w:t xml:space="preserve"> w 3D dla marki </w:t>
      </w:r>
      <w:proofErr w:type="spellStart"/>
      <w:r w:rsidR="00DA40CE">
        <w:rPr>
          <w:b/>
          <w:sz w:val="28"/>
          <w:szCs w:val="28"/>
        </w:rPr>
        <w:t>Poldem</w:t>
      </w:r>
      <w:proofErr w:type="spellEnd"/>
      <w:r w:rsidR="00DA40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aplikacja mobilna</w:t>
      </w:r>
    </w:p>
    <w:p w14:paraId="089A2DD0" w14:textId="77777777" w:rsidR="00DA40CE" w:rsidRDefault="00DA40CE" w:rsidP="00DA40CE">
      <w:pPr>
        <w:rPr>
          <w:b/>
        </w:rPr>
      </w:pPr>
    </w:p>
    <w:p w14:paraId="1DDC27B5" w14:textId="6B830CBE" w:rsidR="00DA40CE" w:rsidRPr="00CF6B96" w:rsidRDefault="00DA40CE" w:rsidP="00DA40CE">
      <w:pPr>
        <w:rPr>
          <w:b/>
        </w:rPr>
      </w:pPr>
      <w:r>
        <w:rPr>
          <w:b/>
        </w:rPr>
        <w:t xml:space="preserve">Branża meblarska inwestuje w nowe technologie. Aby dostosować się do wymagań nowoczesnych konsumentów </w:t>
      </w:r>
      <w:r w:rsidR="00B4635B">
        <w:rPr>
          <w:b/>
        </w:rPr>
        <w:t>chcących korzystać z rozwiązań jakie oferuje współcześnie technologia</w:t>
      </w:r>
      <w:r>
        <w:rPr>
          <w:b/>
        </w:rPr>
        <w:t xml:space="preserve">, </w:t>
      </w:r>
      <w:r w:rsidRPr="00CF6B96">
        <w:rPr>
          <w:b/>
        </w:rPr>
        <w:t xml:space="preserve">Groupe </w:t>
      </w:r>
      <w:proofErr w:type="spellStart"/>
      <w:r w:rsidRPr="00CF6B96">
        <w:rPr>
          <w:b/>
        </w:rPr>
        <w:t>Poldem</w:t>
      </w:r>
      <w:proofErr w:type="spellEnd"/>
      <w:r>
        <w:rPr>
          <w:b/>
        </w:rPr>
        <w:t xml:space="preserve"> </w:t>
      </w:r>
      <w:r w:rsidRPr="00CF6B96">
        <w:rPr>
          <w:b/>
        </w:rPr>
        <w:t>zdecydowała się na stworzenie aplikacji</w:t>
      </w:r>
      <w:r>
        <w:rPr>
          <w:b/>
        </w:rPr>
        <w:t xml:space="preserve"> mobilnej</w:t>
      </w:r>
      <w:r w:rsidRPr="00CF6B96">
        <w:rPr>
          <w:b/>
        </w:rPr>
        <w:t>, która będzie wspierała proces sprzedaży mebli w salonach</w:t>
      </w:r>
      <w:r>
        <w:rPr>
          <w:b/>
        </w:rPr>
        <w:t xml:space="preserve"> należących do sieci </w:t>
      </w:r>
      <w:proofErr w:type="spellStart"/>
      <w:r>
        <w:rPr>
          <w:b/>
        </w:rPr>
        <w:t>Poldem</w:t>
      </w:r>
      <w:proofErr w:type="spellEnd"/>
      <w:r w:rsidRPr="00CF6B96">
        <w:rPr>
          <w:b/>
        </w:rPr>
        <w:t xml:space="preserve">. Partnerem technologicznym </w:t>
      </w:r>
      <w:r w:rsidR="004120BC">
        <w:rPr>
          <w:b/>
        </w:rPr>
        <w:t>projektu</w:t>
      </w:r>
      <w:r w:rsidRPr="00CF6B96">
        <w:rPr>
          <w:b/>
        </w:rPr>
        <w:t xml:space="preserve"> została agencja</w:t>
      </w:r>
      <w:r w:rsidR="00B4635B">
        <w:rPr>
          <w:b/>
        </w:rPr>
        <w:t xml:space="preserve"> technologiczno-marketingowa</w:t>
      </w:r>
      <w:r w:rsidRPr="00CF6B96">
        <w:rPr>
          <w:b/>
        </w:rPr>
        <w:t xml:space="preserve"> </w:t>
      </w:r>
      <w:proofErr w:type="spellStart"/>
      <w:r>
        <w:rPr>
          <w:b/>
        </w:rPr>
        <w:t>M</w:t>
      </w:r>
      <w:r w:rsidRPr="00CF6B96">
        <w:rPr>
          <w:b/>
        </w:rPr>
        <w:t>akoLab</w:t>
      </w:r>
      <w:proofErr w:type="spellEnd"/>
      <w:r w:rsidRPr="00CF6B96">
        <w:rPr>
          <w:b/>
        </w:rPr>
        <w:t xml:space="preserve">. </w:t>
      </w:r>
    </w:p>
    <w:p w14:paraId="21EC0580" w14:textId="77777777" w:rsidR="00DA40CE" w:rsidRPr="00CF6B96" w:rsidRDefault="00DA40CE" w:rsidP="00DA40CE">
      <w:pPr>
        <w:rPr>
          <w:b/>
          <w:sz w:val="28"/>
          <w:szCs w:val="28"/>
        </w:rPr>
      </w:pPr>
    </w:p>
    <w:p w14:paraId="59D71C05" w14:textId="56B243B1" w:rsidR="00B2054A" w:rsidRPr="00834A73" w:rsidRDefault="00DA40CE" w:rsidP="00B2054A">
      <w:pPr>
        <w:rPr>
          <w:rFonts w:cs="Segoe UI"/>
        </w:rPr>
      </w:pPr>
      <w:r w:rsidRPr="00CF6B96">
        <w:t xml:space="preserve">Stworzona przez </w:t>
      </w:r>
      <w:proofErr w:type="spellStart"/>
      <w:r w:rsidRPr="00CF6B96">
        <w:t>MakoLab</w:t>
      </w:r>
      <w:proofErr w:type="spellEnd"/>
      <w:r w:rsidRPr="00CF6B96">
        <w:t xml:space="preserve"> aplikacja 3D </w:t>
      </w:r>
      <w:proofErr w:type="spellStart"/>
      <w:r w:rsidRPr="00CF6B96">
        <w:t>Furniture</w:t>
      </w:r>
      <w:proofErr w:type="spellEnd"/>
      <w:r w:rsidRPr="00CF6B96">
        <w:t xml:space="preserve"> </w:t>
      </w:r>
      <w:proofErr w:type="spellStart"/>
      <w:r w:rsidRPr="00CF6B96">
        <w:t>Configurator</w:t>
      </w:r>
      <w:proofErr w:type="spellEnd"/>
      <w:r w:rsidRPr="00CF6B96">
        <w:t xml:space="preserve"> </w:t>
      </w:r>
      <w:r w:rsidR="00B4635B">
        <w:t xml:space="preserve">jest pomocnym </w:t>
      </w:r>
      <w:r w:rsidRPr="00CF6B96">
        <w:t>narzędzie</w:t>
      </w:r>
      <w:r w:rsidR="00B4635B">
        <w:t>m</w:t>
      </w:r>
      <w:r w:rsidRPr="00CF6B96">
        <w:t xml:space="preserve"> w urządzeniu powierzchni mieszkania czy biura. </w:t>
      </w:r>
      <w:r w:rsidR="001A4B8B">
        <w:t xml:space="preserve">W praktyce była już wykorzystywana </w:t>
      </w:r>
      <w:bookmarkStart w:id="1" w:name="_GoBack"/>
      <w:bookmarkEnd w:id="1"/>
      <w:r w:rsidRPr="00CF6B96">
        <w:t>na największych targach meblarskich w Europie – w Brukseli, Paryżu i Kolonii</w:t>
      </w:r>
      <w:r>
        <w:t xml:space="preserve"> i zebrała </w:t>
      </w:r>
      <w:r w:rsidR="00B4635B">
        <w:t xml:space="preserve">wiele </w:t>
      </w:r>
      <w:r>
        <w:t>pozytywn</w:t>
      </w:r>
      <w:r w:rsidR="00B4635B">
        <w:t>ych</w:t>
      </w:r>
      <w:r>
        <w:t xml:space="preserve"> recenzj</w:t>
      </w:r>
      <w:r w:rsidR="00B4635B">
        <w:t>i</w:t>
      </w:r>
      <w:r w:rsidRPr="00CF6B96">
        <w:t xml:space="preserve">. Docelowo ma pomóc sieciom dystrybucyjnym w sprzedaży </w:t>
      </w:r>
      <w:r w:rsidR="00A82439">
        <w:t xml:space="preserve">poprzez </w:t>
      </w:r>
      <w:r w:rsidRPr="00CF6B96">
        <w:t xml:space="preserve"> </w:t>
      </w:r>
      <w:r w:rsidR="00A82439">
        <w:t>bardzo realistyczną prezentację mebli klientom</w:t>
      </w:r>
      <w:r w:rsidR="004120BC">
        <w:t xml:space="preserve">. </w:t>
      </w:r>
      <w:r w:rsidR="00B2054A" w:rsidRPr="00834A73">
        <w:rPr>
          <w:rFonts w:cs="Segoe UI"/>
        </w:rPr>
        <w:t xml:space="preserve">Aplikacja umożliwia konfigurację mebli łącznie ze zmianą wszystkich dostępnych parametrów (rodzaj </w:t>
      </w:r>
      <w:r w:rsidR="00A82439">
        <w:rPr>
          <w:rFonts w:cs="Segoe UI"/>
        </w:rPr>
        <w:t>materiału</w:t>
      </w:r>
      <w:r w:rsidR="00B2054A" w:rsidRPr="00834A73">
        <w:rPr>
          <w:rFonts w:cs="Segoe UI"/>
        </w:rPr>
        <w:t xml:space="preserve">, przeszycia, kolor, akcesoria). Dzięki możliwości wyświetlania tych modeli w </w:t>
      </w:r>
      <w:r w:rsidR="00A82439">
        <w:rPr>
          <w:rFonts w:cs="Segoe UI"/>
        </w:rPr>
        <w:t xml:space="preserve">trybie </w:t>
      </w:r>
      <w:r w:rsidR="00B2054A" w:rsidRPr="00834A73">
        <w:rPr>
          <w:rFonts w:cs="Segoe UI"/>
        </w:rPr>
        <w:t>AR można wybrane przez siebie meble zwizualizować w dowolnej przestrzeni. Na tej podstawie</w:t>
      </w:r>
      <w:r w:rsidR="00A82439">
        <w:rPr>
          <w:rFonts w:cs="Segoe UI"/>
        </w:rPr>
        <w:t>,</w:t>
      </w:r>
      <w:r w:rsidR="00B2054A" w:rsidRPr="00834A73">
        <w:rPr>
          <w:rFonts w:cs="Segoe UI"/>
        </w:rPr>
        <w:t xml:space="preserve"> </w:t>
      </w:r>
      <w:r w:rsidR="00E54383">
        <w:rPr>
          <w:rFonts w:cs="Segoe UI"/>
        </w:rPr>
        <w:t xml:space="preserve">klient </w:t>
      </w:r>
      <w:r w:rsidR="00B2054A" w:rsidRPr="00834A73">
        <w:rPr>
          <w:rFonts w:cs="Segoe UI"/>
        </w:rPr>
        <w:t xml:space="preserve">może już w </w:t>
      </w:r>
      <w:r w:rsidR="00A82439">
        <w:rPr>
          <w:rFonts w:cs="Segoe UI"/>
        </w:rPr>
        <w:t xml:space="preserve">punkcie sprzedaży </w:t>
      </w:r>
      <w:r w:rsidR="00B2054A" w:rsidRPr="00834A73">
        <w:rPr>
          <w:rFonts w:cs="Segoe UI"/>
        </w:rPr>
        <w:t xml:space="preserve">stworzyć unikalny mebel, który postawi w swoim domu lub biurze. </w:t>
      </w:r>
    </w:p>
    <w:p w14:paraId="5083D797" w14:textId="641EEF34" w:rsidR="00DA40CE" w:rsidRDefault="00B2054A" w:rsidP="00DA40CE">
      <w:proofErr w:type="spellStart"/>
      <w:r>
        <w:t>Poldem</w:t>
      </w:r>
      <w:proofErr w:type="spellEnd"/>
      <w:r>
        <w:t xml:space="preserve"> dzięki panelowi administracyjnemu ma pełną kontrolę nad tym, co </w:t>
      </w:r>
      <w:r w:rsidR="00A82439">
        <w:t xml:space="preserve">jest </w:t>
      </w:r>
      <w:r>
        <w:t>wyświetla</w:t>
      </w:r>
      <w:r w:rsidR="00A82439">
        <w:t>ne</w:t>
      </w:r>
      <w:r>
        <w:t xml:space="preserve"> w aplikacji – może zmieniać wyświetlane grafiki promocyjne poszczególnych kolekcji w dowolnym momencie. </w:t>
      </w:r>
      <w:r w:rsidR="00DA40CE">
        <w:t xml:space="preserve">Dzięki temu </w:t>
      </w:r>
      <w:r w:rsidR="004120BC">
        <w:t xml:space="preserve">sprzedawcy </w:t>
      </w:r>
      <w:r w:rsidR="00B93F2E">
        <w:t xml:space="preserve">od razu mają dostęp do </w:t>
      </w:r>
      <w:r w:rsidR="00DA40CE">
        <w:t>najpopularniejsz</w:t>
      </w:r>
      <w:r w:rsidR="00B93F2E">
        <w:t>ych</w:t>
      </w:r>
      <w:r w:rsidR="00DA40CE">
        <w:t xml:space="preserve"> kolekcj</w:t>
      </w:r>
      <w:r w:rsidR="00B93F2E">
        <w:t>i</w:t>
      </w:r>
      <w:r w:rsidR="00DA40CE">
        <w:t xml:space="preserve"> lub</w:t>
      </w:r>
      <w:r w:rsidR="00BA1F3B">
        <w:t xml:space="preserve"> nowości wprowadzan</w:t>
      </w:r>
      <w:r w:rsidR="00B93F2E">
        <w:t>ych</w:t>
      </w:r>
      <w:r w:rsidR="00BA1F3B">
        <w:t xml:space="preserve"> na rynek</w:t>
      </w:r>
      <w:r w:rsidR="00DA40CE">
        <w:t xml:space="preserve">. Aplikacja pozwala </w:t>
      </w:r>
      <w:r w:rsidR="00B93F2E">
        <w:t xml:space="preserve">również  </w:t>
      </w:r>
      <w:r w:rsidR="00DA40CE">
        <w:t xml:space="preserve">na zarządzanie cennikami poszczególnych kolekcji </w:t>
      </w:r>
      <w:r w:rsidR="00501AD2">
        <w:t xml:space="preserve">oraz </w:t>
      </w:r>
      <w:r w:rsidR="00DA40CE">
        <w:t xml:space="preserve">dostosować </w:t>
      </w:r>
      <w:r w:rsidR="00501AD2">
        <w:t xml:space="preserve">wyświetlane </w:t>
      </w:r>
      <w:r w:rsidR="00DA40CE">
        <w:t>treści w zależności od potrzeb rynkowych</w:t>
      </w:r>
      <w:r w:rsidR="00501AD2">
        <w:t xml:space="preserve"> danego kraju</w:t>
      </w:r>
      <w:r w:rsidR="00DA40CE">
        <w:t xml:space="preserve">. Sprzedawcy mogą także </w:t>
      </w:r>
      <w:r w:rsidR="00B93F2E">
        <w:t xml:space="preserve">w czasie rzeczywistym </w:t>
      </w:r>
      <w:r w:rsidR="00DA40CE">
        <w:t>konfigurować meble wspólnie z klientem i przesyłać gotowe zamówienie bezpośrednio do systemu sprzedażowego dystrybutora, który będzie realizował zamówienie</w:t>
      </w:r>
      <w:r w:rsidR="004120BC">
        <w:t>.</w:t>
      </w:r>
    </w:p>
    <w:p w14:paraId="6CF2AE91" w14:textId="77777777" w:rsidR="00DA40CE" w:rsidRDefault="00DA40CE" w:rsidP="00DA40CE">
      <w:r>
        <w:t xml:space="preserve">Zobacz jak działa aplikacja </w:t>
      </w:r>
      <w:hyperlink r:id="rId8" w:history="1">
        <w:r w:rsidRPr="008925A8">
          <w:rPr>
            <w:rStyle w:val="Hipercze"/>
          </w:rPr>
          <w:t>[link]</w:t>
        </w:r>
      </w:hyperlink>
    </w:p>
    <w:p w14:paraId="10661391" w14:textId="39197E79" w:rsidR="00A8397D" w:rsidRPr="00FC71DC" w:rsidRDefault="00A8397D" w:rsidP="00DA40CE">
      <w:pPr>
        <w:rPr>
          <w:highlight w:val="yellow"/>
        </w:rPr>
      </w:pPr>
      <w:r w:rsidRPr="00FC71DC">
        <w:rPr>
          <w:i/>
        </w:rPr>
        <w:t>Konfigurator mebli</w:t>
      </w:r>
      <w:r w:rsidR="00FC71DC" w:rsidRPr="00FC71DC">
        <w:rPr>
          <w:i/>
        </w:rPr>
        <w:t xml:space="preserve"> 3D </w:t>
      </w:r>
      <w:r w:rsidRPr="00FC71DC">
        <w:rPr>
          <w:i/>
        </w:rPr>
        <w:t>stanowić będzie niewątpliwie znaczne udogodnienie w procesie decyzyjnym naszych klientów, a jednocześnie usprawni wysoce działalność</w:t>
      </w:r>
      <w:r w:rsidR="00FC71DC" w:rsidRPr="00FC71DC">
        <w:rPr>
          <w:i/>
        </w:rPr>
        <w:t xml:space="preserve"> </w:t>
      </w:r>
      <w:r w:rsidRPr="00FC71DC">
        <w:rPr>
          <w:i/>
        </w:rPr>
        <w:t xml:space="preserve">firmy w obszarze promocji i sprzedaży. Wierzę głęboko, że produkt okaże się przełomem w zakresie dotychczas dostępnych form przestrzennej prezentacji mebli, a jednocześnie będzie mieć kluczowe </w:t>
      </w:r>
      <w:r w:rsidRPr="00FC71DC">
        <w:rPr>
          <w:i/>
        </w:rPr>
        <w:lastRenderedPageBreak/>
        <w:t>znaczenie jako czynnik napędowy w rozwoju firmy przez lata</w:t>
      </w:r>
      <w:r w:rsidR="00FC71DC">
        <w:rPr>
          <w:i/>
        </w:rPr>
        <w:t xml:space="preserve"> – </w:t>
      </w:r>
      <w:r w:rsidR="00FC71DC">
        <w:t xml:space="preserve">mówi David </w:t>
      </w:r>
      <w:proofErr w:type="spellStart"/>
      <w:r w:rsidR="00FC71DC">
        <w:t>Lhomme</w:t>
      </w:r>
      <w:proofErr w:type="spellEnd"/>
      <w:r w:rsidR="00FC71DC">
        <w:t xml:space="preserve">, prezes </w:t>
      </w:r>
      <w:proofErr w:type="spellStart"/>
      <w:r w:rsidR="00FC71DC">
        <w:t>Poldem</w:t>
      </w:r>
      <w:proofErr w:type="spellEnd"/>
      <w:r w:rsidR="00FC71DC">
        <w:t>.</w:t>
      </w:r>
    </w:p>
    <w:p w14:paraId="25EFD37C" w14:textId="413E5C41" w:rsidR="00DA40CE" w:rsidRPr="00A8397D" w:rsidRDefault="00DA40CE" w:rsidP="00DA40CE">
      <w:pPr>
        <w:rPr>
          <w:highlight w:val="yellow"/>
        </w:rPr>
      </w:pPr>
      <w:r w:rsidRPr="008925A8">
        <w:rPr>
          <w:i/>
        </w:rPr>
        <w:t>Aplikacja jest oparta na silniku Unity. Działa na tabletach oraz na telewizorach dotykowych. W jej rozwoju bierzemy pod uwagę</w:t>
      </w:r>
      <w:r>
        <w:rPr>
          <w:i/>
        </w:rPr>
        <w:t xml:space="preserve"> w</w:t>
      </w:r>
      <w:r w:rsidRPr="008925A8">
        <w:rPr>
          <w:i/>
        </w:rPr>
        <w:t>ykorzysta</w:t>
      </w:r>
      <w:r>
        <w:rPr>
          <w:i/>
        </w:rPr>
        <w:t>nie</w:t>
      </w:r>
      <w:r w:rsidRPr="008925A8">
        <w:rPr>
          <w:i/>
        </w:rPr>
        <w:t xml:space="preserve"> technologi</w:t>
      </w:r>
      <w:r>
        <w:rPr>
          <w:i/>
        </w:rPr>
        <w:t>i</w:t>
      </w:r>
      <w:r w:rsidRPr="008925A8">
        <w:rPr>
          <w:i/>
        </w:rPr>
        <w:t xml:space="preserve"> </w:t>
      </w:r>
      <w:r w:rsidR="00B2054A">
        <w:rPr>
          <w:i/>
        </w:rPr>
        <w:t>A</w:t>
      </w:r>
      <w:r w:rsidRPr="008925A8">
        <w:rPr>
          <w:i/>
        </w:rPr>
        <w:t xml:space="preserve">R, </w:t>
      </w:r>
      <w:r w:rsidR="00B93F2E">
        <w:rPr>
          <w:i/>
        </w:rPr>
        <w:t>że</w:t>
      </w:r>
      <w:r w:rsidRPr="008925A8">
        <w:rPr>
          <w:i/>
        </w:rPr>
        <w:t xml:space="preserve">by każdy użytkownik mógł </w:t>
      </w:r>
      <w:r>
        <w:rPr>
          <w:i/>
        </w:rPr>
        <w:t xml:space="preserve">za pomocą aplikacji </w:t>
      </w:r>
      <w:r w:rsidRPr="008925A8">
        <w:rPr>
          <w:i/>
        </w:rPr>
        <w:t>zobaczyć, jak te meble będą wyglądały w jego domu</w:t>
      </w:r>
      <w:r w:rsidR="00B2054A">
        <w:rPr>
          <w:i/>
        </w:rPr>
        <w:t xml:space="preserve"> lub biurze</w:t>
      </w:r>
      <w:r w:rsidRPr="008925A8">
        <w:rPr>
          <w:i/>
        </w:rPr>
        <w:t xml:space="preserve">, zanim je kupi. </w:t>
      </w:r>
      <w:r>
        <w:rPr>
          <w:i/>
        </w:rPr>
        <w:t xml:space="preserve">– </w:t>
      </w:r>
      <w:r w:rsidRPr="008925A8">
        <w:t xml:space="preserve">mówi Dominik </w:t>
      </w:r>
      <w:proofErr w:type="spellStart"/>
      <w:r w:rsidRPr="008925A8">
        <w:t>Smajek</w:t>
      </w:r>
      <w:proofErr w:type="spellEnd"/>
      <w:r w:rsidRPr="008925A8">
        <w:t xml:space="preserve">, </w:t>
      </w:r>
      <w:proofErr w:type="spellStart"/>
      <w:r w:rsidRPr="008925A8">
        <w:t>Head</w:t>
      </w:r>
      <w:proofErr w:type="spellEnd"/>
      <w:r w:rsidRPr="008925A8">
        <w:t xml:space="preserve"> of Mobile w </w:t>
      </w:r>
      <w:proofErr w:type="spellStart"/>
      <w:r w:rsidRPr="008925A8">
        <w:t>MakoLab</w:t>
      </w:r>
      <w:proofErr w:type="spellEnd"/>
      <w:r w:rsidRPr="008925A8">
        <w:t>.</w:t>
      </w:r>
    </w:p>
    <w:p w14:paraId="7C90FB22" w14:textId="77777777" w:rsidR="00DA40CE" w:rsidRPr="00797967" w:rsidRDefault="00DA40CE" w:rsidP="00DA40CE">
      <w:pPr>
        <w:rPr>
          <w:b/>
        </w:rPr>
      </w:pPr>
    </w:p>
    <w:p w14:paraId="60FF454E" w14:textId="5A05D4FD" w:rsidR="00DA40CE" w:rsidRDefault="00DA40CE" w:rsidP="00DA40CE">
      <w:r w:rsidRPr="00797967">
        <w:t xml:space="preserve">Groupe </w:t>
      </w:r>
      <w:proofErr w:type="spellStart"/>
      <w:r w:rsidRPr="00797967">
        <w:t>Poldem</w:t>
      </w:r>
      <w:proofErr w:type="spellEnd"/>
      <w:r w:rsidRPr="00797967">
        <w:t xml:space="preserve"> to lider na polskim rynku mebli tapicerowanych. Realizuje sprzedaż eksportową na dużą skalę w Europie Zachodniej i Skandynawii. Rozwija działalność w Polsce oferując szeroki wybór mebli salonowych w oryginalnym, często unikalnym na skalę europejską wzornictwie, o wysokiej jakości i szlachetnym, precyzyjnym wykończeniu. </w:t>
      </w:r>
    </w:p>
    <w:p w14:paraId="2CC8E6EC" w14:textId="04AA6943" w:rsidR="008C5B56" w:rsidRDefault="008C5B56" w:rsidP="00DA40CE"/>
    <w:p w14:paraId="1894DF39" w14:textId="10417CCB" w:rsidR="008C5B56" w:rsidRPr="00797967" w:rsidRDefault="00C46C8B" w:rsidP="00DA40CE">
      <w:r w:rsidRPr="00C46C8B">
        <w:t>Możliwości aplikacji i wykorzystywanej przez nią technologii AR będą prezentowane także</w:t>
      </w:r>
      <w:r>
        <w:t xml:space="preserve"> </w:t>
      </w:r>
      <w:r w:rsidR="008C5B56">
        <w:t>na Targach Mebli w Poznaniu, które odbędą się w dniach 6-9 marca 2018.</w:t>
      </w:r>
    </w:p>
    <w:p w14:paraId="3C12A837" w14:textId="77777777" w:rsidR="009D457B" w:rsidRDefault="009D457B" w:rsidP="003F2BD8">
      <w:pPr>
        <w:rPr>
          <w:rFonts w:hAnsiTheme="minorHAnsi"/>
        </w:rPr>
      </w:pPr>
    </w:p>
    <w:p w14:paraId="32CC0885" w14:textId="77777777" w:rsidR="009D457B" w:rsidRPr="009D457B" w:rsidRDefault="009D457B" w:rsidP="006A5FF1">
      <w:pPr>
        <w:spacing w:after="0"/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14:paraId="586F952E" w14:textId="77777777" w:rsidR="009D457B" w:rsidRDefault="009D457B" w:rsidP="006A5FF1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14:paraId="4BBAEEC3" w14:textId="77777777" w:rsidR="009D457B" w:rsidRDefault="009D457B" w:rsidP="006A5FF1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14:paraId="5D667BA4" w14:textId="77777777" w:rsidR="009D457B" w:rsidRDefault="00D827A3" w:rsidP="006A5FF1">
      <w:pPr>
        <w:spacing w:after="0"/>
        <w:rPr>
          <w:rFonts w:hAnsiTheme="minorHAnsi"/>
        </w:rPr>
      </w:pPr>
      <w:hyperlink r:id="rId9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14:paraId="3FA22363" w14:textId="77777777" w:rsidR="009D457B" w:rsidRPr="009D457B" w:rsidRDefault="009D457B" w:rsidP="006A5FF1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14:paraId="4A345A84" w14:textId="77777777"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14:paraId="558153B7" w14:textId="77777777" w:rsidR="00DA40CE" w:rsidRDefault="00DA40CE" w:rsidP="00DA40CE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14:paraId="5D75848C" w14:textId="77777777" w:rsidR="00DA40CE" w:rsidRDefault="00DA40CE" w:rsidP="00DA40CE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14:paraId="006ACC60" w14:textId="77777777" w:rsidR="00DA40CE" w:rsidRDefault="00DA40CE" w:rsidP="00DA40CE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14:paraId="1C2F265D" w14:textId="77777777" w:rsidR="00DA40CE" w:rsidRDefault="00DA40CE" w:rsidP="00DA40CE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14:paraId="57DF8D0F" w14:textId="77777777" w:rsidR="00DA40CE" w:rsidRDefault="00DA40CE" w:rsidP="00DA40CE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14:paraId="36336489" w14:textId="77777777" w:rsidR="00DA40CE" w:rsidRDefault="00DA40CE" w:rsidP="00DA40CE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14:paraId="6CA4A319" w14:textId="77777777" w:rsidR="00DA40CE" w:rsidRDefault="00DA40CE" w:rsidP="00DA40CE">
      <w:pPr>
        <w:rPr>
          <w:rFonts w:asciiTheme="minorHAnsi" w:hAnsiTheme="minorHAnsi" w:cstheme="minorHAnsi"/>
        </w:rPr>
      </w:pPr>
    </w:p>
    <w:p w14:paraId="0311F34B" w14:textId="77777777" w:rsidR="00DA40CE" w:rsidRDefault="00DA40CE" w:rsidP="00DA40C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14:paraId="62AF2570" w14:textId="77777777" w:rsidR="003C52BB" w:rsidRPr="00DA40CE" w:rsidRDefault="00DA40CE" w:rsidP="003C52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</w:t>
      </w:r>
      <w:bookmarkStart w:id="2" w:name="_Toc490750720"/>
      <w:r>
        <w:rPr>
          <w:rFonts w:asciiTheme="minorHAnsi" w:hAnsiTheme="minorHAnsi" w:cstheme="minorHAnsi"/>
          <w:sz w:val="20"/>
          <w:szCs w:val="20"/>
        </w:rPr>
        <w:t>.</w:t>
      </w:r>
    </w:p>
    <w:bookmarkEnd w:id="0"/>
    <w:bookmarkEnd w:id="2"/>
    <w:p w14:paraId="1DC2DD67" w14:textId="77777777"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7688" w14:textId="77777777" w:rsidR="00D827A3" w:rsidRDefault="00D827A3">
      <w:r>
        <w:separator/>
      </w:r>
    </w:p>
  </w:endnote>
  <w:endnote w:type="continuationSeparator" w:id="0">
    <w:p w14:paraId="30C4D2D9" w14:textId="77777777" w:rsidR="00D827A3" w:rsidRDefault="00D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61EB" w14:textId="77777777" w:rsidR="008251FC" w:rsidRPr="00DB5592" w:rsidRDefault="008251FC" w:rsidP="000C4FF7">
    <w:pPr>
      <w:rPr>
        <w:sz w:val="4"/>
        <w:szCs w:val="4"/>
      </w:rPr>
    </w:pPr>
  </w:p>
  <w:p w14:paraId="595C5DF2" w14:textId="31243FD9"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8D39CC">
      <w:t>2</w:t>
    </w:r>
    <w:r w:rsidRPr="003F6F2B">
      <w:fldChar w:fldCharType="end"/>
    </w:r>
    <w:r w:rsidRPr="003F6F2B">
      <w:t xml:space="preserve"> z </w:t>
    </w:r>
    <w:r w:rsidR="00D827A3">
      <w:fldChar w:fldCharType="begin"/>
    </w:r>
    <w:r w:rsidR="00D827A3">
      <w:instrText>NUMPAGES  \* Arabic  \* MERGEFORMAT</w:instrText>
    </w:r>
    <w:r w:rsidR="00D827A3">
      <w:fldChar w:fldCharType="separate"/>
    </w:r>
    <w:r w:rsidR="008D39CC">
      <w:t>2</w:t>
    </w:r>
    <w:r w:rsidR="00D827A3">
      <w:fldChar w:fldCharType="end"/>
    </w:r>
  </w:p>
  <w:p w14:paraId="478CE421" w14:textId="77777777"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14:paraId="0318B051" w14:textId="77777777"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342E" w14:textId="509968DF"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8D39CC">
      <w:t>1</w:t>
    </w:r>
    <w:r w:rsidRPr="003F6F2B">
      <w:fldChar w:fldCharType="end"/>
    </w:r>
    <w:r w:rsidRPr="003F6F2B">
      <w:t xml:space="preserve"> z </w:t>
    </w:r>
    <w:r w:rsidR="00D827A3">
      <w:fldChar w:fldCharType="begin"/>
    </w:r>
    <w:r w:rsidR="00D827A3">
      <w:instrText>NUMPAGES  \* Arabic  \* MERGEFORMAT</w:instrText>
    </w:r>
    <w:r w:rsidR="00D827A3">
      <w:fldChar w:fldCharType="separate"/>
    </w:r>
    <w:r w:rsidR="008D39CC">
      <w:t>2</w:t>
    </w:r>
    <w:r w:rsidR="00D827A3">
      <w:fldChar w:fldCharType="end"/>
    </w:r>
  </w:p>
  <w:p w14:paraId="06A2972A" w14:textId="77777777"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14:paraId="268DE08E" w14:textId="77777777"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D9A5" w14:textId="77777777" w:rsidR="00D827A3" w:rsidRDefault="00D827A3">
      <w:r>
        <w:separator/>
      </w:r>
    </w:p>
  </w:footnote>
  <w:footnote w:type="continuationSeparator" w:id="0">
    <w:p w14:paraId="55CF5E8A" w14:textId="77777777" w:rsidR="00D827A3" w:rsidRDefault="00D8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D2D7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5B21DEB9" wp14:editId="3D6A43C3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387C7" w14:textId="77777777"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8E47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30B6608A" wp14:editId="5FA259A9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6FE5B" w14:textId="77777777"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685D4" wp14:editId="7C590342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14:paraId="09E8A441" w14:textId="77777777"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4B8B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2B0B"/>
    <w:rsid w:val="00355955"/>
    <w:rsid w:val="00356FAC"/>
    <w:rsid w:val="003574B4"/>
    <w:rsid w:val="003578B7"/>
    <w:rsid w:val="00362E2A"/>
    <w:rsid w:val="003637E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B6E46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20BC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3666E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1AD2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3BFC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5FF1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5B56"/>
    <w:rsid w:val="008C601F"/>
    <w:rsid w:val="008D0E74"/>
    <w:rsid w:val="008D325C"/>
    <w:rsid w:val="008D39CC"/>
    <w:rsid w:val="008F336D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1B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2439"/>
    <w:rsid w:val="00A8397D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37EA"/>
    <w:rsid w:val="00B050C1"/>
    <w:rsid w:val="00B11066"/>
    <w:rsid w:val="00B2054A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635B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3F2E"/>
    <w:rsid w:val="00B949E4"/>
    <w:rsid w:val="00BA1F3B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46C8B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0E6A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27A3"/>
    <w:rsid w:val="00D8302E"/>
    <w:rsid w:val="00D84A93"/>
    <w:rsid w:val="00D93EA5"/>
    <w:rsid w:val="00D95A5B"/>
    <w:rsid w:val="00D95EFC"/>
    <w:rsid w:val="00DA1004"/>
    <w:rsid w:val="00DA17B1"/>
    <w:rsid w:val="00DA40CE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4383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93132"/>
    <w:rsid w:val="00EA0381"/>
    <w:rsid w:val="00EA3AB4"/>
    <w:rsid w:val="00EA674C"/>
    <w:rsid w:val="00EB212D"/>
    <w:rsid w:val="00EB408F"/>
    <w:rsid w:val="00EB7F4D"/>
    <w:rsid w:val="00EC2BF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6F9E"/>
    <w:rsid w:val="00EE7257"/>
    <w:rsid w:val="00EF16C0"/>
    <w:rsid w:val="00EF49CA"/>
    <w:rsid w:val="00F017F8"/>
    <w:rsid w:val="00F02674"/>
    <w:rsid w:val="00F11D2E"/>
    <w:rsid w:val="00F13711"/>
    <w:rsid w:val="00F15526"/>
    <w:rsid w:val="00F17318"/>
    <w:rsid w:val="00F17B54"/>
    <w:rsid w:val="00F23AD9"/>
    <w:rsid w:val="00F24C9F"/>
    <w:rsid w:val="00F26FDC"/>
    <w:rsid w:val="00F306E2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1DC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6792DB1E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hUJiNUUO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4B0C-7A69-4E3B-ADA7-96B8552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87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Elektroniczne dokumenty firmowe</vt:lpstr>
      <vt:lpstr>Elektroniczne dokumenty firmowe</vt:lpstr>
    </vt:vector>
  </TitlesOfParts>
  <Manager>Wojciech Zieliński</Manager>
  <Company>MakoLab</Company>
  <LinksUpToDate>false</LinksUpToDate>
  <CharactersWithSpaces>4414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11</cp:revision>
  <cp:lastPrinted>2017-07-25T13:23:00Z</cp:lastPrinted>
  <dcterms:created xsi:type="dcterms:W3CDTF">2018-01-12T10:00:00Z</dcterms:created>
  <dcterms:modified xsi:type="dcterms:W3CDTF">2018-02-01T14:29:00Z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