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5BB77" w14:textId="77777777" w:rsidR="00DD368C" w:rsidRPr="007C6911" w:rsidRDefault="00DD368C" w:rsidP="00612F24">
      <w:pPr>
        <w:pStyle w:val="Eyebrowtext"/>
        <w:rPr>
          <w:rFonts w:ascii="Segoe UI" w:hAnsi="Segoe UI" w:cs="Segoe UI"/>
          <w:lang w:val="en-GB"/>
        </w:rPr>
      </w:pPr>
      <w:r>
        <w:rPr>
          <w:rFonts w:ascii="Segoe UI" w:hAnsi="Segoe UI" w:cs="Segoe UI"/>
          <w:lang w:val="en-GB"/>
        </w:rPr>
        <w:t>MEDIA ALERT</w:t>
      </w:r>
    </w:p>
    <w:p w14:paraId="2D0580D9" w14:textId="56C0A6E9" w:rsidR="00DD368C" w:rsidRPr="000F4BB7" w:rsidRDefault="00DD368C" w:rsidP="00DA7CFD">
      <w:pPr>
        <w:rPr>
          <w:rFonts w:ascii="Segoe UI Light" w:hAnsi="Segoe UI Light" w:cs="Segoe UI Light"/>
          <w:color w:val="000000"/>
          <w:sz w:val="40"/>
          <w:szCs w:val="40"/>
          <w:lang w:val="en-GB"/>
        </w:rPr>
      </w:pPr>
      <w:r>
        <w:rPr>
          <w:rFonts w:ascii="Segoe UI Light" w:hAnsi="Segoe UI Light" w:cs="Segoe UI Light"/>
          <w:color w:val="000000"/>
          <w:sz w:val="40"/>
          <w:szCs w:val="40"/>
          <w:lang w:val="en-GB"/>
        </w:rPr>
        <w:t xml:space="preserve">Prologis Partners with </w:t>
      </w:r>
      <w:proofErr w:type="spellStart"/>
      <w:r>
        <w:rPr>
          <w:rFonts w:ascii="Segoe UI Light" w:hAnsi="Segoe UI Light" w:cs="Segoe UI Light"/>
          <w:color w:val="000000"/>
          <w:sz w:val="40"/>
          <w:szCs w:val="40"/>
          <w:lang w:val="en-GB"/>
        </w:rPr>
        <w:t>Platio</w:t>
      </w:r>
      <w:proofErr w:type="spellEnd"/>
      <w:r w:rsidR="00520352">
        <w:rPr>
          <w:rFonts w:ascii="Segoe UI Light" w:hAnsi="Segoe UI Light" w:cs="Segoe UI Light"/>
          <w:color w:val="000000"/>
          <w:sz w:val="40"/>
          <w:szCs w:val="40"/>
          <w:lang w:val="en-GB"/>
        </w:rPr>
        <w:t xml:space="preserve"> in Hungary</w:t>
      </w:r>
      <w:r>
        <w:rPr>
          <w:rFonts w:ascii="Segoe UI Light" w:hAnsi="Segoe UI Light" w:cs="Segoe UI Light"/>
          <w:color w:val="000000"/>
          <w:sz w:val="40"/>
          <w:szCs w:val="40"/>
          <w:lang w:val="en-GB"/>
        </w:rPr>
        <w:t xml:space="preserve"> to Introduce World’</w:t>
      </w:r>
      <w:r w:rsidR="00520352">
        <w:rPr>
          <w:rFonts w:ascii="Segoe UI Light" w:hAnsi="Segoe UI Light" w:cs="Segoe UI Light"/>
          <w:color w:val="000000"/>
          <w:sz w:val="40"/>
          <w:szCs w:val="40"/>
          <w:lang w:val="en-GB"/>
        </w:rPr>
        <w:t xml:space="preserve">s First Solar Paving System </w:t>
      </w:r>
      <w:r w:rsidR="003009C2">
        <w:rPr>
          <w:rFonts w:ascii="Segoe UI Light" w:hAnsi="Segoe UI Light" w:cs="Segoe UI Light"/>
          <w:color w:val="000000"/>
          <w:sz w:val="40"/>
          <w:szCs w:val="40"/>
          <w:lang w:val="en-GB"/>
        </w:rPr>
        <w:t xml:space="preserve">at </w:t>
      </w:r>
      <w:r w:rsidR="00520352">
        <w:rPr>
          <w:rFonts w:ascii="Segoe UI Light" w:hAnsi="Segoe UI Light" w:cs="Segoe UI Light"/>
          <w:color w:val="000000"/>
          <w:sz w:val="40"/>
          <w:szCs w:val="40"/>
          <w:lang w:val="en-GB"/>
        </w:rPr>
        <w:t xml:space="preserve">a </w:t>
      </w:r>
      <w:r>
        <w:rPr>
          <w:rFonts w:ascii="Segoe UI Light" w:hAnsi="Segoe UI Light" w:cs="Segoe UI Light"/>
          <w:color w:val="000000"/>
          <w:sz w:val="40"/>
          <w:szCs w:val="40"/>
          <w:lang w:val="en-GB"/>
        </w:rPr>
        <w:t>Logistics Park</w:t>
      </w:r>
    </w:p>
    <w:p w14:paraId="472CDCA6" w14:textId="77777777" w:rsidR="00DD368C" w:rsidRPr="007C6911" w:rsidRDefault="00DD368C" w:rsidP="00D20C1E">
      <w:pPr>
        <w:rPr>
          <w:rFonts w:ascii="Segoe UI" w:hAnsi="Segoe UI" w:cs="Segoe UI"/>
          <w:b/>
          <w:bCs/>
          <w:sz w:val="20"/>
          <w:szCs w:val="20"/>
          <w:lang w:val="en-GB" w:eastAsia="sk-SK"/>
        </w:rPr>
      </w:pPr>
    </w:p>
    <w:p w14:paraId="1F19A1A6" w14:textId="63C15364" w:rsidR="00DD368C" w:rsidRPr="000F4BB7" w:rsidRDefault="0026275F" w:rsidP="00D20C1E">
      <w:pPr>
        <w:rPr>
          <w:rFonts w:ascii="Segoe UI Light" w:hAnsi="Segoe UI Light" w:cs="Segoe UI Light"/>
          <w:lang w:val="en-GB" w:eastAsia="sk-SK"/>
        </w:rPr>
      </w:pPr>
      <w:r>
        <w:rPr>
          <w:rFonts w:ascii="Segoe UI Light" w:hAnsi="Segoe UI Light" w:cs="Segoe UI Light"/>
          <w:lang w:val="en-GB" w:eastAsia="sk-SK"/>
        </w:rPr>
        <w:t>Hungarian start</w:t>
      </w:r>
      <w:r w:rsidR="00D06448">
        <w:rPr>
          <w:rFonts w:ascii="Segoe UI Light" w:hAnsi="Segoe UI Light" w:cs="Segoe UI Light"/>
          <w:lang w:val="en-GB" w:eastAsia="sk-SK"/>
        </w:rPr>
        <w:t>-</w:t>
      </w:r>
      <w:r>
        <w:rPr>
          <w:rFonts w:ascii="Segoe UI Light" w:hAnsi="Segoe UI Light" w:cs="Segoe UI Light"/>
          <w:lang w:val="en-GB" w:eastAsia="sk-SK"/>
        </w:rPr>
        <w:t>up</w:t>
      </w:r>
      <w:r w:rsidR="00DD368C">
        <w:rPr>
          <w:rFonts w:ascii="Segoe UI Light" w:hAnsi="Segoe UI Light" w:cs="Segoe UI Light"/>
          <w:lang w:val="en-GB" w:eastAsia="sk-SK"/>
        </w:rPr>
        <w:t xml:space="preserve"> will supply green energy to </w:t>
      </w:r>
      <w:r w:rsidR="00DD368C" w:rsidRPr="00630519">
        <w:rPr>
          <w:rFonts w:ascii="Segoe UI Light" w:hAnsi="Segoe UI Light" w:cs="Segoe UI Light"/>
          <w:lang w:val="en-GB" w:eastAsia="sk-SK"/>
        </w:rPr>
        <w:t xml:space="preserve">e-charger station </w:t>
      </w:r>
      <w:r w:rsidR="00DD368C">
        <w:rPr>
          <w:rFonts w:ascii="Segoe UI Light" w:hAnsi="Segoe UI Light" w:cs="Segoe UI Light"/>
          <w:lang w:val="en-GB" w:eastAsia="sk-SK"/>
        </w:rPr>
        <w:t>at Prologis Park Budapest-</w:t>
      </w:r>
      <w:proofErr w:type="spellStart"/>
      <w:r w:rsidR="00DD368C">
        <w:rPr>
          <w:rFonts w:ascii="Segoe UI Light" w:hAnsi="Segoe UI Light" w:cs="Segoe UI Light"/>
          <w:lang w:val="en-GB" w:eastAsia="sk-SK"/>
        </w:rPr>
        <w:t>Harbor</w:t>
      </w:r>
      <w:proofErr w:type="spellEnd"/>
    </w:p>
    <w:p w14:paraId="355B32E0" w14:textId="00DD745F" w:rsidR="00DD368C" w:rsidRPr="007C6911" w:rsidRDefault="00DD368C" w:rsidP="00D20C1E">
      <w:pPr>
        <w:spacing w:before="240" w:after="480" w:line="264" w:lineRule="auto"/>
        <w:rPr>
          <w:rFonts w:ascii="Segoe UI" w:eastAsia="SimSun" w:hAnsi="Segoe UI" w:cs="Segoe UI"/>
          <w:color w:val="000000"/>
          <w:sz w:val="19"/>
          <w:szCs w:val="19"/>
          <w:lang w:val="en-GB"/>
        </w:rPr>
      </w:pPr>
      <w:r>
        <w:rPr>
          <w:rFonts w:ascii="Segoe UI" w:eastAsia="SimSun" w:hAnsi="Segoe UI" w:cs="Segoe UI"/>
          <w:color w:val="000000"/>
          <w:sz w:val="19"/>
          <w:szCs w:val="19"/>
          <w:lang w:val="en-GB"/>
        </w:rPr>
        <w:t>Budapest</w:t>
      </w:r>
      <w:r w:rsidRPr="007C6911">
        <w:rPr>
          <w:rFonts w:ascii="Segoe UI" w:eastAsia="SimSun" w:hAnsi="Segoe UI" w:cs="Segoe UI"/>
          <w:color w:val="000000"/>
          <w:sz w:val="19"/>
          <w:szCs w:val="19"/>
          <w:lang w:val="en-GB"/>
        </w:rPr>
        <w:t xml:space="preserve"> (</w:t>
      </w:r>
      <w:r w:rsidR="00355F26">
        <w:rPr>
          <w:rFonts w:ascii="Segoe UI" w:eastAsia="SimSun" w:hAnsi="Segoe UI" w:cs="Segoe UI"/>
          <w:color w:val="000000"/>
          <w:sz w:val="19"/>
          <w:szCs w:val="19"/>
          <w:lang w:val="en-GB"/>
        </w:rPr>
        <w:t>25</w:t>
      </w:r>
      <w:r>
        <w:rPr>
          <w:rFonts w:ascii="Segoe UI" w:eastAsia="SimSun" w:hAnsi="Segoe UI" w:cs="Segoe UI"/>
          <w:color w:val="000000"/>
          <w:sz w:val="19"/>
          <w:szCs w:val="19"/>
          <w:lang w:val="en-GB"/>
        </w:rPr>
        <w:t xml:space="preserve"> </w:t>
      </w:r>
      <w:r w:rsidR="00355F26">
        <w:rPr>
          <w:rFonts w:ascii="Segoe UI" w:eastAsia="SimSun" w:hAnsi="Segoe UI" w:cs="Segoe UI"/>
          <w:color w:val="000000"/>
          <w:sz w:val="19"/>
          <w:szCs w:val="19"/>
          <w:lang w:val="en-GB"/>
        </w:rPr>
        <w:t>January 2018</w:t>
      </w:r>
      <w:r w:rsidRPr="007C6911">
        <w:rPr>
          <w:rFonts w:ascii="Segoe UI" w:eastAsia="SimSun" w:hAnsi="Segoe UI" w:cs="Segoe UI"/>
          <w:color w:val="000000"/>
          <w:sz w:val="19"/>
          <w:szCs w:val="19"/>
          <w:lang w:val="en-GB"/>
        </w:rPr>
        <w:t xml:space="preserve">) </w:t>
      </w:r>
    </w:p>
    <w:p w14:paraId="06BB7F7D" w14:textId="5E7BBC53" w:rsidR="00DD368C" w:rsidRDefault="00DD368C" w:rsidP="00E30D56">
      <w:pPr>
        <w:pStyle w:val="Default"/>
        <w:rPr>
          <w:rFonts w:ascii="Segoe UI" w:hAnsi="Segoe UI" w:cs="Segoe UI"/>
          <w:sz w:val="20"/>
          <w:szCs w:val="20"/>
        </w:rPr>
      </w:pPr>
      <w:r>
        <w:rPr>
          <w:rFonts w:ascii="Segoe UI" w:hAnsi="Segoe UI" w:cs="Segoe UI"/>
          <w:sz w:val="20"/>
          <w:szCs w:val="20"/>
        </w:rPr>
        <w:t>Prologis</w:t>
      </w:r>
      <w:r w:rsidR="003009C2">
        <w:rPr>
          <w:rFonts w:ascii="Segoe UI" w:hAnsi="Segoe UI" w:cs="Segoe UI"/>
          <w:sz w:val="20"/>
          <w:szCs w:val="20"/>
        </w:rPr>
        <w:t>,</w:t>
      </w:r>
      <w:r w:rsidRPr="007C6911">
        <w:rPr>
          <w:rFonts w:ascii="Segoe UI" w:hAnsi="Segoe UI" w:cs="Segoe UI"/>
          <w:sz w:val="20"/>
          <w:szCs w:val="20"/>
        </w:rPr>
        <w:t xml:space="preserve"> Inc., the global leader in logistics real estate, today </w:t>
      </w:r>
      <w:r>
        <w:rPr>
          <w:rFonts w:ascii="Segoe UI" w:hAnsi="Segoe UI" w:cs="Segoe UI"/>
          <w:sz w:val="20"/>
          <w:szCs w:val="20"/>
        </w:rPr>
        <w:t xml:space="preserve">announced </w:t>
      </w:r>
      <w:r w:rsidR="00356CF8">
        <w:rPr>
          <w:rFonts w:ascii="Segoe UI" w:hAnsi="Segoe UI" w:cs="Segoe UI"/>
          <w:sz w:val="20"/>
          <w:szCs w:val="20"/>
        </w:rPr>
        <w:t xml:space="preserve">a </w:t>
      </w:r>
      <w:r w:rsidR="006C04FC">
        <w:rPr>
          <w:rFonts w:ascii="Segoe UI" w:hAnsi="Segoe UI" w:cs="Segoe UI"/>
          <w:sz w:val="20"/>
          <w:szCs w:val="20"/>
        </w:rPr>
        <w:t xml:space="preserve">successful </w:t>
      </w:r>
      <w:r w:rsidR="00356CF8">
        <w:rPr>
          <w:rFonts w:ascii="Segoe UI" w:hAnsi="Segoe UI" w:cs="Segoe UI"/>
          <w:sz w:val="20"/>
          <w:szCs w:val="20"/>
        </w:rPr>
        <w:t>pilot with</w:t>
      </w:r>
      <w:r>
        <w:rPr>
          <w:rFonts w:ascii="Segoe UI" w:hAnsi="Segoe UI" w:cs="Segoe UI"/>
          <w:sz w:val="20"/>
          <w:szCs w:val="20"/>
        </w:rPr>
        <w:t xml:space="preserve"> </w:t>
      </w:r>
      <w:bookmarkStart w:id="0" w:name="_Hlk497917824"/>
      <w:proofErr w:type="spellStart"/>
      <w:r w:rsidRPr="00607CF9">
        <w:rPr>
          <w:rFonts w:ascii="Segoe UI" w:hAnsi="Segoe UI" w:cs="Segoe UI"/>
          <w:sz w:val="20"/>
          <w:szCs w:val="20"/>
        </w:rPr>
        <w:t>Platio</w:t>
      </w:r>
      <w:proofErr w:type="spellEnd"/>
      <w:r w:rsidRPr="00607CF9">
        <w:rPr>
          <w:rFonts w:ascii="Segoe UI" w:hAnsi="Segoe UI" w:cs="Segoe UI"/>
          <w:sz w:val="20"/>
          <w:szCs w:val="20"/>
        </w:rPr>
        <w:t xml:space="preserve">, a </w:t>
      </w:r>
      <w:r w:rsidR="00E25C42" w:rsidRPr="00607CF9">
        <w:rPr>
          <w:rFonts w:ascii="Segoe UI" w:hAnsi="Segoe UI" w:cs="Segoe UI"/>
          <w:sz w:val="20"/>
          <w:szCs w:val="20"/>
        </w:rPr>
        <w:t>Hungarian start</w:t>
      </w:r>
      <w:r w:rsidR="00D06448">
        <w:rPr>
          <w:rFonts w:ascii="Segoe UI" w:hAnsi="Segoe UI" w:cs="Segoe UI"/>
          <w:sz w:val="20"/>
          <w:szCs w:val="20"/>
        </w:rPr>
        <w:t>-</w:t>
      </w:r>
      <w:r w:rsidR="00E25C42" w:rsidRPr="00607CF9">
        <w:rPr>
          <w:rFonts w:ascii="Segoe UI" w:hAnsi="Segoe UI" w:cs="Segoe UI"/>
          <w:sz w:val="20"/>
          <w:szCs w:val="20"/>
        </w:rPr>
        <w:t xml:space="preserve">up </w:t>
      </w:r>
      <w:r w:rsidR="00D06448">
        <w:rPr>
          <w:rFonts w:ascii="Segoe UI" w:hAnsi="Segoe UI" w:cs="Segoe UI"/>
          <w:sz w:val="20"/>
          <w:szCs w:val="20"/>
        </w:rPr>
        <w:t>that provides</w:t>
      </w:r>
      <w:r w:rsidR="00D06448" w:rsidRPr="00607CF9">
        <w:rPr>
          <w:rFonts w:ascii="Segoe UI" w:hAnsi="Segoe UI" w:cs="Segoe UI"/>
          <w:sz w:val="20"/>
          <w:szCs w:val="20"/>
        </w:rPr>
        <w:t xml:space="preserve"> </w:t>
      </w:r>
      <w:r w:rsidR="00D06448">
        <w:rPr>
          <w:rFonts w:ascii="Segoe UI" w:hAnsi="Segoe UI" w:cs="Segoe UI"/>
          <w:sz w:val="20"/>
          <w:szCs w:val="20"/>
        </w:rPr>
        <w:t>aesthetic</w:t>
      </w:r>
      <w:r w:rsidR="00D06448" w:rsidRPr="00607CF9">
        <w:rPr>
          <w:rFonts w:ascii="Segoe UI" w:hAnsi="Segoe UI" w:cs="Segoe UI"/>
          <w:sz w:val="20"/>
          <w:szCs w:val="20"/>
        </w:rPr>
        <w:t xml:space="preserve"> </w:t>
      </w:r>
      <w:r w:rsidRPr="00607CF9">
        <w:rPr>
          <w:rFonts w:ascii="Segoe UI" w:hAnsi="Segoe UI" w:cs="Segoe UI"/>
          <w:sz w:val="20"/>
          <w:szCs w:val="20"/>
        </w:rPr>
        <w:t>and space-saving renewable energy system</w:t>
      </w:r>
      <w:r w:rsidR="00D06448">
        <w:rPr>
          <w:rFonts w:ascii="Segoe UI" w:hAnsi="Segoe UI" w:cs="Segoe UI"/>
          <w:sz w:val="20"/>
          <w:szCs w:val="20"/>
        </w:rPr>
        <w:t>s</w:t>
      </w:r>
      <w:r w:rsidRPr="00607CF9">
        <w:rPr>
          <w:rFonts w:ascii="Segoe UI" w:hAnsi="Segoe UI" w:cs="Segoe UI"/>
          <w:sz w:val="20"/>
          <w:szCs w:val="20"/>
        </w:rPr>
        <w:t xml:space="preserve"> by integrating high-performance solar cells into sidewalk paving elements made of recycled plastic.</w:t>
      </w:r>
      <w:r>
        <w:rPr>
          <w:rFonts w:ascii="Segoe UI" w:hAnsi="Segoe UI" w:cs="Segoe UI"/>
          <w:sz w:val="20"/>
          <w:szCs w:val="20"/>
        </w:rPr>
        <w:t xml:space="preserve">  </w:t>
      </w:r>
    </w:p>
    <w:p w14:paraId="0FAB7D10" w14:textId="4AB7DAE8" w:rsidR="00D06448" w:rsidRDefault="00D06448" w:rsidP="00E30D56">
      <w:pPr>
        <w:pStyle w:val="Default"/>
        <w:rPr>
          <w:rFonts w:ascii="Segoe UI" w:hAnsi="Segoe UI" w:cs="Segoe UI"/>
          <w:sz w:val="20"/>
          <w:szCs w:val="20"/>
        </w:rPr>
      </w:pPr>
    </w:p>
    <w:p w14:paraId="0A55DC30" w14:textId="6EAADA73" w:rsidR="00D06448" w:rsidRPr="007C6911" w:rsidRDefault="00D06448" w:rsidP="00E30D56">
      <w:pPr>
        <w:pStyle w:val="Default"/>
        <w:rPr>
          <w:rFonts w:ascii="Segoe UI" w:hAnsi="Segoe UI" w:cs="Segoe UI"/>
          <w:sz w:val="20"/>
          <w:szCs w:val="20"/>
        </w:rPr>
      </w:pPr>
      <w:r>
        <w:rPr>
          <w:rFonts w:ascii="Segoe UI" w:hAnsi="Segoe UI" w:cs="Segoe UI"/>
          <w:color w:val="auto"/>
          <w:sz w:val="20"/>
          <w:szCs w:val="20"/>
        </w:rPr>
        <w:t>Prologis Park Budapest-</w:t>
      </w:r>
      <w:proofErr w:type="spellStart"/>
      <w:r>
        <w:rPr>
          <w:rFonts w:ascii="Segoe UI" w:hAnsi="Segoe UI" w:cs="Segoe UI"/>
          <w:color w:val="auto"/>
          <w:sz w:val="20"/>
          <w:szCs w:val="20"/>
        </w:rPr>
        <w:t>Harbor</w:t>
      </w:r>
      <w:proofErr w:type="spellEnd"/>
      <w:r>
        <w:rPr>
          <w:rFonts w:ascii="Segoe UI" w:hAnsi="Segoe UI" w:cs="Segoe UI"/>
          <w:color w:val="auto"/>
          <w:sz w:val="20"/>
          <w:szCs w:val="20"/>
        </w:rPr>
        <w:t xml:space="preserve"> has become the first logistics park in the world to integrate this green technology into its daily operations.</w:t>
      </w:r>
    </w:p>
    <w:bookmarkEnd w:id="0"/>
    <w:p w14:paraId="62169628" w14:textId="77777777" w:rsidR="00DD368C" w:rsidRPr="007C6911" w:rsidRDefault="00DD368C" w:rsidP="00E30D56">
      <w:pPr>
        <w:pStyle w:val="Default"/>
        <w:rPr>
          <w:rFonts w:ascii="Segoe UI" w:hAnsi="Segoe UI" w:cs="Segoe UI"/>
          <w:color w:val="auto"/>
          <w:sz w:val="20"/>
          <w:szCs w:val="20"/>
        </w:rPr>
      </w:pPr>
    </w:p>
    <w:p w14:paraId="178B5BC5" w14:textId="2B3A01A9" w:rsidR="00DD368C" w:rsidRDefault="00DD368C" w:rsidP="00E30D56">
      <w:pPr>
        <w:pStyle w:val="Default"/>
        <w:rPr>
          <w:rFonts w:ascii="Segoe UI" w:hAnsi="Segoe UI" w:cs="Segoe UI"/>
          <w:color w:val="auto"/>
          <w:sz w:val="20"/>
          <w:szCs w:val="20"/>
        </w:rPr>
      </w:pPr>
      <w:r>
        <w:rPr>
          <w:rFonts w:ascii="Segoe UI" w:hAnsi="Segoe UI" w:cs="Segoe UI"/>
          <w:color w:val="auto"/>
          <w:sz w:val="20"/>
          <w:szCs w:val="20"/>
        </w:rPr>
        <w:t xml:space="preserve">The paving elements, </w:t>
      </w:r>
      <w:r w:rsidR="00D06448">
        <w:rPr>
          <w:rFonts w:ascii="Segoe UI" w:hAnsi="Segoe UI" w:cs="Segoe UI"/>
          <w:color w:val="auto"/>
          <w:sz w:val="20"/>
          <w:szCs w:val="20"/>
        </w:rPr>
        <w:t xml:space="preserve">which total </w:t>
      </w:r>
      <w:r>
        <w:rPr>
          <w:rFonts w:ascii="Segoe UI" w:hAnsi="Segoe UI" w:cs="Segoe UI"/>
          <w:color w:val="auto"/>
          <w:sz w:val="20"/>
          <w:szCs w:val="20"/>
        </w:rPr>
        <w:t>4.7 square meters, are built i</w:t>
      </w:r>
      <w:r w:rsidRPr="00F7731F">
        <w:rPr>
          <w:rFonts w:ascii="Segoe UI" w:hAnsi="Segoe UI" w:cs="Segoe UI"/>
          <w:color w:val="auto"/>
          <w:sz w:val="20"/>
          <w:szCs w:val="20"/>
        </w:rPr>
        <w:t>nto the sidewalk near</w:t>
      </w:r>
      <w:r>
        <w:rPr>
          <w:rFonts w:ascii="Segoe UI" w:hAnsi="Segoe UI" w:cs="Segoe UI"/>
          <w:color w:val="auto"/>
          <w:sz w:val="20"/>
          <w:szCs w:val="20"/>
        </w:rPr>
        <w:t xml:space="preserve"> Prologis Park Budapest-</w:t>
      </w:r>
      <w:proofErr w:type="spellStart"/>
      <w:r>
        <w:rPr>
          <w:rFonts w:ascii="Segoe UI" w:hAnsi="Segoe UI" w:cs="Segoe UI"/>
          <w:color w:val="auto"/>
          <w:sz w:val="20"/>
          <w:szCs w:val="20"/>
        </w:rPr>
        <w:t>Harbor’s</w:t>
      </w:r>
      <w:proofErr w:type="spellEnd"/>
      <w:r>
        <w:rPr>
          <w:rFonts w:ascii="Segoe UI" w:hAnsi="Segoe UI" w:cs="Segoe UI"/>
          <w:color w:val="auto"/>
          <w:sz w:val="20"/>
          <w:szCs w:val="20"/>
        </w:rPr>
        <w:t xml:space="preserve"> </w:t>
      </w:r>
      <w:r w:rsidR="003009C2">
        <w:rPr>
          <w:rFonts w:ascii="Segoe UI" w:hAnsi="Segoe UI" w:cs="Segoe UI"/>
          <w:color w:val="auto"/>
          <w:sz w:val="20"/>
          <w:szCs w:val="20"/>
        </w:rPr>
        <w:t xml:space="preserve">electric car </w:t>
      </w:r>
      <w:r w:rsidRPr="00F7731F">
        <w:rPr>
          <w:rFonts w:ascii="Segoe UI" w:hAnsi="Segoe UI" w:cs="Segoe UI"/>
          <w:color w:val="auto"/>
          <w:sz w:val="20"/>
          <w:szCs w:val="20"/>
        </w:rPr>
        <w:t>charging station</w:t>
      </w:r>
      <w:r>
        <w:rPr>
          <w:rFonts w:ascii="Segoe UI" w:hAnsi="Segoe UI" w:cs="Segoe UI"/>
          <w:color w:val="auto"/>
          <w:sz w:val="20"/>
          <w:szCs w:val="20"/>
        </w:rPr>
        <w:t xml:space="preserve">. </w:t>
      </w:r>
      <w:r w:rsidR="00FD4446" w:rsidRPr="00FD4446">
        <w:rPr>
          <w:rFonts w:ascii="Segoe UI" w:hAnsi="Segoe UI" w:cs="Segoe UI"/>
          <w:color w:val="auto"/>
          <w:sz w:val="20"/>
          <w:szCs w:val="20"/>
        </w:rPr>
        <w:t xml:space="preserve">In sunlight, the 720 </w:t>
      </w:r>
      <w:proofErr w:type="spellStart"/>
      <w:r w:rsidR="00FD4446" w:rsidRPr="00FD4446">
        <w:rPr>
          <w:rFonts w:ascii="Segoe UI" w:hAnsi="Segoe UI" w:cs="Segoe UI"/>
          <w:color w:val="auto"/>
          <w:sz w:val="20"/>
          <w:szCs w:val="20"/>
        </w:rPr>
        <w:t>Wp</w:t>
      </w:r>
      <w:proofErr w:type="spellEnd"/>
      <w:r w:rsidR="00FD4446" w:rsidRPr="00FD4446">
        <w:rPr>
          <w:rFonts w:ascii="Segoe UI" w:hAnsi="Segoe UI" w:cs="Segoe UI"/>
          <w:color w:val="auto"/>
          <w:sz w:val="20"/>
          <w:szCs w:val="20"/>
        </w:rPr>
        <w:t xml:space="preserve"> system provides the station with green energy;</w:t>
      </w:r>
      <w:r w:rsidR="00D06448">
        <w:rPr>
          <w:rFonts w:ascii="Segoe UI" w:hAnsi="Segoe UI" w:cs="Segoe UI"/>
          <w:color w:val="auto"/>
          <w:sz w:val="20"/>
          <w:szCs w:val="20"/>
        </w:rPr>
        <w:t xml:space="preserve"> </w:t>
      </w:r>
      <w:r>
        <w:rPr>
          <w:rFonts w:ascii="Segoe UI" w:hAnsi="Segoe UI" w:cs="Segoe UI"/>
          <w:color w:val="auto"/>
          <w:sz w:val="20"/>
          <w:szCs w:val="20"/>
        </w:rPr>
        <w:t xml:space="preserve">when the station is empty, </w:t>
      </w:r>
      <w:r w:rsidR="00D06448">
        <w:rPr>
          <w:rFonts w:ascii="Segoe UI" w:hAnsi="Segoe UI" w:cs="Segoe UI"/>
          <w:color w:val="auto"/>
          <w:sz w:val="20"/>
          <w:szCs w:val="20"/>
        </w:rPr>
        <w:t xml:space="preserve">the energy </w:t>
      </w:r>
      <w:r>
        <w:rPr>
          <w:rFonts w:ascii="Segoe UI" w:hAnsi="Segoe UI" w:cs="Segoe UI"/>
          <w:color w:val="auto"/>
          <w:sz w:val="20"/>
          <w:szCs w:val="20"/>
        </w:rPr>
        <w:t xml:space="preserve">supplies </w:t>
      </w:r>
      <w:r w:rsidR="00D06448">
        <w:rPr>
          <w:rFonts w:ascii="Segoe UI" w:hAnsi="Segoe UI" w:cs="Segoe UI"/>
          <w:color w:val="auto"/>
          <w:sz w:val="20"/>
          <w:szCs w:val="20"/>
        </w:rPr>
        <w:t xml:space="preserve">a </w:t>
      </w:r>
      <w:r>
        <w:rPr>
          <w:rFonts w:ascii="Segoe UI" w:hAnsi="Segoe UI" w:cs="Segoe UI"/>
          <w:color w:val="auto"/>
          <w:sz w:val="20"/>
          <w:szCs w:val="20"/>
        </w:rPr>
        <w:t xml:space="preserve">nearby office building. </w:t>
      </w:r>
    </w:p>
    <w:p w14:paraId="584C42DF" w14:textId="77777777" w:rsidR="00DD368C" w:rsidRPr="007C6911" w:rsidRDefault="00DD368C" w:rsidP="00E30D56">
      <w:pPr>
        <w:pStyle w:val="Default"/>
        <w:rPr>
          <w:rFonts w:ascii="Calibri" w:hAnsi="Calibri" w:cs="Calibri"/>
          <w:color w:val="auto"/>
          <w:sz w:val="20"/>
          <w:szCs w:val="20"/>
        </w:rPr>
      </w:pPr>
    </w:p>
    <w:p w14:paraId="00AE4898" w14:textId="032DA4F4" w:rsidR="00DD368C" w:rsidRPr="005C78B2" w:rsidRDefault="00DD368C" w:rsidP="005C78B2">
      <w:pPr>
        <w:pStyle w:val="Default"/>
        <w:rPr>
          <w:rFonts w:ascii="Segoe UI" w:hAnsi="Segoe UI" w:cs="Segoe UI"/>
          <w:color w:val="auto"/>
          <w:sz w:val="20"/>
          <w:szCs w:val="20"/>
        </w:rPr>
      </w:pPr>
      <w:bookmarkStart w:id="1" w:name="_Hlk500949560"/>
      <w:r>
        <w:rPr>
          <w:rFonts w:ascii="Segoe UI" w:hAnsi="Segoe UI" w:cs="Segoe UI"/>
          <w:color w:val="auto"/>
          <w:sz w:val="20"/>
          <w:szCs w:val="20"/>
        </w:rPr>
        <w:t>“</w:t>
      </w:r>
      <w:r w:rsidRPr="005C78B2">
        <w:rPr>
          <w:rFonts w:ascii="Segoe UI" w:hAnsi="Segoe UI" w:cs="Segoe UI"/>
          <w:color w:val="auto"/>
          <w:sz w:val="20"/>
          <w:szCs w:val="20"/>
        </w:rPr>
        <w:t>At Prologis, sustainabi</w:t>
      </w:r>
      <w:r>
        <w:rPr>
          <w:rFonts w:ascii="Segoe UI" w:hAnsi="Segoe UI" w:cs="Segoe UI"/>
          <w:color w:val="auto"/>
          <w:sz w:val="20"/>
          <w:szCs w:val="20"/>
        </w:rPr>
        <w:t>lity is central to what we do</w:t>
      </w:r>
      <w:r w:rsidR="00D06448">
        <w:rPr>
          <w:rFonts w:ascii="Segoe UI" w:hAnsi="Segoe UI" w:cs="Segoe UI"/>
          <w:color w:val="auto"/>
          <w:sz w:val="20"/>
          <w:szCs w:val="20"/>
        </w:rPr>
        <w:t>—more than that,</w:t>
      </w:r>
      <w:r w:rsidR="00B4552F">
        <w:rPr>
          <w:rFonts w:ascii="Segoe UI" w:hAnsi="Segoe UI" w:cs="Segoe UI"/>
          <w:color w:val="auto"/>
          <w:sz w:val="20"/>
          <w:szCs w:val="20"/>
        </w:rPr>
        <w:t xml:space="preserve"> </w:t>
      </w:r>
      <w:r>
        <w:rPr>
          <w:rFonts w:ascii="Segoe UI" w:hAnsi="Segoe UI" w:cs="Segoe UI"/>
          <w:color w:val="auto"/>
          <w:sz w:val="20"/>
          <w:szCs w:val="20"/>
        </w:rPr>
        <w:t xml:space="preserve">it </w:t>
      </w:r>
      <w:r w:rsidRPr="005C78B2">
        <w:rPr>
          <w:rFonts w:ascii="Segoe UI" w:hAnsi="Segoe UI" w:cs="Segoe UI"/>
          <w:color w:val="auto"/>
          <w:sz w:val="20"/>
          <w:szCs w:val="20"/>
        </w:rPr>
        <w:t xml:space="preserve">is part of our organisational DNA. We implement </w:t>
      </w:r>
      <w:r w:rsidR="00B4552F">
        <w:rPr>
          <w:rFonts w:ascii="Segoe UI" w:hAnsi="Segoe UI" w:cs="Segoe UI"/>
          <w:color w:val="auto"/>
          <w:sz w:val="20"/>
          <w:szCs w:val="20"/>
        </w:rPr>
        <w:t>numerous</w:t>
      </w:r>
      <w:r w:rsidR="00B4552F" w:rsidRPr="005C78B2">
        <w:rPr>
          <w:rFonts w:ascii="Segoe UI" w:hAnsi="Segoe UI" w:cs="Segoe UI"/>
          <w:color w:val="auto"/>
          <w:sz w:val="20"/>
          <w:szCs w:val="20"/>
        </w:rPr>
        <w:t xml:space="preserve"> </w:t>
      </w:r>
      <w:r w:rsidRPr="005C78B2">
        <w:rPr>
          <w:rFonts w:ascii="Segoe UI" w:hAnsi="Segoe UI" w:cs="Segoe UI"/>
          <w:color w:val="auto"/>
          <w:sz w:val="20"/>
          <w:szCs w:val="20"/>
        </w:rPr>
        <w:t>green solutions</w:t>
      </w:r>
      <w:r w:rsidR="00356CF8">
        <w:rPr>
          <w:rFonts w:ascii="Segoe UI" w:hAnsi="Segoe UI" w:cs="Segoe UI"/>
          <w:color w:val="auto"/>
          <w:sz w:val="20"/>
          <w:szCs w:val="20"/>
        </w:rPr>
        <w:t xml:space="preserve"> already</w:t>
      </w:r>
      <w:r w:rsidRPr="005C78B2">
        <w:rPr>
          <w:rFonts w:ascii="Segoe UI" w:hAnsi="Segoe UI" w:cs="Segoe UI"/>
          <w:color w:val="auto"/>
          <w:sz w:val="20"/>
          <w:szCs w:val="20"/>
        </w:rPr>
        <w:t xml:space="preserve"> in our logistics </w:t>
      </w:r>
      <w:r w:rsidR="00B4552F">
        <w:rPr>
          <w:rFonts w:ascii="Segoe UI" w:hAnsi="Segoe UI" w:cs="Segoe UI"/>
          <w:color w:val="auto"/>
          <w:sz w:val="20"/>
          <w:szCs w:val="20"/>
        </w:rPr>
        <w:t>buildings</w:t>
      </w:r>
      <w:r w:rsidRPr="005C78B2">
        <w:rPr>
          <w:rFonts w:ascii="Segoe UI" w:hAnsi="Segoe UI" w:cs="Segoe UI"/>
          <w:color w:val="auto"/>
          <w:sz w:val="20"/>
          <w:szCs w:val="20"/>
        </w:rPr>
        <w:t xml:space="preserve"> </w:t>
      </w:r>
      <w:r>
        <w:rPr>
          <w:rFonts w:ascii="Segoe UI" w:hAnsi="Segoe UI" w:cs="Segoe UI"/>
          <w:color w:val="auto"/>
          <w:sz w:val="20"/>
          <w:szCs w:val="20"/>
        </w:rPr>
        <w:t>and</w:t>
      </w:r>
      <w:r w:rsidR="00356CF8">
        <w:rPr>
          <w:rFonts w:ascii="Segoe UI" w:hAnsi="Segoe UI" w:cs="Segoe UI"/>
          <w:color w:val="auto"/>
          <w:sz w:val="20"/>
          <w:szCs w:val="20"/>
        </w:rPr>
        <w:t xml:space="preserve"> with an eye on </w:t>
      </w:r>
      <w:r w:rsidR="00CC67C5">
        <w:rPr>
          <w:rFonts w:ascii="Segoe UI" w:hAnsi="Segoe UI" w:cs="Segoe UI"/>
          <w:color w:val="auto"/>
          <w:sz w:val="20"/>
          <w:szCs w:val="20"/>
        </w:rPr>
        <w:t>further</w:t>
      </w:r>
      <w:r w:rsidR="00356CF8">
        <w:rPr>
          <w:rFonts w:ascii="Segoe UI" w:hAnsi="Segoe UI" w:cs="Segoe UI"/>
          <w:color w:val="auto"/>
          <w:sz w:val="20"/>
          <w:szCs w:val="20"/>
        </w:rPr>
        <w:t xml:space="preserve"> innovation </w:t>
      </w:r>
      <w:r>
        <w:rPr>
          <w:rFonts w:ascii="Segoe UI" w:hAnsi="Segoe UI" w:cs="Segoe UI"/>
          <w:color w:val="auto"/>
          <w:sz w:val="20"/>
          <w:szCs w:val="20"/>
        </w:rPr>
        <w:t>we de</w:t>
      </w:r>
      <w:r w:rsidR="0017194D">
        <w:rPr>
          <w:rFonts w:ascii="Segoe UI" w:hAnsi="Segoe UI" w:cs="Segoe UI"/>
          <w:color w:val="auto"/>
          <w:sz w:val="20"/>
          <w:szCs w:val="20"/>
        </w:rPr>
        <w:t>dicate</w:t>
      </w:r>
      <w:r w:rsidRPr="005C78B2">
        <w:rPr>
          <w:rFonts w:ascii="Segoe UI" w:hAnsi="Segoe UI" w:cs="Segoe UI"/>
          <w:color w:val="auto"/>
          <w:sz w:val="20"/>
          <w:szCs w:val="20"/>
        </w:rPr>
        <w:t xml:space="preserve"> special care to</w:t>
      </w:r>
      <w:r w:rsidR="00356CF8">
        <w:rPr>
          <w:rFonts w:ascii="Segoe UI" w:hAnsi="Segoe UI" w:cs="Segoe UI"/>
          <w:color w:val="auto"/>
          <w:sz w:val="20"/>
          <w:szCs w:val="20"/>
        </w:rPr>
        <w:t xml:space="preserve"> trialling </w:t>
      </w:r>
      <w:r w:rsidR="00CC67C5">
        <w:rPr>
          <w:rFonts w:ascii="Segoe UI" w:hAnsi="Segoe UI" w:cs="Segoe UI"/>
          <w:color w:val="auto"/>
          <w:sz w:val="20"/>
          <w:szCs w:val="20"/>
        </w:rPr>
        <w:t>potential future</w:t>
      </w:r>
      <w:r w:rsidR="00356CF8">
        <w:rPr>
          <w:rFonts w:ascii="Segoe UI" w:hAnsi="Segoe UI" w:cs="Segoe UI"/>
          <w:color w:val="auto"/>
          <w:sz w:val="20"/>
          <w:szCs w:val="20"/>
        </w:rPr>
        <w:t xml:space="preserve"> technologies like</w:t>
      </w:r>
      <w:r>
        <w:rPr>
          <w:rFonts w:ascii="Segoe UI" w:hAnsi="Segoe UI" w:cs="Segoe UI"/>
          <w:color w:val="auto"/>
          <w:sz w:val="20"/>
          <w:szCs w:val="20"/>
        </w:rPr>
        <w:t xml:space="preserve"> </w:t>
      </w:r>
      <w:r w:rsidR="00CC67C5">
        <w:rPr>
          <w:rFonts w:ascii="Segoe UI" w:hAnsi="Segoe UI" w:cs="Segoe UI"/>
          <w:color w:val="auto"/>
          <w:sz w:val="20"/>
          <w:szCs w:val="20"/>
        </w:rPr>
        <w:t xml:space="preserve">this renewable energy source from </w:t>
      </w:r>
      <w:proofErr w:type="spellStart"/>
      <w:r>
        <w:rPr>
          <w:rFonts w:ascii="Segoe UI" w:hAnsi="Segoe UI" w:cs="Segoe UI"/>
          <w:color w:val="auto"/>
          <w:sz w:val="20"/>
          <w:szCs w:val="20"/>
        </w:rPr>
        <w:t>Platio</w:t>
      </w:r>
      <w:proofErr w:type="spellEnd"/>
      <w:r>
        <w:rPr>
          <w:rFonts w:ascii="Segoe UI" w:hAnsi="Segoe UI" w:cs="Segoe UI"/>
          <w:color w:val="auto"/>
          <w:sz w:val="20"/>
          <w:szCs w:val="20"/>
        </w:rPr>
        <w:t xml:space="preserve">,” said László </w:t>
      </w:r>
      <w:proofErr w:type="spellStart"/>
      <w:r>
        <w:rPr>
          <w:rFonts w:ascii="Segoe UI" w:hAnsi="Segoe UI" w:cs="Segoe UI"/>
          <w:color w:val="auto"/>
          <w:sz w:val="20"/>
          <w:szCs w:val="20"/>
        </w:rPr>
        <w:t>Kemenes</w:t>
      </w:r>
      <w:proofErr w:type="spellEnd"/>
      <w:r>
        <w:rPr>
          <w:rFonts w:ascii="Segoe UI" w:hAnsi="Segoe UI" w:cs="Segoe UI"/>
          <w:color w:val="auto"/>
          <w:sz w:val="20"/>
          <w:szCs w:val="20"/>
        </w:rPr>
        <w:t xml:space="preserve">, senior vice president and country manager, Prologis Hungary. </w:t>
      </w:r>
      <w:bookmarkEnd w:id="1"/>
      <w:r>
        <w:rPr>
          <w:rFonts w:ascii="Segoe UI" w:hAnsi="Segoe UI" w:cs="Segoe UI"/>
          <w:color w:val="auto"/>
          <w:sz w:val="20"/>
          <w:szCs w:val="20"/>
        </w:rPr>
        <w:t>“</w:t>
      </w:r>
      <w:r w:rsidR="00607CF9" w:rsidRPr="00607CF9">
        <w:rPr>
          <w:rFonts w:ascii="Segoe UI" w:hAnsi="Segoe UI" w:cs="Segoe UI"/>
          <w:color w:val="auto"/>
          <w:sz w:val="20"/>
          <w:szCs w:val="20"/>
        </w:rPr>
        <w:t>Our</w:t>
      </w:r>
      <w:r w:rsidR="00607CF9">
        <w:rPr>
          <w:rFonts w:ascii="Segoe UI" w:hAnsi="Segoe UI" w:cs="Segoe UI"/>
          <w:color w:val="auto"/>
          <w:sz w:val="20"/>
          <w:szCs w:val="20"/>
        </w:rPr>
        <w:t xml:space="preserve"> customers know that working with Prologis </w:t>
      </w:r>
      <w:r w:rsidR="00607CF9" w:rsidRPr="00607CF9">
        <w:rPr>
          <w:rFonts w:ascii="Segoe UI" w:hAnsi="Segoe UI" w:cs="Segoe UI"/>
          <w:color w:val="auto"/>
          <w:sz w:val="20"/>
          <w:szCs w:val="20"/>
        </w:rPr>
        <w:t>can help</w:t>
      </w:r>
      <w:r w:rsidR="00607CF9">
        <w:rPr>
          <w:rFonts w:ascii="Segoe UI" w:hAnsi="Segoe UI" w:cs="Segoe UI"/>
          <w:color w:val="auto"/>
          <w:sz w:val="20"/>
          <w:szCs w:val="20"/>
        </w:rPr>
        <w:t xml:space="preserve"> them</w:t>
      </w:r>
      <w:r w:rsidR="00607CF9" w:rsidRPr="00607CF9">
        <w:rPr>
          <w:rFonts w:ascii="Segoe UI" w:hAnsi="Segoe UI" w:cs="Segoe UI"/>
          <w:color w:val="auto"/>
          <w:sz w:val="20"/>
          <w:szCs w:val="20"/>
        </w:rPr>
        <w:t xml:space="preserve"> run their operations </w:t>
      </w:r>
      <w:r w:rsidR="00356CF8">
        <w:rPr>
          <w:rFonts w:ascii="Segoe UI" w:hAnsi="Segoe UI" w:cs="Segoe UI"/>
          <w:color w:val="auto"/>
          <w:sz w:val="20"/>
          <w:szCs w:val="20"/>
        </w:rPr>
        <w:t>efficiently</w:t>
      </w:r>
      <w:r w:rsidR="00356CF8" w:rsidRPr="00607CF9">
        <w:rPr>
          <w:rFonts w:ascii="Segoe UI" w:hAnsi="Segoe UI" w:cs="Segoe UI"/>
          <w:color w:val="auto"/>
          <w:sz w:val="20"/>
          <w:szCs w:val="20"/>
        </w:rPr>
        <w:t xml:space="preserve"> </w:t>
      </w:r>
      <w:r w:rsidR="00607CF9" w:rsidRPr="00607CF9">
        <w:rPr>
          <w:rFonts w:ascii="Segoe UI" w:hAnsi="Segoe UI" w:cs="Segoe UI"/>
          <w:color w:val="auto"/>
          <w:sz w:val="20"/>
          <w:szCs w:val="20"/>
        </w:rPr>
        <w:t>and more sustainably</w:t>
      </w:r>
      <w:r w:rsidRPr="005C78B2">
        <w:rPr>
          <w:rFonts w:ascii="Segoe UI" w:hAnsi="Segoe UI" w:cs="Segoe UI"/>
          <w:color w:val="auto"/>
          <w:sz w:val="20"/>
          <w:szCs w:val="20"/>
        </w:rPr>
        <w:t>.</w:t>
      </w:r>
      <w:r>
        <w:rPr>
          <w:rFonts w:ascii="Segoe UI" w:hAnsi="Segoe UI" w:cs="Segoe UI"/>
          <w:color w:val="auto"/>
          <w:sz w:val="20"/>
          <w:szCs w:val="20"/>
        </w:rPr>
        <w:t>”</w:t>
      </w:r>
    </w:p>
    <w:p w14:paraId="3923B20E" w14:textId="77777777" w:rsidR="00DD368C" w:rsidRPr="007C6911" w:rsidRDefault="00DD368C" w:rsidP="00E30D56">
      <w:pPr>
        <w:pStyle w:val="Default"/>
        <w:rPr>
          <w:rFonts w:ascii="Segoe UI" w:hAnsi="Segoe UI" w:cs="Segoe UI"/>
          <w:color w:val="auto"/>
          <w:sz w:val="20"/>
          <w:szCs w:val="20"/>
          <w:lang w:eastAsia="en-US"/>
        </w:rPr>
      </w:pPr>
    </w:p>
    <w:p w14:paraId="29729DD4" w14:textId="5ECE5FF9" w:rsidR="00DD368C" w:rsidRDefault="0017194D" w:rsidP="00E30D56">
      <w:pPr>
        <w:pStyle w:val="Default"/>
        <w:rPr>
          <w:rFonts w:ascii="Segoe UI" w:hAnsi="Segoe UI" w:cs="Segoe UI"/>
          <w:sz w:val="20"/>
          <w:szCs w:val="20"/>
        </w:rPr>
      </w:pPr>
      <w:r>
        <w:rPr>
          <w:rFonts w:ascii="Segoe UI" w:hAnsi="Segoe UI" w:cs="Segoe UI"/>
          <w:sz w:val="20"/>
          <w:szCs w:val="20"/>
        </w:rPr>
        <w:t>“</w:t>
      </w:r>
      <w:r w:rsidR="00D06448">
        <w:rPr>
          <w:rFonts w:ascii="Segoe UI" w:hAnsi="Segoe UI" w:cs="Segoe UI"/>
          <w:sz w:val="20"/>
          <w:szCs w:val="20"/>
        </w:rPr>
        <w:t>I</w:t>
      </w:r>
      <w:r w:rsidRPr="0017194D">
        <w:rPr>
          <w:rFonts w:ascii="Segoe UI" w:hAnsi="Segoe UI" w:cs="Segoe UI"/>
          <w:sz w:val="20"/>
          <w:szCs w:val="20"/>
        </w:rPr>
        <w:t>t is important for us to find key partners who support innovative technologies and can give us a chance to try new fields of applications. With the help of Prologis</w:t>
      </w:r>
      <w:r w:rsidR="00946043">
        <w:rPr>
          <w:rFonts w:ascii="Segoe UI" w:hAnsi="Segoe UI" w:cs="Segoe UI"/>
          <w:sz w:val="20"/>
          <w:szCs w:val="20"/>
        </w:rPr>
        <w:t>,</w:t>
      </w:r>
      <w:r w:rsidRPr="0017194D">
        <w:rPr>
          <w:rFonts w:ascii="Segoe UI" w:hAnsi="Segoe UI" w:cs="Segoe UI"/>
          <w:sz w:val="20"/>
          <w:szCs w:val="20"/>
        </w:rPr>
        <w:t xml:space="preserve"> we managed to install our first solution for EV charging stations, which is a significant milestone for us and </w:t>
      </w:r>
      <w:r w:rsidR="00356CF8">
        <w:rPr>
          <w:rFonts w:ascii="Segoe UI" w:hAnsi="Segoe UI" w:cs="Segoe UI"/>
          <w:sz w:val="20"/>
          <w:szCs w:val="20"/>
        </w:rPr>
        <w:t xml:space="preserve">part of </w:t>
      </w:r>
      <w:r w:rsidR="00D06448">
        <w:rPr>
          <w:rFonts w:ascii="Segoe UI" w:hAnsi="Segoe UI" w:cs="Segoe UI"/>
          <w:sz w:val="20"/>
          <w:szCs w:val="20"/>
        </w:rPr>
        <w:t>our</w:t>
      </w:r>
      <w:r w:rsidR="00D06448" w:rsidRPr="0017194D">
        <w:rPr>
          <w:rFonts w:ascii="Segoe UI" w:hAnsi="Segoe UI" w:cs="Segoe UI"/>
          <w:sz w:val="20"/>
          <w:szCs w:val="20"/>
        </w:rPr>
        <w:t xml:space="preserve"> </w:t>
      </w:r>
      <w:r w:rsidRPr="0017194D">
        <w:rPr>
          <w:rFonts w:ascii="Segoe UI" w:hAnsi="Segoe UI" w:cs="Segoe UI"/>
          <w:sz w:val="20"/>
          <w:szCs w:val="20"/>
        </w:rPr>
        <w:t>miss</w:t>
      </w:r>
      <w:r>
        <w:rPr>
          <w:rFonts w:ascii="Segoe UI" w:hAnsi="Segoe UI" w:cs="Segoe UI"/>
          <w:sz w:val="20"/>
          <w:szCs w:val="20"/>
        </w:rPr>
        <w:t>ion to contribute to e-mobility</w:t>
      </w:r>
      <w:r w:rsidR="00946043">
        <w:rPr>
          <w:rFonts w:ascii="Segoe UI" w:hAnsi="Segoe UI" w:cs="Segoe UI"/>
          <w:sz w:val="20"/>
          <w:szCs w:val="20"/>
        </w:rPr>
        <w:t>,</w:t>
      </w:r>
      <w:r>
        <w:rPr>
          <w:rFonts w:ascii="Segoe UI" w:hAnsi="Segoe UI" w:cs="Segoe UI"/>
          <w:sz w:val="20"/>
          <w:szCs w:val="20"/>
        </w:rPr>
        <w:t xml:space="preserve">” said </w:t>
      </w:r>
      <w:proofErr w:type="spellStart"/>
      <w:r w:rsidR="00946043">
        <w:rPr>
          <w:rFonts w:ascii="Segoe UI" w:hAnsi="Segoe UI" w:cs="Segoe UI"/>
          <w:sz w:val="20"/>
          <w:szCs w:val="20"/>
        </w:rPr>
        <w:t>Miklós</w:t>
      </w:r>
      <w:proofErr w:type="spellEnd"/>
      <w:r w:rsidR="00946043">
        <w:rPr>
          <w:rFonts w:ascii="Segoe UI" w:hAnsi="Segoe UI" w:cs="Segoe UI"/>
          <w:sz w:val="20"/>
          <w:szCs w:val="20"/>
        </w:rPr>
        <w:t xml:space="preserve"> </w:t>
      </w:r>
      <w:proofErr w:type="spellStart"/>
      <w:r w:rsidR="00946043">
        <w:rPr>
          <w:rFonts w:ascii="Segoe UI" w:hAnsi="Segoe UI" w:cs="Segoe UI"/>
          <w:sz w:val="20"/>
          <w:szCs w:val="20"/>
        </w:rPr>
        <w:t>Illyés</w:t>
      </w:r>
      <w:proofErr w:type="spellEnd"/>
      <w:r w:rsidR="00946043">
        <w:rPr>
          <w:rFonts w:ascii="Segoe UI" w:hAnsi="Segoe UI" w:cs="Segoe UI"/>
          <w:sz w:val="20"/>
          <w:szCs w:val="20"/>
        </w:rPr>
        <w:t xml:space="preserve">, co-founder of </w:t>
      </w:r>
      <w:proofErr w:type="spellStart"/>
      <w:r w:rsidR="00946043">
        <w:rPr>
          <w:rFonts w:ascii="Segoe UI" w:hAnsi="Segoe UI" w:cs="Segoe UI"/>
          <w:sz w:val="20"/>
          <w:szCs w:val="20"/>
        </w:rPr>
        <w:t>Platio</w:t>
      </w:r>
      <w:proofErr w:type="spellEnd"/>
      <w:r w:rsidR="00946043">
        <w:rPr>
          <w:rFonts w:ascii="Segoe UI" w:hAnsi="Segoe UI" w:cs="Segoe UI"/>
          <w:sz w:val="20"/>
          <w:szCs w:val="20"/>
        </w:rPr>
        <w:t>.</w:t>
      </w:r>
    </w:p>
    <w:p w14:paraId="7C902A75" w14:textId="77777777" w:rsidR="003822AB" w:rsidRDefault="003822AB" w:rsidP="00E30D56">
      <w:pPr>
        <w:pStyle w:val="Default"/>
        <w:rPr>
          <w:rFonts w:ascii="Segoe UI" w:hAnsi="Segoe UI" w:cs="Segoe UI"/>
          <w:sz w:val="20"/>
          <w:szCs w:val="20"/>
        </w:rPr>
      </w:pPr>
    </w:p>
    <w:p w14:paraId="5CC9167A" w14:textId="77777777" w:rsidR="008B21EF" w:rsidRDefault="00E47795" w:rsidP="00E47795">
      <w:pPr>
        <w:pStyle w:val="Default"/>
        <w:rPr>
          <w:rFonts w:ascii="Segoe UI" w:hAnsi="Segoe UI" w:cs="Segoe UI"/>
          <w:sz w:val="20"/>
          <w:szCs w:val="20"/>
        </w:rPr>
      </w:pPr>
      <w:r w:rsidRPr="00E47795">
        <w:rPr>
          <w:rFonts w:ascii="Segoe UI" w:hAnsi="Segoe UI" w:cs="Segoe UI"/>
          <w:sz w:val="20"/>
          <w:szCs w:val="20"/>
        </w:rPr>
        <w:t>Prologis Park Budapest-</w:t>
      </w:r>
      <w:proofErr w:type="spellStart"/>
      <w:r w:rsidRPr="00E47795">
        <w:rPr>
          <w:rFonts w:ascii="Segoe UI" w:hAnsi="Segoe UI" w:cs="Segoe UI"/>
          <w:sz w:val="20"/>
          <w:szCs w:val="20"/>
        </w:rPr>
        <w:t>Harbor</w:t>
      </w:r>
      <w:proofErr w:type="spellEnd"/>
      <w:r w:rsidRPr="00E47795">
        <w:t xml:space="preserve"> </w:t>
      </w:r>
      <w:r w:rsidRPr="00E47795">
        <w:rPr>
          <w:rFonts w:ascii="Segoe UI" w:hAnsi="Segoe UI" w:cs="Segoe UI"/>
          <w:sz w:val="20"/>
          <w:szCs w:val="20"/>
        </w:rPr>
        <w:t>is located on the southern border of Budapest in District 22</w:t>
      </w:r>
      <w:r>
        <w:rPr>
          <w:rFonts w:ascii="Segoe UI" w:hAnsi="Segoe UI" w:cs="Segoe UI"/>
          <w:sz w:val="20"/>
          <w:szCs w:val="20"/>
        </w:rPr>
        <w:t xml:space="preserve">, </w:t>
      </w:r>
      <w:r w:rsidRPr="00E47795">
        <w:rPr>
          <w:rFonts w:ascii="Segoe UI" w:hAnsi="Segoe UI" w:cs="Segoe UI"/>
          <w:sz w:val="20"/>
          <w:szCs w:val="20"/>
        </w:rPr>
        <w:t>on the western side of Danube River</w:t>
      </w:r>
      <w:r>
        <w:rPr>
          <w:rFonts w:ascii="Segoe UI" w:hAnsi="Segoe UI" w:cs="Segoe UI"/>
          <w:sz w:val="20"/>
          <w:szCs w:val="20"/>
        </w:rPr>
        <w:t>.</w:t>
      </w:r>
      <w:r w:rsidRPr="00E47795">
        <w:rPr>
          <w:rFonts w:ascii="Segoe UI" w:hAnsi="Segoe UI" w:cs="Segoe UI"/>
          <w:sz w:val="20"/>
          <w:szCs w:val="20"/>
        </w:rPr>
        <w:t xml:space="preserve"> </w:t>
      </w:r>
      <w:r w:rsidR="00A3593A" w:rsidRPr="00A3593A">
        <w:rPr>
          <w:rFonts w:ascii="Segoe UI" w:hAnsi="Segoe UI" w:cs="Segoe UI"/>
          <w:sz w:val="20"/>
          <w:szCs w:val="20"/>
        </w:rPr>
        <w:t>The park,</w:t>
      </w:r>
      <w:r w:rsidR="00A3593A">
        <w:rPr>
          <w:rFonts w:ascii="Segoe UI" w:hAnsi="Segoe UI" w:cs="Segoe UI"/>
          <w:sz w:val="20"/>
          <w:szCs w:val="20"/>
        </w:rPr>
        <w:t xml:space="preserve"> </w:t>
      </w:r>
      <w:r w:rsidR="00A3593A" w:rsidRPr="00A3593A">
        <w:rPr>
          <w:rFonts w:ascii="Segoe UI" w:hAnsi="Segoe UI" w:cs="Segoe UI"/>
          <w:sz w:val="20"/>
          <w:szCs w:val="20"/>
        </w:rPr>
        <w:t xml:space="preserve">which comprises </w:t>
      </w:r>
      <w:r>
        <w:rPr>
          <w:rFonts w:ascii="Segoe UI" w:hAnsi="Segoe UI" w:cs="Segoe UI"/>
          <w:sz w:val="20"/>
          <w:szCs w:val="20"/>
        </w:rPr>
        <w:t>10</w:t>
      </w:r>
      <w:r w:rsidR="00A3593A" w:rsidRPr="00A3593A">
        <w:rPr>
          <w:rFonts w:ascii="Segoe UI" w:hAnsi="Segoe UI" w:cs="Segoe UI"/>
          <w:sz w:val="20"/>
          <w:szCs w:val="20"/>
        </w:rPr>
        <w:t xml:space="preserve"> buildings totalling </w:t>
      </w:r>
      <w:r>
        <w:rPr>
          <w:rFonts w:ascii="Segoe UI" w:hAnsi="Segoe UI" w:cs="Segoe UI"/>
          <w:sz w:val="20"/>
          <w:szCs w:val="20"/>
        </w:rPr>
        <w:t>132,000</w:t>
      </w:r>
      <w:r w:rsidR="00A3593A" w:rsidRPr="00A3593A">
        <w:rPr>
          <w:rFonts w:ascii="Segoe UI" w:hAnsi="Segoe UI" w:cs="Segoe UI"/>
          <w:sz w:val="20"/>
          <w:szCs w:val="20"/>
        </w:rPr>
        <w:t xml:space="preserve"> square metres </w:t>
      </w:r>
      <w:r>
        <w:rPr>
          <w:rFonts w:ascii="Segoe UI" w:hAnsi="Segoe UI" w:cs="Segoe UI"/>
          <w:sz w:val="20"/>
          <w:szCs w:val="20"/>
        </w:rPr>
        <w:t>and 27,</w:t>
      </w:r>
      <w:r w:rsidR="00A3593A" w:rsidRPr="00A3593A">
        <w:rPr>
          <w:rFonts w:ascii="Segoe UI" w:hAnsi="Segoe UI" w:cs="Segoe UI"/>
          <w:sz w:val="20"/>
          <w:szCs w:val="20"/>
        </w:rPr>
        <w:t>000 square metres of potential future</w:t>
      </w:r>
      <w:r w:rsidR="00A3593A">
        <w:rPr>
          <w:rFonts w:ascii="Segoe UI" w:hAnsi="Segoe UI" w:cs="Segoe UI"/>
          <w:sz w:val="20"/>
          <w:szCs w:val="20"/>
        </w:rPr>
        <w:t xml:space="preserve"> </w:t>
      </w:r>
      <w:r w:rsidR="00A3593A" w:rsidRPr="00A3593A">
        <w:rPr>
          <w:rFonts w:ascii="Segoe UI" w:hAnsi="Segoe UI" w:cs="Segoe UI"/>
          <w:sz w:val="20"/>
          <w:szCs w:val="20"/>
        </w:rPr>
        <w:t xml:space="preserve">development, has excellent access to international trade routes via the </w:t>
      </w:r>
      <w:r>
        <w:rPr>
          <w:rFonts w:ascii="Segoe UI" w:hAnsi="Segoe UI" w:cs="Segoe UI"/>
          <w:sz w:val="20"/>
          <w:szCs w:val="20"/>
        </w:rPr>
        <w:t xml:space="preserve">N6 </w:t>
      </w:r>
      <w:r w:rsidR="008B21EF">
        <w:rPr>
          <w:rFonts w:ascii="Segoe UI" w:hAnsi="Segoe UI" w:cs="Segoe UI"/>
          <w:sz w:val="20"/>
          <w:szCs w:val="20"/>
        </w:rPr>
        <w:t xml:space="preserve">national road and </w:t>
      </w:r>
      <w:r>
        <w:rPr>
          <w:rFonts w:ascii="Segoe UI" w:hAnsi="Segoe UI" w:cs="Segoe UI"/>
          <w:sz w:val="20"/>
          <w:szCs w:val="20"/>
        </w:rPr>
        <w:t>M0</w:t>
      </w:r>
      <w:r w:rsidR="00A3593A" w:rsidRPr="00A3593A">
        <w:rPr>
          <w:rFonts w:ascii="Segoe UI" w:hAnsi="Segoe UI" w:cs="Segoe UI"/>
          <w:sz w:val="20"/>
          <w:szCs w:val="20"/>
        </w:rPr>
        <w:t xml:space="preserve"> and </w:t>
      </w:r>
      <w:r>
        <w:rPr>
          <w:rFonts w:ascii="Segoe UI" w:hAnsi="Segoe UI" w:cs="Segoe UI"/>
          <w:sz w:val="20"/>
          <w:szCs w:val="20"/>
        </w:rPr>
        <w:t>M6</w:t>
      </w:r>
      <w:r w:rsidR="00A3593A">
        <w:rPr>
          <w:rFonts w:ascii="Segoe UI" w:hAnsi="Segoe UI" w:cs="Segoe UI"/>
          <w:sz w:val="20"/>
          <w:szCs w:val="20"/>
        </w:rPr>
        <w:t xml:space="preserve"> </w:t>
      </w:r>
      <w:r w:rsidR="00A3593A" w:rsidRPr="00A3593A">
        <w:rPr>
          <w:rFonts w:ascii="Segoe UI" w:hAnsi="Segoe UI" w:cs="Segoe UI"/>
          <w:sz w:val="20"/>
          <w:szCs w:val="20"/>
        </w:rPr>
        <w:t xml:space="preserve">motorways. </w:t>
      </w:r>
    </w:p>
    <w:p w14:paraId="66BB1382" w14:textId="77777777" w:rsidR="00D06448" w:rsidRDefault="00D06448" w:rsidP="00E47795">
      <w:pPr>
        <w:pStyle w:val="Default"/>
        <w:rPr>
          <w:rFonts w:ascii="Segoe UI" w:hAnsi="Segoe UI" w:cs="Segoe UI"/>
          <w:sz w:val="20"/>
          <w:szCs w:val="20"/>
        </w:rPr>
      </w:pPr>
    </w:p>
    <w:p w14:paraId="348DCF60" w14:textId="37AF2CF9" w:rsidR="00E47795" w:rsidRDefault="008B21EF" w:rsidP="00E47795">
      <w:pPr>
        <w:pStyle w:val="Default"/>
        <w:rPr>
          <w:rFonts w:ascii="Segoe UI" w:hAnsi="Segoe UI" w:cs="Segoe UI"/>
          <w:sz w:val="20"/>
          <w:szCs w:val="20"/>
        </w:rPr>
      </w:pPr>
      <w:r w:rsidRPr="008B21EF">
        <w:rPr>
          <w:rFonts w:ascii="Segoe UI" w:hAnsi="Segoe UI" w:cs="Segoe UI"/>
          <w:sz w:val="20"/>
          <w:szCs w:val="20"/>
        </w:rPr>
        <w:t>Prologis Park Budapest-</w:t>
      </w:r>
      <w:proofErr w:type="spellStart"/>
      <w:r w:rsidRPr="008B21EF">
        <w:rPr>
          <w:rFonts w:ascii="Segoe UI" w:hAnsi="Segoe UI" w:cs="Segoe UI"/>
          <w:sz w:val="20"/>
          <w:szCs w:val="20"/>
        </w:rPr>
        <w:t>Harbor</w:t>
      </w:r>
      <w:proofErr w:type="spellEnd"/>
      <w:r w:rsidRPr="008B21EF">
        <w:rPr>
          <w:rFonts w:ascii="Segoe UI" w:hAnsi="Segoe UI" w:cs="Segoe UI"/>
          <w:sz w:val="20"/>
          <w:szCs w:val="20"/>
        </w:rPr>
        <w:t xml:space="preserve"> </w:t>
      </w:r>
      <w:r w:rsidR="00E47795" w:rsidRPr="00E47795">
        <w:rPr>
          <w:rFonts w:ascii="Segoe UI" w:hAnsi="Segoe UI" w:cs="Segoe UI"/>
          <w:sz w:val="20"/>
          <w:szCs w:val="20"/>
        </w:rPr>
        <w:t>benefits</w:t>
      </w:r>
      <w:r w:rsidR="00E47795">
        <w:rPr>
          <w:rFonts w:ascii="Segoe UI" w:hAnsi="Segoe UI" w:cs="Segoe UI"/>
          <w:sz w:val="20"/>
          <w:szCs w:val="20"/>
        </w:rPr>
        <w:t xml:space="preserve"> </w:t>
      </w:r>
      <w:r w:rsidR="00E47795" w:rsidRPr="00E47795">
        <w:rPr>
          <w:rFonts w:ascii="Segoe UI" w:hAnsi="Segoe UI" w:cs="Segoe UI"/>
          <w:sz w:val="20"/>
          <w:szCs w:val="20"/>
        </w:rPr>
        <w:t>from an exceptional location and</w:t>
      </w:r>
      <w:r w:rsidR="00E47795">
        <w:rPr>
          <w:rFonts w:ascii="Segoe UI" w:hAnsi="Segoe UI" w:cs="Segoe UI"/>
          <w:sz w:val="20"/>
          <w:szCs w:val="20"/>
        </w:rPr>
        <w:t xml:space="preserve"> </w:t>
      </w:r>
      <w:r w:rsidR="00D06448">
        <w:rPr>
          <w:rFonts w:ascii="Segoe UI" w:hAnsi="Segoe UI" w:cs="Segoe UI"/>
          <w:sz w:val="20"/>
          <w:szCs w:val="20"/>
        </w:rPr>
        <w:t>proximity to</w:t>
      </w:r>
      <w:r w:rsidR="00E47795" w:rsidRPr="00E47795">
        <w:rPr>
          <w:rFonts w:ascii="Segoe UI" w:hAnsi="Segoe UI" w:cs="Segoe UI"/>
          <w:sz w:val="20"/>
          <w:szCs w:val="20"/>
        </w:rPr>
        <w:t xml:space="preserve"> excellent public transportation</w:t>
      </w:r>
      <w:r w:rsidR="00E47795">
        <w:rPr>
          <w:rFonts w:ascii="Segoe UI" w:hAnsi="Segoe UI" w:cs="Segoe UI"/>
          <w:sz w:val="20"/>
          <w:szCs w:val="20"/>
        </w:rPr>
        <w:t xml:space="preserve"> </w:t>
      </w:r>
      <w:r w:rsidR="00E47795" w:rsidRPr="00E47795">
        <w:rPr>
          <w:rFonts w:ascii="Segoe UI" w:hAnsi="Segoe UI" w:cs="Segoe UI"/>
          <w:sz w:val="20"/>
          <w:szCs w:val="20"/>
        </w:rPr>
        <w:t>and rail access</w:t>
      </w:r>
      <w:r w:rsidR="00D06448">
        <w:rPr>
          <w:rFonts w:ascii="Segoe UI" w:hAnsi="Segoe UI" w:cs="Segoe UI"/>
          <w:sz w:val="20"/>
          <w:szCs w:val="20"/>
        </w:rPr>
        <w:t>. Features of the park include</w:t>
      </w:r>
      <w:r w:rsidR="00E47795" w:rsidRPr="00E47795">
        <w:rPr>
          <w:rFonts w:ascii="Segoe UI" w:hAnsi="Segoe UI" w:cs="Segoe UI"/>
          <w:sz w:val="20"/>
          <w:szCs w:val="20"/>
        </w:rPr>
        <w:t xml:space="preserve"> professional</w:t>
      </w:r>
      <w:r w:rsidR="00E47795">
        <w:rPr>
          <w:rFonts w:ascii="Segoe UI" w:hAnsi="Segoe UI" w:cs="Segoe UI"/>
          <w:sz w:val="20"/>
          <w:szCs w:val="20"/>
        </w:rPr>
        <w:t xml:space="preserve"> </w:t>
      </w:r>
      <w:r w:rsidR="00E47795" w:rsidRPr="00E47795">
        <w:rPr>
          <w:rFonts w:ascii="Segoe UI" w:hAnsi="Segoe UI" w:cs="Segoe UI"/>
          <w:sz w:val="20"/>
          <w:szCs w:val="20"/>
        </w:rPr>
        <w:t>property management, a</w:t>
      </w:r>
      <w:r w:rsidR="00E47795">
        <w:rPr>
          <w:rFonts w:ascii="Segoe UI" w:hAnsi="Segoe UI" w:cs="Segoe UI"/>
          <w:sz w:val="20"/>
          <w:szCs w:val="20"/>
        </w:rPr>
        <w:t xml:space="preserve"> </w:t>
      </w:r>
      <w:r w:rsidR="00E47795" w:rsidRPr="00E47795">
        <w:rPr>
          <w:rFonts w:ascii="Segoe UI" w:hAnsi="Segoe UI" w:cs="Segoe UI"/>
          <w:sz w:val="20"/>
          <w:szCs w:val="20"/>
        </w:rPr>
        <w:t xml:space="preserve">recreational area </w:t>
      </w:r>
      <w:r>
        <w:rPr>
          <w:rFonts w:ascii="Segoe UI" w:hAnsi="Segoe UI" w:cs="Segoe UI"/>
          <w:sz w:val="20"/>
          <w:szCs w:val="20"/>
        </w:rPr>
        <w:t>with a football field and vegetable garden</w:t>
      </w:r>
      <w:r w:rsidR="00B4552F">
        <w:rPr>
          <w:rFonts w:ascii="Segoe UI" w:hAnsi="Segoe UI" w:cs="Segoe UI"/>
          <w:sz w:val="20"/>
          <w:szCs w:val="20"/>
        </w:rPr>
        <w:t>,</w:t>
      </w:r>
      <w:r>
        <w:rPr>
          <w:rFonts w:ascii="Segoe UI" w:hAnsi="Segoe UI" w:cs="Segoe UI"/>
          <w:sz w:val="20"/>
          <w:szCs w:val="20"/>
        </w:rPr>
        <w:t xml:space="preserve"> </w:t>
      </w:r>
      <w:r w:rsidR="00E47795" w:rsidRPr="00E47795">
        <w:rPr>
          <w:rFonts w:ascii="Segoe UI" w:hAnsi="Segoe UI" w:cs="Segoe UI"/>
          <w:sz w:val="20"/>
          <w:szCs w:val="20"/>
        </w:rPr>
        <w:t xml:space="preserve">and </w:t>
      </w:r>
      <w:r w:rsidR="00D06448">
        <w:rPr>
          <w:rFonts w:ascii="Segoe UI" w:hAnsi="Segoe UI" w:cs="Segoe UI"/>
          <w:sz w:val="20"/>
          <w:szCs w:val="20"/>
        </w:rPr>
        <w:t xml:space="preserve">a </w:t>
      </w:r>
      <w:r w:rsidR="00E47795" w:rsidRPr="00E47795">
        <w:rPr>
          <w:rFonts w:ascii="Segoe UI" w:hAnsi="Segoe UI" w:cs="Segoe UI"/>
          <w:sz w:val="20"/>
          <w:szCs w:val="20"/>
        </w:rPr>
        <w:t>wastewater treatment</w:t>
      </w:r>
      <w:r w:rsidR="00E47795">
        <w:rPr>
          <w:rFonts w:ascii="Segoe UI" w:hAnsi="Segoe UI" w:cs="Segoe UI"/>
          <w:sz w:val="20"/>
          <w:szCs w:val="20"/>
        </w:rPr>
        <w:t xml:space="preserve"> </w:t>
      </w:r>
      <w:r w:rsidR="00E47795" w:rsidRPr="00E47795">
        <w:rPr>
          <w:rFonts w:ascii="Segoe UI" w:hAnsi="Segoe UI" w:cs="Segoe UI"/>
          <w:sz w:val="20"/>
          <w:szCs w:val="20"/>
        </w:rPr>
        <w:t>plant.</w:t>
      </w:r>
    </w:p>
    <w:p w14:paraId="65E0287C" w14:textId="637E153B" w:rsidR="00E47795" w:rsidRDefault="00E47795" w:rsidP="00A3593A">
      <w:pPr>
        <w:pStyle w:val="Default"/>
        <w:rPr>
          <w:rFonts w:ascii="Segoe UI" w:hAnsi="Segoe UI" w:cs="Segoe UI"/>
          <w:sz w:val="20"/>
          <w:szCs w:val="20"/>
        </w:rPr>
      </w:pPr>
    </w:p>
    <w:p w14:paraId="61847EDB" w14:textId="22E391D8" w:rsidR="00DD368C" w:rsidRPr="0026275F" w:rsidRDefault="00DD368C" w:rsidP="00970540">
      <w:pPr>
        <w:pStyle w:val="Default"/>
        <w:rPr>
          <w:rFonts w:ascii="Segoe UI" w:hAnsi="Segoe UI" w:cs="Segoe UI"/>
          <w:color w:val="auto"/>
          <w:sz w:val="18"/>
          <w:szCs w:val="18"/>
          <w:lang w:eastAsia="sk-SK"/>
        </w:rPr>
      </w:pPr>
      <w:r w:rsidRPr="00A264D1">
        <w:rPr>
          <w:rFonts w:ascii="Segoe UI" w:hAnsi="Segoe UI" w:cs="Segoe UI"/>
          <w:sz w:val="20"/>
          <w:szCs w:val="20"/>
        </w:rPr>
        <w:lastRenderedPageBreak/>
        <w:t>Prologis is the leading provider of distribution facilities in Hungary wit</w:t>
      </w:r>
      <w:r>
        <w:rPr>
          <w:rFonts w:ascii="Segoe UI" w:hAnsi="Segoe UI" w:cs="Segoe UI"/>
          <w:sz w:val="20"/>
          <w:szCs w:val="20"/>
        </w:rPr>
        <w:t>h more than 688,000 square meter</w:t>
      </w:r>
      <w:r w:rsidRPr="00A264D1">
        <w:rPr>
          <w:rFonts w:ascii="Segoe UI" w:hAnsi="Segoe UI" w:cs="Segoe UI"/>
          <w:sz w:val="20"/>
          <w:szCs w:val="20"/>
        </w:rPr>
        <w:t xml:space="preserve">s of logistics space in nine industrial </w:t>
      </w:r>
      <w:r w:rsidRPr="0026275F">
        <w:rPr>
          <w:rFonts w:ascii="Segoe UI" w:hAnsi="Segoe UI" w:cs="Segoe UI"/>
          <w:color w:val="auto"/>
          <w:sz w:val="20"/>
          <w:szCs w:val="20"/>
        </w:rPr>
        <w:t xml:space="preserve">parks </w:t>
      </w:r>
      <w:r w:rsidR="0026275F" w:rsidRPr="0026275F">
        <w:rPr>
          <w:rFonts w:ascii="Segoe UI" w:hAnsi="Segoe UI" w:cs="Segoe UI"/>
          <w:color w:val="auto"/>
          <w:sz w:val="20"/>
          <w:szCs w:val="20"/>
        </w:rPr>
        <w:t xml:space="preserve">(as of </w:t>
      </w:r>
      <w:r w:rsidR="00FD4446">
        <w:rPr>
          <w:rFonts w:ascii="Segoe UI" w:hAnsi="Segoe UI" w:cs="Segoe UI"/>
          <w:color w:val="auto"/>
          <w:sz w:val="20"/>
          <w:szCs w:val="20"/>
        </w:rPr>
        <w:t>31</w:t>
      </w:r>
      <w:r w:rsidR="00FD4446" w:rsidRPr="0026275F">
        <w:rPr>
          <w:rFonts w:ascii="Segoe UI" w:hAnsi="Segoe UI" w:cs="Segoe UI"/>
          <w:color w:val="auto"/>
          <w:sz w:val="20"/>
          <w:szCs w:val="20"/>
        </w:rPr>
        <w:t xml:space="preserve"> </w:t>
      </w:r>
      <w:r w:rsidR="00FD4446">
        <w:rPr>
          <w:rFonts w:ascii="Segoe UI" w:hAnsi="Segoe UI" w:cs="Segoe UI"/>
          <w:color w:val="auto"/>
          <w:sz w:val="20"/>
          <w:szCs w:val="20"/>
        </w:rPr>
        <w:t>December</w:t>
      </w:r>
      <w:r w:rsidR="00FD4446" w:rsidRPr="0026275F">
        <w:rPr>
          <w:rFonts w:ascii="Segoe UI" w:hAnsi="Segoe UI" w:cs="Segoe UI"/>
          <w:color w:val="auto"/>
          <w:sz w:val="20"/>
          <w:szCs w:val="20"/>
        </w:rPr>
        <w:t xml:space="preserve"> </w:t>
      </w:r>
      <w:r w:rsidRPr="0026275F">
        <w:rPr>
          <w:rFonts w:ascii="Segoe UI" w:hAnsi="Segoe UI" w:cs="Segoe UI"/>
          <w:color w:val="auto"/>
          <w:sz w:val="20"/>
          <w:szCs w:val="20"/>
        </w:rPr>
        <w:t>2017).</w:t>
      </w:r>
    </w:p>
    <w:p w14:paraId="33037FEF" w14:textId="77777777" w:rsidR="00DD368C" w:rsidRPr="0026275F" w:rsidRDefault="00DD368C" w:rsidP="00D20C1E">
      <w:pPr>
        <w:spacing w:before="180" w:after="60" w:line="264" w:lineRule="auto"/>
        <w:rPr>
          <w:rFonts w:ascii="Segoe UI Semibold" w:eastAsia="SimSun" w:hAnsi="Segoe UI Semibold"/>
          <w:sz w:val="18"/>
          <w:szCs w:val="18"/>
          <w:lang w:val="en-GB"/>
        </w:rPr>
      </w:pPr>
      <w:bookmarkStart w:id="2" w:name="_Hlk479612662"/>
    </w:p>
    <w:p w14:paraId="284FCEA4" w14:textId="77777777" w:rsidR="00DD368C" w:rsidRPr="007C6911" w:rsidRDefault="00DD368C" w:rsidP="00D20C1E">
      <w:pPr>
        <w:spacing w:before="180" w:after="60" w:line="264" w:lineRule="auto"/>
        <w:rPr>
          <w:rFonts w:ascii="Segoe UI Semibold" w:eastAsia="SimSun" w:hAnsi="Segoe UI Semibold" w:cs="Segoe UI Semibold"/>
          <w:sz w:val="18"/>
          <w:szCs w:val="18"/>
          <w:lang w:val="en-GB"/>
        </w:rPr>
      </w:pPr>
      <w:r w:rsidRPr="007C6911">
        <w:rPr>
          <w:rFonts w:ascii="Segoe UI Semibold" w:eastAsia="SimSun" w:hAnsi="Segoe UI Semibold" w:cs="Segoe UI Semibold"/>
          <w:sz w:val="18"/>
          <w:szCs w:val="18"/>
          <w:lang w:val="en-GB"/>
        </w:rPr>
        <w:t>About Prologis</w:t>
      </w:r>
    </w:p>
    <w:bookmarkEnd w:id="2"/>
    <w:p w14:paraId="211464C8" w14:textId="77777777" w:rsidR="00243542" w:rsidRDefault="00FD4446" w:rsidP="00C70727">
      <w:pPr>
        <w:spacing w:before="180"/>
        <w:rPr>
          <w:rFonts w:ascii="Segoe UI" w:eastAsia="SimSun" w:hAnsi="Segoe UI" w:cs="Segoe UI"/>
          <w:sz w:val="18"/>
          <w:szCs w:val="18"/>
          <w:lang w:val="en-GB"/>
        </w:rPr>
      </w:pPr>
      <w:r w:rsidRPr="00FD4446">
        <w:rPr>
          <w:rFonts w:ascii="Segoe UI" w:eastAsia="SimSun" w:hAnsi="Segoe UI" w:cs="Segoe UI"/>
          <w:sz w:val="18"/>
          <w:szCs w:val="18"/>
          <w:lang w:val="en-GB"/>
        </w:rPr>
        <w:t xml:space="preserve">Prologis, Inc. is the global leader in logistics real estate with a focus on high-barrier, high-growth markets. As of December 31, 2017, the company owned or had investments in, on a wholly owned basis or through co-investment ventures, properties and development projects expected to total approximately 684 million square feet (64 million square meters) in 19 countries. Prologis leases modern distribution facilities to a diverse base of approximately 5,000 customers across two major categories: business-to-business and retail/online </w:t>
      </w:r>
      <w:proofErr w:type="spellStart"/>
      <w:r w:rsidRPr="00FD4446">
        <w:rPr>
          <w:rFonts w:ascii="Segoe UI" w:eastAsia="SimSun" w:hAnsi="Segoe UI" w:cs="Segoe UI"/>
          <w:sz w:val="18"/>
          <w:szCs w:val="18"/>
          <w:lang w:val="en-GB"/>
        </w:rPr>
        <w:t>fulfillment</w:t>
      </w:r>
      <w:proofErr w:type="spellEnd"/>
      <w:r w:rsidRPr="00FD4446">
        <w:rPr>
          <w:rFonts w:ascii="Segoe UI" w:eastAsia="SimSun" w:hAnsi="Segoe UI" w:cs="Segoe UI"/>
          <w:sz w:val="18"/>
          <w:szCs w:val="18"/>
          <w:lang w:val="en-GB"/>
        </w:rPr>
        <w:t>.</w:t>
      </w:r>
    </w:p>
    <w:p w14:paraId="44BCE9EE" w14:textId="3D23CA4B" w:rsidR="00DD368C" w:rsidRPr="00A264D1" w:rsidRDefault="00DD368C" w:rsidP="00C70727">
      <w:pPr>
        <w:spacing w:before="180"/>
        <w:rPr>
          <w:rFonts w:ascii="Segoe UI Semibold" w:eastAsia="SimSun" w:hAnsi="Segoe UI Semibold" w:cs="Segoe UI Semibold"/>
          <w:sz w:val="18"/>
          <w:szCs w:val="18"/>
          <w:lang w:val="en-GB"/>
        </w:rPr>
      </w:pPr>
      <w:r w:rsidRPr="00A264D1">
        <w:rPr>
          <w:rFonts w:ascii="Segoe UI Semibold" w:eastAsia="SimSun" w:hAnsi="Segoe UI Semibold" w:cs="Segoe UI Semibold"/>
          <w:sz w:val="18"/>
          <w:szCs w:val="18"/>
          <w:lang w:val="en-GB"/>
        </w:rPr>
        <w:t xml:space="preserve">About </w:t>
      </w:r>
      <w:proofErr w:type="spellStart"/>
      <w:r w:rsidRPr="00A264D1">
        <w:rPr>
          <w:rFonts w:ascii="Segoe UI Semibold" w:eastAsia="SimSun" w:hAnsi="Segoe UI Semibold" w:cs="Segoe UI Semibold"/>
          <w:sz w:val="18"/>
          <w:szCs w:val="18"/>
          <w:lang w:val="en-GB"/>
        </w:rPr>
        <w:t>Platio</w:t>
      </w:r>
      <w:proofErr w:type="spellEnd"/>
    </w:p>
    <w:p w14:paraId="1E67228F" w14:textId="7CA0A477" w:rsidR="00DD368C" w:rsidRPr="000F4BB7" w:rsidRDefault="00550851" w:rsidP="00C70727">
      <w:pPr>
        <w:spacing w:before="180"/>
        <w:rPr>
          <w:rFonts w:ascii="Segoe UI" w:eastAsia="SimSun" w:hAnsi="Segoe UI"/>
          <w:color w:val="000000"/>
          <w:sz w:val="18"/>
          <w:szCs w:val="18"/>
          <w:lang w:val="en-GB"/>
        </w:rPr>
      </w:pPr>
      <w:proofErr w:type="spellStart"/>
      <w:r w:rsidRPr="00550851">
        <w:rPr>
          <w:rFonts w:ascii="Segoe UI" w:eastAsia="SimSun" w:hAnsi="Segoe UI" w:cs="Segoe UI"/>
          <w:color w:val="000000"/>
          <w:sz w:val="18"/>
          <w:szCs w:val="18"/>
          <w:lang w:val="en-GB"/>
        </w:rPr>
        <w:t>Platio</w:t>
      </w:r>
      <w:proofErr w:type="spellEnd"/>
      <w:r w:rsidRPr="00550851">
        <w:rPr>
          <w:rFonts w:ascii="Segoe UI" w:eastAsia="SimSun" w:hAnsi="Segoe UI" w:cs="Segoe UI"/>
          <w:color w:val="000000"/>
          <w:sz w:val="18"/>
          <w:szCs w:val="18"/>
          <w:lang w:val="en-GB"/>
        </w:rPr>
        <w:t xml:space="preserve"> LLC is a Hungarian (Budapest-based) company designing smart landscape elements. Their first product is the </w:t>
      </w:r>
      <w:proofErr w:type="spellStart"/>
      <w:r w:rsidRPr="00550851">
        <w:rPr>
          <w:rFonts w:ascii="Segoe UI" w:eastAsia="SimSun" w:hAnsi="Segoe UI" w:cs="Segoe UI"/>
          <w:color w:val="000000"/>
          <w:sz w:val="18"/>
          <w:szCs w:val="18"/>
          <w:lang w:val="en-GB"/>
        </w:rPr>
        <w:t>Platio</w:t>
      </w:r>
      <w:proofErr w:type="spellEnd"/>
      <w:r w:rsidRPr="00550851">
        <w:rPr>
          <w:rFonts w:ascii="Segoe UI" w:eastAsia="SimSun" w:hAnsi="Segoe UI" w:cs="Segoe UI"/>
          <w:color w:val="000000"/>
          <w:sz w:val="18"/>
          <w:szCs w:val="18"/>
          <w:lang w:val="en-GB"/>
        </w:rPr>
        <w:t xml:space="preserve"> Solar Paver: walkable solar module equipped on modular designed bottom framing made of recycled plastic. </w:t>
      </w:r>
      <w:proofErr w:type="spellStart"/>
      <w:r w:rsidRPr="00550851">
        <w:rPr>
          <w:rFonts w:ascii="Segoe UI" w:eastAsia="SimSun" w:hAnsi="Segoe UI" w:cs="Segoe UI"/>
          <w:color w:val="000000"/>
          <w:sz w:val="18"/>
          <w:szCs w:val="18"/>
          <w:lang w:val="en-GB"/>
        </w:rPr>
        <w:t>Platio</w:t>
      </w:r>
      <w:proofErr w:type="spellEnd"/>
      <w:r w:rsidRPr="00550851">
        <w:rPr>
          <w:rFonts w:ascii="Segoe UI" w:eastAsia="SimSun" w:hAnsi="Segoe UI" w:cs="Segoe UI"/>
          <w:color w:val="000000"/>
          <w:sz w:val="18"/>
          <w:szCs w:val="18"/>
          <w:lang w:val="en-GB"/>
        </w:rPr>
        <w:t xml:space="preserve"> Solar Pavers can be installed at paved areas of outdoor devices or buildings to feed them with clean energy. The company manufactures, installs and monitors the systems.</w:t>
      </w:r>
    </w:p>
    <w:p w14:paraId="75A58C48" w14:textId="77777777" w:rsidR="00DD368C" w:rsidRPr="007C6911" w:rsidRDefault="00DD368C" w:rsidP="00D20C1E">
      <w:pPr>
        <w:spacing w:before="180" w:after="60" w:line="264" w:lineRule="auto"/>
        <w:rPr>
          <w:rFonts w:ascii="Segoe UI Semibold" w:eastAsia="SimSun" w:hAnsi="Segoe UI Semibold" w:cs="Segoe UI Semibold"/>
          <w:sz w:val="18"/>
          <w:szCs w:val="18"/>
          <w:lang w:val="en-GB"/>
        </w:rPr>
      </w:pPr>
      <w:r w:rsidRPr="007C6911">
        <w:rPr>
          <w:rFonts w:ascii="Segoe UI Semibold" w:eastAsia="SimSun" w:hAnsi="Segoe UI Semibold" w:cs="Segoe UI Semibold"/>
          <w:sz w:val="18"/>
          <w:szCs w:val="18"/>
          <w:lang w:val="en-GB"/>
        </w:rPr>
        <w:t>Forward-looking Statements</w:t>
      </w:r>
    </w:p>
    <w:p w14:paraId="6B03992B" w14:textId="77777777" w:rsidR="00DD368C" w:rsidRPr="007C6911" w:rsidRDefault="00DD368C" w:rsidP="00D20C1E">
      <w:pPr>
        <w:spacing w:before="120" w:after="120" w:line="264" w:lineRule="auto"/>
        <w:rPr>
          <w:rFonts w:ascii="Segoe UI" w:eastAsia="SimSun" w:hAnsi="Segoe UI" w:cs="Segoe UI"/>
          <w:color w:val="000000"/>
          <w:sz w:val="18"/>
          <w:szCs w:val="18"/>
          <w:lang w:val="en-GB"/>
        </w:rPr>
      </w:pPr>
      <w:r w:rsidRPr="007C6911">
        <w:rPr>
          <w:rFonts w:ascii="Segoe UI" w:eastAsia="SimSun" w:hAnsi="Segoe UI" w:cs="Segoe UI"/>
          <w:color w:val="000000"/>
          <w:sz w:val="18"/>
          <w:szCs w:val="18"/>
          <w:lang w:val="en-GB"/>
        </w:rPr>
        <w:t>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w:t>
      </w:r>
      <w:r>
        <w:rPr>
          <w:rFonts w:ascii="Segoe UI" w:eastAsia="SimSun" w:hAnsi="Segoe UI" w:cs="Segoe UI"/>
          <w:color w:val="000000"/>
          <w:sz w:val="18"/>
          <w:szCs w:val="18"/>
          <w:lang w:val="en-GB"/>
        </w:rPr>
        <w:t xml:space="preserve"> what is expressed or forecast</w:t>
      </w:r>
      <w:r w:rsidRPr="007C6911">
        <w:rPr>
          <w:rFonts w:ascii="Segoe UI" w:eastAsia="SimSun" w:hAnsi="Segoe UI" w:cs="Segoe UI"/>
          <w:color w:val="000000"/>
          <w:sz w:val="18"/>
          <w:szCs w:val="18"/>
          <w:lang w:val="en-GB"/>
        </w:rPr>
        <w:t xml:space="preserve">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w:t>
      </w:r>
      <w:r>
        <w:rPr>
          <w:rFonts w:ascii="Segoe UI" w:eastAsia="SimSun" w:hAnsi="Segoe UI" w:cs="Segoe UI"/>
          <w:color w:val="000000"/>
          <w:sz w:val="18"/>
          <w:szCs w:val="18"/>
          <w:lang w:val="en-GB"/>
        </w:rPr>
        <w:t>assume no responsibility</w:t>
      </w:r>
      <w:r w:rsidRPr="007C6911">
        <w:rPr>
          <w:rFonts w:ascii="Segoe UI" w:eastAsia="SimSun" w:hAnsi="Segoe UI" w:cs="Segoe UI"/>
          <w:color w:val="000000"/>
          <w:sz w:val="18"/>
          <w:szCs w:val="18"/>
          <w:lang w:val="en-GB"/>
        </w:rPr>
        <w:t xml:space="preserve"> to update any forward-looking statements appearing in this document except as may be required by law.</w:t>
      </w:r>
    </w:p>
    <w:p w14:paraId="0417FFEF" w14:textId="266B15B7" w:rsidR="00DD368C" w:rsidRDefault="00DD368C" w:rsidP="00D20C1E">
      <w:pPr>
        <w:spacing w:before="120" w:after="120" w:line="264" w:lineRule="auto"/>
        <w:rPr>
          <w:rFonts w:ascii="Segoe UI" w:eastAsia="SimSun" w:hAnsi="Segoe UI" w:cs="Segoe UI"/>
          <w:color w:val="000000"/>
          <w:sz w:val="18"/>
          <w:szCs w:val="18"/>
          <w:lang w:val="en-GB"/>
        </w:rPr>
      </w:pPr>
    </w:p>
    <w:p w14:paraId="752CC4C6" w14:textId="77777777" w:rsidR="00243542" w:rsidRPr="007C6911" w:rsidRDefault="00243542" w:rsidP="00D20C1E">
      <w:pPr>
        <w:spacing w:before="120" w:after="120" w:line="264" w:lineRule="auto"/>
        <w:rPr>
          <w:rFonts w:ascii="Segoe UI" w:eastAsia="SimSun" w:hAnsi="Segoe UI" w:cs="Segoe UI"/>
          <w:color w:val="000000"/>
          <w:sz w:val="18"/>
          <w:szCs w:val="18"/>
          <w:lang w:val="en-GB"/>
        </w:rPr>
      </w:pPr>
    </w:p>
    <w:p w14:paraId="27C22A4D" w14:textId="77777777" w:rsidR="00DD368C" w:rsidRPr="007C6911" w:rsidRDefault="00DD368C" w:rsidP="00D20C1E">
      <w:pPr>
        <w:spacing w:before="180" w:after="60" w:line="264" w:lineRule="auto"/>
        <w:rPr>
          <w:rFonts w:ascii="Segoe UI Semibold" w:eastAsia="SimSun" w:hAnsi="Segoe UI Semibold" w:cs="Segoe UI Semibold"/>
          <w:sz w:val="18"/>
          <w:szCs w:val="18"/>
          <w:lang w:val="en-GB"/>
        </w:rPr>
      </w:pPr>
      <w:r w:rsidRPr="007C6911">
        <w:rPr>
          <w:rFonts w:ascii="Segoe UI Semibold" w:eastAsia="SimSun" w:hAnsi="Segoe UI Semibold" w:cs="Segoe UI Semibold"/>
          <w:sz w:val="18"/>
          <w:szCs w:val="18"/>
          <w:lang w:val="en-GB"/>
        </w:rPr>
        <w:lastRenderedPageBreak/>
        <w:t>Media Contacts</w:t>
      </w:r>
    </w:p>
    <w:p w14:paraId="5EDD8178" w14:textId="77777777" w:rsidR="00DD368C" w:rsidRPr="007C6911" w:rsidRDefault="00DD368C" w:rsidP="00D20C1E">
      <w:pPr>
        <w:spacing w:line="264" w:lineRule="auto"/>
        <w:rPr>
          <w:rFonts w:ascii="Segoe UI" w:eastAsia="SimSun" w:hAnsi="Segoe UI" w:cs="Segoe UI"/>
          <w:color w:val="000000"/>
          <w:sz w:val="18"/>
          <w:szCs w:val="18"/>
          <w:lang w:val="en-GB"/>
        </w:rPr>
      </w:pPr>
      <w:r w:rsidRPr="007C6911">
        <w:rPr>
          <w:rFonts w:ascii="Segoe UI" w:eastAsia="SimSun" w:hAnsi="Segoe UI" w:cs="Segoe UI"/>
          <w:color w:val="000000"/>
          <w:sz w:val="18"/>
          <w:szCs w:val="18"/>
          <w:lang w:val="en-GB"/>
        </w:rPr>
        <w:t xml:space="preserve">Marta </w:t>
      </w:r>
      <w:proofErr w:type="spellStart"/>
      <w:r w:rsidRPr="007C6911">
        <w:rPr>
          <w:rFonts w:ascii="Segoe UI" w:eastAsia="SimSun" w:hAnsi="Segoe UI" w:cs="Segoe UI"/>
          <w:color w:val="000000"/>
          <w:sz w:val="18"/>
          <w:szCs w:val="18"/>
          <w:lang w:val="en-GB"/>
        </w:rPr>
        <w:t>Tęsiorowska</w:t>
      </w:r>
      <w:proofErr w:type="spellEnd"/>
    </w:p>
    <w:p w14:paraId="72BCCCF4" w14:textId="77777777" w:rsidR="00DD368C" w:rsidRPr="007C6911" w:rsidRDefault="00DD368C" w:rsidP="00D20C1E">
      <w:pPr>
        <w:spacing w:line="264" w:lineRule="auto"/>
        <w:rPr>
          <w:rFonts w:ascii="Segoe UI" w:eastAsia="SimSun" w:hAnsi="Segoe UI" w:cs="Segoe UI"/>
          <w:color w:val="000000"/>
          <w:sz w:val="18"/>
          <w:szCs w:val="18"/>
          <w:lang w:val="en-GB"/>
        </w:rPr>
      </w:pPr>
      <w:r w:rsidRPr="007C6911">
        <w:rPr>
          <w:rFonts w:ascii="Segoe UI" w:eastAsia="SimSun" w:hAnsi="Segoe UI" w:cs="Segoe UI"/>
          <w:color w:val="000000"/>
          <w:sz w:val="18"/>
          <w:szCs w:val="18"/>
          <w:lang w:val="en-GB"/>
        </w:rPr>
        <w:t>Vice President, Head of Marketing &amp; Communications Europe, Prologis</w:t>
      </w:r>
    </w:p>
    <w:p w14:paraId="500FB037" w14:textId="77777777" w:rsidR="00DD368C" w:rsidRPr="007C6911" w:rsidRDefault="00DD368C" w:rsidP="00D20C1E">
      <w:pPr>
        <w:spacing w:line="264" w:lineRule="auto"/>
        <w:rPr>
          <w:rFonts w:ascii="Segoe UI" w:eastAsia="SimSun" w:hAnsi="Segoe UI" w:cs="Segoe UI"/>
          <w:color w:val="000000"/>
          <w:sz w:val="18"/>
          <w:szCs w:val="18"/>
          <w:lang w:val="en-GB"/>
        </w:rPr>
      </w:pPr>
      <w:r w:rsidRPr="007C6911">
        <w:rPr>
          <w:rFonts w:ascii="Segoe UI" w:eastAsia="SimSun" w:hAnsi="Segoe UI" w:cs="Segoe UI"/>
          <w:color w:val="000000"/>
          <w:sz w:val="18"/>
          <w:szCs w:val="18"/>
          <w:lang w:val="en-GB"/>
        </w:rPr>
        <w:t>+48 22 218 36 56, mtesiorowska@prologis.com</w:t>
      </w:r>
    </w:p>
    <w:p w14:paraId="04E80653" w14:textId="77777777" w:rsidR="00DD368C" w:rsidRPr="007C6911" w:rsidRDefault="00DD368C" w:rsidP="00D20C1E">
      <w:pPr>
        <w:spacing w:line="264" w:lineRule="auto"/>
        <w:rPr>
          <w:rFonts w:ascii="Segoe UI" w:eastAsia="SimSun" w:hAnsi="Segoe UI" w:cs="Segoe UI"/>
          <w:color w:val="000000"/>
          <w:sz w:val="18"/>
          <w:szCs w:val="18"/>
          <w:lang w:val="en-GB"/>
        </w:rPr>
      </w:pPr>
    </w:p>
    <w:p w14:paraId="053DA83E" w14:textId="77777777" w:rsidR="00243542" w:rsidRPr="000E16F3" w:rsidRDefault="00243542" w:rsidP="00243542">
      <w:pPr>
        <w:autoSpaceDE w:val="0"/>
        <w:autoSpaceDN w:val="0"/>
        <w:adjustRightInd w:val="0"/>
        <w:rPr>
          <w:rFonts w:ascii="Segoe UI" w:hAnsi="Segoe UI" w:cs="Segoe UI"/>
          <w:sz w:val="18"/>
          <w:szCs w:val="18"/>
          <w:lang w:eastAsia="sk-SK"/>
        </w:rPr>
      </w:pPr>
      <w:r w:rsidRPr="000E16F3">
        <w:rPr>
          <w:rFonts w:ascii="Segoe UI" w:hAnsi="Segoe UI" w:cs="Segoe UI"/>
          <w:sz w:val="18"/>
          <w:szCs w:val="18"/>
          <w:lang w:eastAsia="sk-SK"/>
        </w:rPr>
        <w:t xml:space="preserve">Anna Szarek </w:t>
      </w:r>
    </w:p>
    <w:p w14:paraId="296C1177" w14:textId="77777777" w:rsidR="00243542" w:rsidRPr="000E16F3" w:rsidRDefault="00243542" w:rsidP="00243542">
      <w:pPr>
        <w:tabs>
          <w:tab w:val="left" w:pos="5040"/>
          <w:tab w:val="left" w:pos="5760"/>
        </w:tabs>
        <w:autoSpaceDE w:val="0"/>
        <w:autoSpaceDN w:val="0"/>
        <w:adjustRightInd w:val="0"/>
        <w:rPr>
          <w:rFonts w:ascii="Segoe UI" w:hAnsi="Segoe UI" w:cs="Segoe UI"/>
          <w:bCs/>
          <w:sz w:val="18"/>
          <w:szCs w:val="18"/>
        </w:rPr>
      </w:pPr>
      <w:r w:rsidRPr="000E16F3">
        <w:rPr>
          <w:rFonts w:ascii="Segoe UI" w:hAnsi="Segoe UI" w:cs="Segoe UI"/>
          <w:sz w:val="18"/>
          <w:szCs w:val="18"/>
          <w:lang w:eastAsia="sk-SK"/>
        </w:rPr>
        <w:t xml:space="preserve">Account Manager, ConTrust Communication </w:t>
      </w:r>
      <w:r w:rsidRPr="000E16F3">
        <w:rPr>
          <w:rFonts w:ascii="Segoe UI" w:hAnsi="Segoe UI" w:cs="Segoe UI"/>
          <w:sz w:val="18"/>
          <w:szCs w:val="18"/>
          <w:lang w:eastAsia="sk-SK"/>
        </w:rPr>
        <w:br/>
        <w:t>+48 501 121 711; a.szarek@contrust.pl</w:t>
      </w:r>
    </w:p>
    <w:p w14:paraId="3CF12EA6" w14:textId="39762A33" w:rsidR="00DD368C" w:rsidRPr="00243542" w:rsidRDefault="00DD368C" w:rsidP="00243542">
      <w:pPr>
        <w:spacing w:line="264" w:lineRule="auto"/>
        <w:rPr>
          <w:rFonts w:ascii="Segoe UI" w:eastAsia="SimSun" w:hAnsi="Segoe UI" w:cs="Segoe UI"/>
          <w:color w:val="000000"/>
          <w:sz w:val="18"/>
          <w:szCs w:val="18"/>
        </w:rPr>
      </w:pPr>
      <w:bookmarkStart w:id="3" w:name="_GoBack"/>
      <w:bookmarkEnd w:id="3"/>
    </w:p>
    <w:sectPr w:rsidR="00DD368C" w:rsidRPr="00243542" w:rsidSect="00D018EC">
      <w:headerReference w:type="default" r:id="rId7"/>
      <w:headerReference w:type="first" r:id="rId8"/>
      <w:footerReference w:type="first" r:id="rId9"/>
      <w:pgSz w:w="12240" w:h="15840" w:code="1"/>
      <w:pgMar w:top="1987" w:right="1411" w:bottom="1267" w:left="1411" w:header="44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9F7F9" w14:textId="77777777" w:rsidR="00E517EF" w:rsidRDefault="00E517EF">
      <w:r>
        <w:separator/>
      </w:r>
    </w:p>
  </w:endnote>
  <w:endnote w:type="continuationSeparator" w:id="0">
    <w:p w14:paraId="53732E3E" w14:textId="77777777" w:rsidR="00E517EF" w:rsidRDefault="00E5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BF4A" w14:textId="77777777" w:rsidR="00DD368C" w:rsidRDefault="00DD368C" w:rsidP="002B39B4">
    <w:pPr>
      <w:pStyle w:val="Stopka"/>
      <w:tabs>
        <w:tab w:val="clear" w:pos="4320"/>
      </w:tabs>
      <w:jc w:val="center"/>
      <w:rPr>
        <w:rFonts w:ascii="Arial" w:hAnsi="Arial" w:cs="Arial"/>
        <w:spacing w:val="10"/>
        <w:sz w:val="12"/>
        <w:szCs w:val="12"/>
      </w:rPr>
    </w:pPr>
  </w:p>
  <w:p w14:paraId="3B9C7B22" w14:textId="77777777" w:rsidR="00DD368C" w:rsidRDefault="00DD368C" w:rsidP="002B39B4">
    <w:pPr>
      <w:pStyle w:val="Stopka"/>
      <w:tabs>
        <w:tab w:val="clear" w:pos="4320"/>
      </w:tabs>
      <w:jc w:val="center"/>
      <w:rPr>
        <w:rFonts w:ascii="Arial" w:hAnsi="Arial" w:cs="Arial"/>
        <w:spacing w:val="10"/>
        <w:sz w:val="12"/>
        <w:szCs w:val="12"/>
      </w:rPr>
    </w:pPr>
  </w:p>
  <w:p w14:paraId="7D2CADED" w14:textId="77777777" w:rsidR="00DD368C" w:rsidRPr="00B32AEA" w:rsidRDefault="00DD368C" w:rsidP="002B39B4">
    <w:pPr>
      <w:pStyle w:val="Stopka"/>
      <w:tabs>
        <w:tab w:val="clear" w:pos="4320"/>
      </w:tabs>
      <w:jc w:val="center"/>
      <w:rPr>
        <w:rFonts w:ascii="Arial" w:hAnsi="Arial" w:cs="Arial"/>
        <w:spacing w:val="10"/>
      </w:rPr>
    </w:pPr>
  </w:p>
  <w:p w14:paraId="3619507D" w14:textId="77777777" w:rsidR="00DD368C" w:rsidRDefault="00DD36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BEBB" w14:textId="77777777" w:rsidR="00E517EF" w:rsidRDefault="00E517EF">
      <w:r>
        <w:separator/>
      </w:r>
    </w:p>
  </w:footnote>
  <w:footnote w:type="continuationSeparator" w:id="0">
    <w:p w14:paraId="0AD191B1" w14:textId="77777777" w:rsidR="00E517EF" w:rsidRDefault="00E51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BB1E" w14:textId="77777777" w:rsidR="00DD368C" w:rsidRPr="004621DC" w:rsidRDefault="00B76923" w:rsidP="004621DC">
    <w:pPr>
      <w:pStyle w:val="Nagwek"/>
      <w:jc w:val="right"/>
    </w:pPr>
    <w:r>
      <w:rPr>
        <w:noProof/>
        <w:lang w:val="hu-HU" w:eastAsia="hu-HU"/>
      </w:rPr>
      <w:drawing>
        <wp:inline distT="0" distB="0" distL="0" distR="0" wp14:anchorId="040DA36F" wp14:editId="1A43998A">
          <wp:extent cx="16383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EB63" w14:textId="77777777" w:rsidR="00DD368C" w:rsidRDefault="00DD368C" w:rsidP="000F4533">
    <w:pPr>
      <w:pStyle w:val="Nagwek"/>
      <w:jc w:val="right"/>
      <w:rPr>
        <w:noProof/>
        <w:lang w:val="pl-PL" w:eastAsia="pl-PL"/>
      </w:rPr>
    </w:pPr>
  </w:p>
  <w:p w14:paraId="0555DBA2" w14:textId="77777777" w:rsidR="00DD368C" w:rsidRDefault="00B76923" w:rsidP="000F4533">
    <w:pPr>
      <w:pStyle w:val="Nagwek"/>
      <w:jc w:val="right"/>
    </w:pPr>
    <w:r>
      <w:rPr>
        <w:noProof/>
        <w:lang w:val="hu-HU" w:eastAsia="hu-HU"/>
      </w:rPr>
      <w:drawing>
        <wp:inline distT="0" distB="0" distL="0" distR="0" wp14:anchorId="2E661029" wp14:editId="1C86C43F">
          <wp:extent cx="16383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199"/>
    <w:multiLevelType w:val="hybridMultilevel"/>
    <w:tmpl w:val="EEAE450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05703E37"/>
    <w:multiLevelType w:val="hybridMultilevel"/>
    <w:tmpl w:val="25F2389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8461E54"/>
    <w:multiLevelType w:val="hybridMultilevel"/>
    <w:tmpl w:val="5FE418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88F01E7"/>
    <w:multiLevelType w:val="hybridMultilevel"/>
    <w:tmpl w:val="458442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8FC5642"/>
    <w:multiLevelType w:val="hybridMultilevel"/>
    <w:tmpl w:val="B748E2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AF6407F"/>
    <w:multiLevelType w:val="hybridMultilevel"/>
    <w:tmpl w:val="F1B2D07E"/>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6" w15:restartNumberingAfterBreak="0">
    <w:nsid w:val="0E9B785C"/>
    <w:multiLevelType w:val="hybridMultilevel"/>
    <w:tmpl w:val="4C5CDE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0C877AE"/>
    <w:multiLevelType w:val="hybridMultilevel"/>
    <w:tmpl w:val="2BDACA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4E13B9B"/>
    <w:multiLevelType w:val="hybridMultilevel"/>
    <w:tmpl w:val="B0AC2C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60A3B9F"/>
    <w:multiLevelType w:val="hybridMultilevel"/>
    <w:tmpl w:val="19E01174"/>
    <w:lvl w:ilvl="0" w:tplc="0FC2D7D8">
      <w:start w:val="1"/>
      <w:numFmt w:val="bullet"/>
      <w:lvlText w:val="●"/>
      <w:lvlJc w:val="left"/>
      <w:pPr>
        <w:ind w:left="720" w:hanging="360"/>
      </w:pPr>
      <w:rPr>
        <w:rFonts w:ascii="Segoe UI" w:hAnsi="Segoe UI" w:cs="Segoe UI" w:hint="default"/>
        <w:color w:val="000000"/>
        <w:position w:val="2"/>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9811B53"/>
    <w:multiLevelType w:val="hybridMultilevel"/>
    <w:tmpl w:val="F8B857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1AD93C14"/>
    <w:multiLevelType w:val="hybridMultilevel"/>
    <w:tmpl w:val="271A6D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1FC4604D"/>
    <w:multiLevelType w:val="hybridMultilevel"/>
    <w:tmpl w:val="506817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24AB5B7E"/>
    <w:multiLevelType w:val="hybridMultilevel"/>
    <w:tmpl w:val="738412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28806F9D"/>
    <w:multiLevelType w:val="hybridMultilevel"/>
    <w:tmpl w:val="596845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2AE848DF"/>
    <w:multiLevelType w:val="hybridMultilevel"/>
    <w:tmpl w:val="BC12AB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CAF02EA"/>
    <w:multiLevelType w:val="hybridMultilevel"/>
    <w:tmpl w:val="DE9EF6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32CC054A"/>
    <w:multiLevelType w:val="hybridMultilevel"/>
    <w:tmpl w:val="361AFC9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360D4801"/>
    <w:multiLevelType w:val="hybridMultilevel"/>
    <w:tmpl w:val="DF9AA4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40F341F"/>
    <w:multiLevelType w:val="hybridMultilevel"/>
    <w:tmpl w:val="9CFCD7D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5B44B4C"/>
    <w:multiLevelType w:val="hybridMultilevel"/>
    <w:tmpl w:val="F10CE3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EF5554D"/>
    <w:multiLevelType w:val="hybridMultilevel"/>
    <w:tmpl w:val="793ED1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523926BD"/>
    <w:multiLevelType w:val="hybridMultilevel"/>
    <w:tmpl w:val="B3D6CB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A372DDB"/>
    <w:multiLevelType w:val="hybridMultilevel"/>
    <w:tmpl w:val="E3BEB5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5E3B3E71"/>
    <w:multiLevelType w:val="hybridMultilevel"/>
    <w:tmpl w:val="7E8AF87C"/>
    <w:lvl w:ilvl="0" w:tplc="775226F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5F1A2BD5"/>
    <w:multiLevelType w:val="hybridMultilevel"/>
    <w:tmpl w:val="6CBAA5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607C46A6"/>
    <w:multiLevelType w:val="hybridMultilevel"/>
    <w:tmpl w:val="0598D394"/>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E1195F"/>
    <w:multiLevelType w:val="hybridMultilevel"/>
    <w:tmpl w:val="30A8F846"/>
    <w:lvl w:ilvl="0" w:tplc="1CCAB318">
      <w:numFmt w:val="bullet"/>
      <w:lvlText w:val="■"/>
      <w:lvlJc w:val="left"/>
      <w:pPr>
        <w:ind w:left="720" w:hanging="360"/>
      </w:pPr>
      <w:rPr>
        <w:rFonts w:ascii="Arial" w:hAnsi="Arial" w:cs="Arial" w:hint="default"/>
        <w:color w:val="808080"/>
        <w:sz w:val="16"/>
        <w:szCs w:val="16"/>
      </w:rPr>
    </w:lvl>
    <w:lvl w:ilvl="1" w:tplc="B20A9970">
      <w:numFmt w:val="bullet"/>
      <w:lvlText w:val="‒"/>
      <w:lvlJc w:val="left"/>
      <w:pPr>
        <w:ind w:left="1440" w:hanging="360"/>
      </w:pPr>
      <w:rPr>
        <w:rFonts w:ascii="Segoe UI" w:hAnsi="Segoe UI" w:cs="Segoe UI" w:hint="default"/>
        <w:b w:val="0"/>
        <w:bCs w:val="0"/>
        <w:i w:val="0"/>
        <w:iCs w:val="0"/>
        <w:color w:val="000000"/>
        <w:sz w:val="20"/>
        <w:szCs w:val="20"/>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52D42DE"/>
    <w:multiLevelType w:val="hybridMultilevel"/>
    <w:tmpl w:val="CE2CEC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6AD4277D"/>
    <w:multiLevelType w:val="hybridMultilevel"/>
    <w:tmpl w:val="40C055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6BD0585A"/>
    <w:multiLevelType w:val="hybridMultilevel"/>
    <w:tmpl w:val="3F1EF2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71A62F77"/>
    <w:multiLevelType w:val="hybridMultilevel"/>
    <w:tmpl w:val="3B160F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73246A0C"/>
    <w:multiLevelType w:val="hybridMultilevel"/>
    <w:tmpl w:val="38A440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9"/>
  </w:num>
  <w:num w:numId="2">
    <w:abstractNumId w:val="24"/>
  </w:num>
  <w:num w:numId="3">
    <w:abstractNumId w:val="30"/>
  </w:num>
  <w:num w:numId="4">
    <w:abstractNumId w:val="20"/>
  </w:num>
  <w:num w:numId="5">
    <w:abstractNumId w:val="20"/>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8"/>
  </w:num>
  <w:num w:numId="10">
    <w:abstractNumId w:val="11"/>
  </w:num>
  <w:num w:numId="11">
    <w:abstractNumId w:val="7"/>
  </w:num>
  <w:num w:numId="12">
    <w:abstractNumId w:val="21"/>
  </w:num>
  <w:num w:numId="13">
    <w:abstractNumId w:val="13"/>
  </w:num>
  <w:num w:numId="14">
    <w:abstractNumId w:val="3"/>
  </w:num>
  <w:num w:numId="15">
    <w:abstractNumId w:val="5"/>
  </w:num>
  <w:num w:numId="16">
    <w:abstractNumId w:val="10"/>
  </w:num>
  <w:num w:numId="17">
    <w:abstractNumId w:val="16"/>
  </w:num>
  <w:num w:numId="18">
    <w:abstractNumId w:val="8"/>
  </w:num>
  <w:num w:numId="19">
    <w:abstractNumId w:val="15"/>
  </w:num>
  <w:num w:numId="20">
    <w:abstractNumId w:val="16"/>
  </w:num>
  <w:num w:numId="21">
    <w:abstractNumId w:val="12"/>
  </w:num>
  <w:num w:numId="22">
    <w:abstractNumId w:val="29"/>
  </w:num>
  <w:num w:numId="23">
    <w:abstractNumId w:val="22"/>
  </w:num>
  <w:num w:numId="24">
    <w:abstractNumId w:val="28"/>
  </w:num>
  <w:num w:numId="25">
    <w:abstractNumId w:val="2"/>
  </w:num>
  <w:num w:numId="26">
    <w:abstractNumId w:val="17"/>
  </w:num>
  <w:num w:numId="27">
    <w:abstractNumId w:val="6"/>
  </w:num>
  <w:num w:numId="28">
    <w:abstractNumId w:val="1"/>
  </w:num>
  <w:num w:numId="29">
    <w:abstractNumId w:val="31"/>
  </w:num>
  <w:num w:numId="30">
    <w:abstractNumId w:val="23"/>
  </w:num>
  <w:num w:numId="31">
    <w:abstractNumId w:val="32"/>
  </w:num>
  <w:num w:numId="32">
    <w:abstractNumId w:val="25"/>
  </w:num>
  <w:num w:numId="33">
    <w:abstractNumId w:val="0"/>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13AE8"/>
    <w:rsid w:val="00000546"/>
    <w:rsid w:val="00001A78"/>
    <w:rsid w:val="00003A61"/>
    <w:rsid w:val="00003B25"/>
    <w:rsid w:val="000059F2"/>
    <w:rsid w:val="000068ED"/>
    <w:rsid w:val="000072EA"/>
    <w:rsid w:val="00007343"/>
    <w:rsid w:val="000105E7"/>
    <w:rsid w:val="00010672"/>
    <w:rsid w:val="00012386"/>
    <w:rsid w:val="00013BFB"/>
    <w:rsid w:val="00014574"/>
    <w:rsid w:val="000154AA"/>
    <w:rsid w:val="000154DF"/>
    <w:rsid w:val="00016C6E"/>
    <w:rsid w:val="00017521"/>
    <w:rsid w:val="00017C2A"/>
    <w:rsid w:val="00020952"/>
    <w:rsid w:val="00021FC9"/>
    <w:rsid w:val="00022107"/>
    <w:rsid w:val="000223BB"/>
    <w:rsid w:val="00022590"/>
    <w:rsid w:val="000232C9"/>
    <w:rsid w:val="00023DAD"/>
    <w:rsid w:val="00023F6A"/>
    <w:rsid w:val="00024241"/>
    <w:rsid w:val="00024B30"/>
    <w:rsid w:val="0002555D"/>
    <w:rsid w:val="000259C0"/>
    <w:rsid w:val="00026A98"/>
    <w:rsid w:val="0002780E"/>
    <w:rsid w:val="00030309"/>
    <w:rsid w:val="00030704"/>
    <w:rsid w:val="000307DF"/>
    <w:rsid w:val="00030978"/>
    <w:rsid w:val="00031442"/>
    <w:rsid w:val="00036C24"/>
    <w:rsid w:val="000377D0"/>
    <w:rsid w:val="00037939"/>
    <w:rsid w:val="00040268"/>
    <w:rsid w:val="00040B05"/>
    <w:rsid w:val="00041ACD"/>
    <w:rsid w:val="0004252B"/>
    <w:rsid w:val="00043116"/>
    <w:rsid w:val="00043357"/>
    <w:rsid w:val="0004438F"/>
    <w:rsid w:val="000444B5"/>
    <w:rsid w:val="0004541B"/>
    <w:rsid w:val="00047954"/>
    <w:rsid w:val="00051B6C"/>
    <w:rsid w:val="00052202"/>
    <w:rsid w:val="000528F2"/>
    <w:rsid w:val="000529D1"/>
    <w:rsid w:val="000545C4"/>
    <w:rsid w:val="00055764"/>
    <w:rsid w:val="00055A68"/>
    <w:rsid w:val="00056BA3"/>
    <w:rsid w:val="000578DE"/>
    <w:rsid w:val="00057C28"/>
    <w:rsid w:val="00062840"/>
    <w:rsid w:val="000658F2"/>
    <w:rsid w:val="00067651"/>
    <w:rsid w:val="00067853"/>
    <w:rsid w:val="000678D9"/>
    <w:rsid w:val="0007011B"/>
    <w:rsid w:val="0007141D"/>
    <w:rsid w:val="00071748"/>
    <w:rsid w:val="000729B3"/>
    <w:rsid w:val="00073807"/>
    <w:rsid w:val="00074010"/>
    <w:rsid w:val="00074F96"/>
    <w:rsid w:val="000759FA"/>
    <w:rsid w:val="000769CB"/>
    <w:rsid w:val="00076D96"/>
    <w:rsid w:val="00077576"/>
    <w:rsid w:val="00083F17"/>
    <w:rsid w:val="00084EC0"/>
    <w:rsid w:val="000926EB"/>
    <w:rsid w:val="00093E5C"/>
    <w:rsid w:val="0009488A"/>
    <w:rsid w:val="00095EA8"/>
    <w:rsid w:val="00096292"/>
    <w:rsid w:val="0009675A"/>
    <w:rsid w:val="000A041A"/>
    <w:rsid w:val="000A164C"/>
    <w:rsid w:val="000A2E6D"/>
    <w:rsid w:val="000A3811"/>
    <w:rsid w:val="000A5359"/>
    <w:rsid w:val="000B04BF"/>
    <w:rsid w:val="000B0E4C"/>
    <w:rsid w:val="000B1DF5"/>
    <w:rsid w:val="000B6392"/>
    <w:rsid w:val="000B63F1"/>
    <w:rsid w:val="000B68BE"/>
    <w:rsid w:val="000B69E0"/>
    <w:rsid w:val="000B78A7"/>
    <w:rsid w:val="000C074E"/>
    <w:rsid w:val="000C08E1"/>
    <w:rsid w:val="000C2FF4"/>
    <w:rsid w:val="000C4689"/>
    <w:rsid w:val="000C563D"/>
    <w:rsid w:val="000C5B30"/>
    <w:rsid w:val="000D0D99"/>
    <w:rsid w:val="000D4EB2"/>
    <w:rsid w:val="000D59B4"/>
    <w:rsid w:val="000D6C19"/>
    <w:rsid w:val="000E02CB"/>
    <w:rsid w:val="000E25C5"/>
    <w:rsid w:val="000E44BC"/>
    <w:rsid w:val="000E5790"/>
    <w:rsid w:val="000E5C15"/>
    <w:rsid w:val="000E619B"/>
    <w:rsid w:val="000E6E79"/>
    <w:rsid w:val="000E7BE9"/>
    <w:rsid w:val="000E7E0B"/>
    <w:rsid w:val="000F0763"/>
    <w:rsid w:val="000F1348"/>
    <w:rsid w:val="000F2892"/>
    <w:rsid w:val="000F3C69"/>
    <w:rsid w:val="000F4533"/>
    <w:rsid w:val="000F4A66"/>
    <w:rsid w:val="000F4BB7"/>
    <w:rsid w:val="000F5036"/>
    <w:rsid w:val="000F5E76"/>
    <w:rsid w:val="000F6D84"/>
    <w:rsid w:val="000F6E3D"/>
    <w:rsid w:val="00102544"/>
    <w:rsid w:val="00102891"/>
    <w:rsid w:val="00104809"/>
    <w:rsid w:val="00104CBC"/>
    <w:rsid w:val="001050BB"/>
    <w:rsid w:val="001054FB"/>
    <w:rsid w:val="0010597E"/>
    <w:rsid w:val="00105B74"/>
    <w:rsid w:val="001069AB"/>
    <w:rsid w:val="00106D63"/>
    <w:rsid w:val="00107657"/>
    <w:rsid w:val="00110DE8"/>
    <w:rsid w:val="001116DE"/>
    <w:rsid w:val="001127E3"/>
    <w:rsid w:val="0011281C"/>
    <w:rsid w:val="00112A66"/>
    <w:rsid w:val="00112B16"/>
    <w:rsid w:val="00112E1A"/>
    <w:rsid w:val="00112E4A"/>
    <w:rsid w:val="00114CD8"/>
    <w:rsid w:val="00114D91"/>
    <w:rsid w:val="00115F1D"/>
    <w:rsid w:val="00120F19"/>
    <w:rsid w:val="0012115A"/>
    <w:rsid w:val="00122C19"/>
    <w:rsid w:val="00123865"/>
    <w:rsid w:val="00124087"/>
    <w:rsid w:val="001245D1"/>
    <w:rsid w:val="00125411"/>
    <w:rsid w:val="001258D2"/>
    <w:rsid w:val="0013277D"/>
    <w:rsid w:val="00133C71"/>
    <w:rsid w:val="001364E3"/>
    <w:rsid w:val="00136F35"/>
    <w:rsid w:val="00137DD3"/>
    <w:rsid w:val="0014031A"/>
    <w:rsid w:val="00140669"/>
    <w:rsid w:val="00140898"/>
    <w:rsid w:val="00142537"/>
    <w:rsid w:val="00143356"/>
    <w:rsid w:val="0014405C"/>
    <w:rsid w:val="00144E62"/>
    <w:rsid w:val="00144FFC"/>
    <w:rsid w:val="00146EDE"/>
    <w:rsid w:val="00150983"/>
    <w:rsid w:val="00151387"/>
    <w:rsid w:val="0015139A"/>
    <w:rsid w:val="0015276C"/>
    <w:rsid w:val="001538A2"/>
    <w:rsid w:val="00154862"/>
    <w:rsid w:val="001549DE"/>
    <w:rsid w:val="00154A7F"/>
    <w:rsid w:val="0015521C"/>
    <w:rsid w:val="0015563E"/>
    <w:rsid w:val="00155806"/>
    <w:rsid w:val="0016084E"/>
    <w:rsid w:val="0016174E"/>
    <w:rsid w:val="00161932"/>
    <w:rsid w:val="00167060"/>
    <w:rsid w:val="001678B1"/>
    <w:rsid w:val="00167AEC"/>
    <w:rsid w:val="0017194D"/>
    <w:rsid w:val="001725E4"/>
    <w:rsid w:val="001727A7"/>
    <w:rsid w:val="00173182"/>
    <w:rsid w:val="00174BEF"/>
    <w:rsid w:val="00174F99"/>
    <w:rsid w:val="001761BF"/>
    <w:rsid w:val="001816C2"/>
    <w:rsid w:val="00182F7C"/>
    <w:rsid w:val="00183AF3"/>
    <w:rsid w:val="001840E3"/>
    <w:rsid w:val="001854E0"/>
    <w:rsid w:val="001937B8"/>
    <w:rsid w:val="001947DE"/>
    <w:rsid w:val="0019743B"/>
    <w:rsid w:val="00197E41"/>
    <w:rsid w:val="001A0957"/>
    <w:rsid w:val="001A28A1"/>
    <w:rsid w:val="001A3541"/>
    <w:rsid w:val="001A3634"/>
    <w:rsid w:val="001A407A"/>
    <w:rsid w:val="001A763E"/>
    <w:rsid w:val="001B133B"/>
    <w:rsid w:val="001B4074"/>
    <w:rsid w:val="001B43BE"/>
    <w:rsid w:val="001B4FBE"/>
    <w:rsid w:val="001B60FA"/>
    <w:rsid w:val="001B658F"/>
    <w:rsid w:val="001B6745"/>
    <w:rsid w:val="001B75BC"/>
    <w:rsid w:val="001B7C4D"/>
    <w:rsid w:val="001C2261"/>
    <w:rsid w:val="001C3B06"/>
    <w:rsid w:val="001C40B1"/>
    <w:rsid w:val="001C49C1"/>
    <w:rsid w:val="001C4FC4"/>
    <w:rsid w:val="001C5ED5"/>
    <w:rsid w:val="001C6802"/>
    <w:rsid w:val="001C732A"/>
    <w:rsid w:val="001D0348"/>
    <w:rsid w:val="001D077F"/>
    <w:rsid w:val="001D0A43"/>
    <w:rsid w:val="001D0A5A"/>
    <w:rsid w:val="001D1DE5"/>
    <w:rsid w:val="001D244A"/>
    <w:rsid w:val="001D35DE"/>
    <w:rsid w:val="001D3637"/>
    <w:rsid w:val="001D37F3"/>
    <w:rsid w:val="001D4742"/>
    <w:rsid w:val="001D608C"/>
    <w:rsid w:val="001D7636"/>
    <w:rsid w:val="001D7A2A"/>
    <w:rsid w:val="001E0EB0"/>
    <w:rsid w:val="001E239F"/>
    <w:rsid w:val="001E45B0"/>
    <w:rsid w:val="001E58E0"/>
    <w:rsid w:val="001E5B03"/>
    <w:rsid w:val="001E5C46"/>
    <w:rsid w:val="001E5DE6"/>
    <w:rsid w:val="001E62B6"/>
    <w:rsid w:val="001E6703"/>
    <w:rsid w:val="001E799F"/>
    <w:rsid w:val="001E7DCD"/>
    <w:rsid w:val="001F0BC2"/>
    <w:rsid w:val="001F2AA5"/>
    <w:rsid w:val="001F3083"/>
    <w:rsid w:val="001F457C"/>
    <w:rsid w:val="001F68A2"/>
    <w:rsid w:val="001F7C4F"/>
    <w:rsid w:val="00200DE2"/>
    <w:rsid w:val="00203B6A"/>
    <w:rsid w:val="00204C5B"/>
    <w:rsid w:val="00210DA2"/>
    <w:rsid w:val="00211237"/>
    <w:rsid w:val="002120C3"/>
    <w:rsid w:val="0021236F"/>
    <w:rsid w:val="0021335A"/>
    <w:rsid w:val="00214410"/>
    <w:rsid w:val="00216D94"/>
    <w:rsid w:val="00220F3E"/>
    <w:rsid w:val="0022765C"/>
    <w:rsid w:val="00227D5A"/>
    <w:rsid w:val="00227E70"/>
    <w:rsid w:val="00232043"/>
    <w:rsid w:val="00232862"/>
    <w:rsid w:val="002334F0"/>
    <w:rsid w:val="0023370B"/>
    <w:rsid w:val="002406D0"/>
    <w:rsid w:val="0024187D"/>
    <w:rsid w:val="00243542"/>
    <w:rsid w:val="0024379B"/>
    <w:rsid w:val="00244DA7"/>
    <w:rsid w:val="002453B4"/>
    <w:rsid w:val="002454E3"/>
    <w:rsid w:val="00250123"/>
    <w:rsid w:val="0025022D"/>
    <w:rsid w:val="0025062E"/>
    <w:rsid w:val="00250B30"/>
    <w:rsid w:val="00253268"/>
    <w:rsid w:val="00253B28"/>
    <w:rsid w:val="00254258"/>
    <w:rsid w:val="002552EB"/>
    <w:rsid w:val="002556B7"/>
    <w:rsid w:val="00256698"/>
    <w:rsid w:val="00256A18"/>
    <w:rsid w:val="00257CB2"/>
    <w:rsid w:val="0026275F"/>
    <w:rsid w:val="00262EAE"/>
    <w:rsid w:val="0026451B"/>
    <w:rsid w:val="00265977"/>
    <w:rsid w:val="00265C72"/>
    <w:rsid w:val="00270453"/>
    <w:rsid w:val="00270A04"/>
    <w:rsid w:val="00270CFA"/>
    <w:rsid w:val="00270EB8"/>
    <w:rsid w:val="0027444F"/>
    <w:rsid w:val="00275380"/>
    <w:rsid w:val="00275625"/>
    <w:rsid w:val="00275C79"/>
    <w:rsid w:val="0027620F"/>
    <w:rsid w:val="00276400"/>
    <w:rsid w:val="00277D4C"/>
    <w:rsid w:val="0028059C"/>
    <w:rsid w:val="0028089E"/>
    <w:rsid w:val="00281420"/>
    <w:rsid w:val="0028143E"/>
    <w:rsid w:val="00281E2E"/>
    <w:rsid w:val="00284D15"/>
    <w:rsid w:val="002850A3"/>
    <w:rsid w:val="00285F35"/>
    <w:rsid w:val="00287A0E"/>
    <w:rsid w:val="002905FE"/>
    <w:rsid w:val="002917ED"/>
    <w:rsid w:val="00291A06"/>
    <w:rsid w:val="00291C6A"/>
    <w:rsid w:val="00291FAB"/>
    <w:rsid w:val="00293AA2"/>
    <w:rsid w:val="00296A2F"/>
    <w:rsid w:val="0029789F"/>
    <w:rsid w:val="002A0469"/>
    <w:rsid w:val="002A0858"/>
    <w:rsid w:val="002A0FD8"/>
    <w:rsid w:val="002A1FD9"/>
    <w:rsid w:val="002A2B60"/>
    <w:rsid w:val="002A369B"/>
    <w:rsid w:val="002A5087"/>
    <w:rsid w:val="002A5B68"/>
    <w:rsid w:val="002B0BD2"/>
    <w:rsid w:val="002B0FCC"/>
    <w:rsid w:val="002B2431"/>
    <w:rsid w:val="002B3987"/>
    <w:rsid w:val="002B39B4"/>
    <w:rsid w:val="002B49C0"/>
    <w:rsid w:val="002B5389"/>
    <w:rsid w:val="002B5B1A"/>
    <w:rsid w:val="002B6359"/>
    <w:rsid w:val="002B6418"/>
    <w:rsid w:val="002B7078"/>
    <w:rsid w:val="002B7205"/>
    <w:rsid w:val="002B75F9"/>
    <w:rsid w:val="002B76A0"/>
    <w:rsid w:val="002B7AB5"/>
    <w:rsid w:val="002B7C0B"/>
    <w:rsid w:val="002C07ED"/>
    <w:rsid w:val="002C2962"/>
    <w:rsid w:val="002C33D5"/>
    <w:rsid w:val="002C40BE"/>
    <w:rsid w:val="002C43C5"/>
    <w:rsid w:val="002C5416"/>
    <w:rsid w:val="002C64F5"/>
    <w:rsid w:val="002D0429"/>
    <w:rsid w:val="002D0978"/>
    <w:rsid w:val="002D17EE"/>
    <w:rsid w:val="002D1F42"/>
    <w:rsid w:val="002D2847"/>
    <w:rsid w:val="002D2D04"/>
    <w:rsid w:val="002D2F08"/>
    <w:rsid w:val="002D30DD"/>
    <w:rsid w:val="002D34AE"/>
    <w:rsid w:val="002D4F94"/>
    <w:rsid w:val="002D50D7"/>
    <w:rsid w:val="002D5357"/>
    <w:rsid w:val="002D54E8"/>
    <w:rsid w:val="002D601B"/>
    <w:rsid w:val="002D6634"/>
    <w:rsid w:val="002D6E6B"/>
    <w:rsid w:val="002E075B"/>
    <w:rsid w:val="002E2FE7"/>
    <w:rsid w:val="002E3950"/>
    <w:rsid w:val="002E6BF5"/>
    <w:rsid w:val="002E73E5"/>
    <w:rsid w:val="002F11FD"/>
    <w:rsid w:val="002F16D3"/>
    <w:rsid w:val="002F1C85"/>
    <w:rsid w:val="002F1F8C"/>
    <w:rsid w:val="002F41C1"/>
    <w:rsid w:val="002F4A6F"/>
    <w:rsid w:val="002F4DB3"/>
    <w:rsid w:val="002F6E81"/>
    <w:rsid w:val="003002DC"/>
    <w:rsid w:val="003009C2"/>
    <w:rsid w:val="00301A19"/>
    <w:rsid w:val="0030315F"/>
    <w:rsid w:val="00303258"/>
    <w:rsid w:val="00303274"/>
    <w:rsid w:val="003041B5"/>
    <w:rsid w:val="00304F25"/>
    <w:rsid w:val="00305A48"/>
    <w:rsid w:val="00306141"/>
    <w:rsid w:val="00306311"/>
    <w:rsid w:val="003068CD"/>
    <w:rsid w:val="00306C49"/>
    <w:rsid w:val="00310088"/>
    <w:rsid w:val="00310129"/>
    <w:rsid w:val="00310414"/>
    <w:rsid w:val="0031054C"/>
    <w:rsid w:val="00310977"/>
    <w:rsid w:val="00311DA0"/>
    <w:rsid w:val="00312DDE"/>
    <w:rsid w:val="0031480C"/>
    <w:rsid w:val="003154D9"/>
    <w:rsid w:val="00315D51"/>
    <w:rsid w:val="0031601E"/>
    <w:rsid w:val="00317B18"/>
    <w:rsid w:val="00317F6E"/>
    <w:rsid w:val="00320527"/>
    <w:rsid w:val="00320996"/>
    <w:rsid w:val="003209CD"/>
    <w:rsid w:val="00322E8A"/>
    <w:rsid w:val="00322F22"/>
    <w:rsid w:val="00324E14"/>
    <w:rsid w:val="003257A7"/>
    <w:rsid w:val="00327308"/>
    <w:rsid w:val="00327672"/>
    <w:rsid w:val="0032797C"/>
    <w:rsid w:val="00333222"/>
    <w:rsid w:val="00333EDF"/>
    <w:rsid w:val="00335A1F"/>
    <w:rsid w:val="003367A2"/>
    <w:rsid w:val="00340561"/>
    <w:rsid w:val="00341088"/>
    <w:rsid w:val="00341585"/>
    <w:rsid w:val="0034311A"/>
    <w:rsid w:val="00343472"/>
    <w:rsid w:val="00343524"/>
    <w:rsid w:val="0034355D"/>
    <w:rsid w:val="00343EEF"/>
    <w:rsid w:val="003441B7"/>
    <w:rsid w:val="00344279"/>
    <w:rsid w:val="0034503F"/>
    <w:rsid w:val="00346BF5"/>
    <w:rsid w:val="003479EC"/>
    <w:rsid w:val="0035054B"/>
    <w:rsid w:val="00350F7F"/>
    <w:rsid w:val="003521AB"/>
    <w:rsid w:val="00353127"/>
    <w:rsid w:val="0035314A"/>
    <w:rsid w:val="0035447B"/>
    <w:rsid w:val="0035466E"/>
    <w:rsid w:val="00354AA2"/>
    <w:rsid w:val="00355F26"/>
    <w:rsid w:val="00356CF8"/>
    <w:rsid w:val="00363DE0"/>
    <w:rsid w:val="003642A2"/>
    <w:rsid w:val="00364516"/>
    <w:rsid w:val="00364ADC"/>
    <w:rsid w:val="00373D26"/>
    <w:rsid w:val="00373ED3"/>
    <w:rsid w:val="00374302"/>
    <w:rsid w:val="003771E8"/>
    <w:rsid w:val="00377DD9"/>
    <w:rsid w:val="003803AE"/>
    <w:rsid w:val="003822AB"/>
    <w:rsid w:val="003828D2"/>
    <w:rsid w:val="003832F1"/>
    <w:rsid w:val="00384210"/>
    <w:rsid w:val="003842B3"/>
    <w:rsid w:val="00384DE8"/>
    <w:rsid w:val="00386ACC"/>
    <w:rsid w:val="0038733D"/>
    <w:rsid w:val="00387784"/>
    <w:rsid w:val="00390192"/>
    <w:rsid w:val="00390739"/>
    <w:rsid w:val="00390ADC"/>
    <w:rsid w:val="0039111C"/>
    <w:rsid w:val="00391C09"/>
    <w:rsid w:val="00392838"/>
    <w:rsid w:val="00392D2C"/>
    <w:rsid w:val="00393471"/>
    <w:rsid w:val="0039530F"/>
    <w:rsid w:val="00395D66"/>
    <w:rsid w:val="00395FC2"/>
    <w:rsid w:val="0039617F"/>
    <w:rsid w:val="00396315"/>
    <w:rsid w:val="0039636D"/>
    <w:rsid w:val="0039738A"/>
    <w:rsid w:val="003A0741"/>
    <w:rsid w:val="003A620C"/>
    <w:rsid w:val="003A76EA"/>
    <w:rsid w:val="003B03BA"/>
    <w:rsid w:val="003B2E91"/>
    <w:rsid w:val="003B51BA"/>
    <w:rsid w:val="003B565F"/>
    <w:rsid w:val="003B613B"/>
    <w:rsid w:val="003B680F"/>
    <w:rsid w:val="003B6C0D"/>
    <w:rsid w:val="003B6FB8"/>
    <w:rsid w:val="003B7076"/>
    <w:rsid w:val="003B7E67"/>
    <w:rsid w:val="003C065E"/>
    <w:rsid w:val="003C0D11"/>
    <w:rsid w:val="003C1609"/>
    <w:rsid w:val="003C27DC"/>
    <w:rsid w:val="003C3F81"/>
    <w:rsid w:val="003C43A9"/>
    <w:rsid w:val="003C6D97"/>
    <w:rsid w:val="003C6FC4"/>
    <w:rsid w:val="003C793C"/>
    <w:rsid w:val="003D0033"/>
    <w:rsid w:val="003D261C"/>
    <w:rsid w:val="003D2769"/>
    <w:rsid w:val="003D5411"/>
    <w:rsid w:val="003E0C8B"/>
    <w:rsid w:val="003E296F"/>
    <w:rsid w:val="003E2AFA"/>
    <w:rsid w:val="003E4DAD"/>
    <w:rsid w:val="003E52C7"/>
    <w:rsid w:val="003E54F0"/>
    <w:rsid w:val="003E5A72"/>
    <w:rsid w:val="003E61B7"/>
    <w:rsid w:val="003E6734"/>
    <w:rsid w:val="003E6E43"/>
    <w:rsid w:val="003F08EE"/>
    <w:rsid w:val="003F1BE8"/>
    <w:rsid w:val="003F2CD7"/>
    <w:rsid w:val="003F5FE7"/>
    <w:rsid w:val="003F64D6"/>
    <w:rsid w:val="003F6D5E"/>
    <w:rsid w:val="004003D2"/>
    <w:rsid w:val="004009BD"/>
    <w:rsid w:val="00401D96"/>
    <w:rsid w:val="004021BC"/>
    <w:rsid w:val="004039C1"/>
    <w:rsid w:val="00403C31"/>
    <w:rsid w:val="00403F5A"/>
    <w:rsid w:val="00405300"/>
    <w:rsid w:val="00406B18"/>
    <w:rsid w:val="00407215"/>
    <w:rsid w:val="004111F4"/>
    <w:rsid w:val="004122EC"/>
    <w:rsid w:val="00413903"/>
    <w:rsid w:val="00413E66"/>
    <w:rsid w:val="00414D47"/>
    <w:rsid w:val="0041500D"/>
    <w:rsid w:val="00416188"/>
    <w:rsid w:val="004171D9"/>
    <w:rsid w:val="004231E9"/>
    <w:rsid w:val="00423290"/>
    <w:rsid w:val="00423953"/>
    <w:rsid w:val="00423E03"/>
    <w:rsid w:val="00424404"/>
    <w:rsid w:val="004304B0"/>
    <w:rsid w:val="0043135A"/>
    <w:rsid w:val="00431D3B"/>
    <w:rsid w:val="0043423B"/>
    <w:rsid w:val="0043459D"/>
    <w:rsid w:val="004348B9"/>
    <w:rsid w:val="00434E98"/>
    <w:rsid w:val="004353DE"/>
    <w:rsid w:val="00435F8E"/>
    <w:rsid w:val="00436575"/>
    <w:rsid w:val="004371BD"/>
    <w:rsid w:val="0043720F"/>
    <w:rsid w:val="00440201"/>
    <w:rsid w:val="004406E7"/>
    <w:rsid w:val="00441421"/>
    <w:rsid w:val="00441CC5"/>
    <w:rsid w:val="00441E40"/>
    <w:rsid w:val="00444F84"/>
    <w:rsid w:val="00447F47"/>
    <w:rsid w:val="00451547"/>
    <w:rsid w:val="004542C6"/>
    <w:rsid w:val="00454B81"/>
    <w:rsid w:val="00454C11"/>
    <w:rsid w:val="004551D0"/>
    <w:rsid w:val="00456E55"/>
    <w:rsid w:val="00460219"/>
    <w:rsid w:val="00461593"/>
    <w:rsid w:val="004621DC"/>
    <w:rsid w:val="0046383D"/>
    <w:rsid w:val="00464E10"/>
    <w:rsid w:val="00465084"/>
    <w:rsid w:val="0046591B"/>
    <w:rsid w:val="004668F6"/>
    <w:rsid w:val="00470451"/>
    <w:rsid w:val="00471842"/>
    <w:rsid w:val="00472425"/>
    <w:rsid w:val="0047315B"/>
    <w:rsid w:val="00473972"/>
    <w:rsid w:val="004749A7"/>
    <w:rsid w:val="00476977"/>
    <w:rsid w:val="00476CFC"/>
    <w:rsid w:val="00481DB7"/>
    <w:rsid w:val="004821E8"/>
    <w:rsid w:val="004825B8"/>
    <w:rsid w:val="0048461D"/>
    <w:rsid w:val="004847D0"/>
    <w:rsid w:val="00485986"/>
    <w:rsid w:val="00485BD2"/>
    <w:rsid w:val="00485E5A"/>
    <w:rsid w:val="00486347"/>
    <w:rsid w:val="004863C9"/>
    <w:rsid w:val="00486C44"/>
    <w:rsid w:val="00487450"/>
    <w:rsid w:val="00487808"/>
    <w:rsid w:val="00487F70"/>
    <w:rsid w:val="004904FE"/>
    <w:rsid w:val="00492641"/>
    <w:rsid w:val="00494F5E"/>
    <w:rsid w:val="0049597C"/>
    <w:rsid w:val="00496770"/>
    <w:rsid w:val="00496DD6"/>
    <w:rsid w:val="00497226"/>
    <w:rsid w:val="00497413"/>
    <w:rsid w:val="00497726"/>
    <w:rsid w:val="004A0464"/>
    <w:rsid w:val="004A0B78"/>
    <w:rsid w:val="004A14C1"/>
    <w:rsid w:val="004A1E95"/>
    <w:rsid w:val="004A22FF"/>
    <w:rsid w:val="004A4830"/>
    <w:rsid w:val="004A5232"/>
    <w:rsid w:val="004A58E7"/>
    <w:rsid w:val="004A5DB3"/>
    <w:rsid w:val="004A7246"/>
    <w:rsid w:val="004B3584"/>
    <w:rsid w:val="004B67EB"/>
    <w:rsid w:val="004B7F3F"/>
    <w:rsid w:val="004C0401"/>
    <w:rsid w:val="004C0662"/>
    <w:rsid w:val="004C06BB"/>
    <w:rsid w:val="004C092A"/>
    <w:rsid w:val="004C0E4D"/>
    <w:rsid w:val="004C2CAB"/>
    <w:rsid w:val="004C2F25"/>
    <w:rsid w:val="004C3756"/>
    <w:rsid w:val="004C3812"/>
    <w:rsid w:val="004C3AB3"/>
    <w:rsid w:val="004C4CBF"/>
    <w:rsid w:val="004C4F7A"/>
    <w:rsid w:val="004C5D51"/>
    <w:rsid w:val="004C7ABB"/>
    <w:rsid w:val="004C7CE6"/>
    <w:rsid w:val="004D0BA3"/>
    <w:rsid w:val="004D26EF"/>
    <w:rsid w:val="004D38DE"/>
    <w:rsid w:val="004D581C"/>
    <w:rsid w:val="004D631F"/>
    <w:rsid w:val="004D6AAC"/>
    <w:rsid w:val="004D797F"/>
    <w:rsid w:val="004E076C"/>
    <w:rsid w:val="004E1AE9"/>
    <w:rsid w:val="004E2563"/>
    <w:rsid w:val="004E7B80"/>
    <w:rsid w:val="004F02ED"/>
    <w:rsid w:val="004F0F02"/>
    <w:rsid w:val="004F27A8"/>
    <w:rsid w:val="004F3147"/>
    <w:rsid w:val="004F4841"/>
    <w:rsid w:val="004F5128"/>
    <w:rsid w:val="004F58A9"/>
    <w:rsid w:val="004F76D6"/>
    <w:rsid w:val="004F7F97"/>
    <w:rsid w:val="00500EAC"/>
    <w:rsid w:val="00502355"/>
    <w:rsid w:val="00503DD0"/>
    <w:rsid w:val="005050D2"/>
    <w:rsid w:val="0050545B"/>
    <w:rsid w:val="005068D1"/>
    <w:rsid w:val="00506948"/>
    <w:rsid w:val="00507940"/>
    <w:rsid w:val="00507C27"/>
    <w:rsid w:val="00510598"/>
    <w:rsid w:val="00510CC1"/>
    <w:rsid w:val="00513AE8"/>
    <w:rsid w:val="0051444D"/>
    <w:rsid w:val="005154D1"/>
    <w:rsid w:val="005179EF"/>
    <w:rsid w:val="00520352"/>
    <w:rsid w:val="00520D96"/>
    <w:rsid w:val="0052141B"/>
    <w:rsid w:val="00525BA3"/>
    <w:rsid w:val="005262CD"/>
    <w:rsid w:val="005265A9"/>
    <w:rsid w:val="005302F2"/>
    <w:rsid w:val="00530C96"/>
    <w:rsid w:val="00530E04"/>
    <w:rsid w:val="00532562"/>
    <w:rsid w:val="00532AF0"/>
    <w:rsid w:val="0053305A"/>
    <w:rsid w:val="00533AF4"/>
    <w:rsid w:val="005344F2"/>
    <w:rsid w:val="00534B63"/>
    <w:rsid w:val="005351A4"/>
    <w:rsid w:val="00535D27"/>
    <w:rsid w:val="0053772B"/>
    <w:rsid w:val="00540CB1"/>
    <w:rsid w:val="00541499"/>
    <w:rsid w:val="00544693"/>
    <w:rsid w:val="00545A51"/>
    <w:rsid w:val="00545CD4"/>
    <w:rsid w:val="0055061E"/>
    <w:rsid w:val="00550851"/>
    <w:rsid w:val="0055122F"/>
    <w:rsid w:val="00551539"/>
    <w:rsid w:val="005538EF"/>
    <w:rsid w:val="005546CF"/>
    <w:rsid w:val="00556C30"/>
    <w:rsid w:val="00557668"/>
    <w:rsid w:val="00560D72"/>
    <w:rsid w:val="00561190"/>
    <w:rsid w:val="00561612"/>
    <w:rsid w:val="00562293"/>
    <w:rsid w:val="005634CB"/>
    <w:rsid w:val="00563664"/>
    <w:rsid w:val="00565287"/>
    <w:rsid w:val="00565607"/>
    <w:rsid w:val="00567220"/>
    <w:rsid w:val="005678FF"/>
    <w:rsid w:val="0057349F"/>
    <w:rsid w:val="005765CA"/>
    <w:rsid w:val="00576663"/>
    <w:rsid w:val="005773A5"/>
    <w:rsid w:val="00580032"/>
    <w:rsid w:val="00580B1B"/>
    <w:rsid w:val="00581337"/>
    <w:rsid w:val="0058439D"/>
    <w:rsid w:val="005846FF"/>
    <w:rsid w:val="00585051"/>
    <w:rsid w:val="00586234"/>
    <w:rsid w:val="00586D31"/>
    <w:rsid w:val="005879D3"/>
    <w:rsid w:val="00587E7E"/>
    <w:rsid w:val="00591861"/>
    <w:rsid w:val="005923C5"/>
    <w:rsid w:val="0059286A"/>
    <w:rsid w:val="005929A5"/>
    <w:rsid w:val="005939E3"/>
    <w:rsid w:val="0059631E"/>
    <w:rsid w:val="00596848"/>
    <w:rsid w:val="00597D01"/>
    <w:rsid w:val="005A214A"/>
    <w:rsid w:val="005A2F90"/>
    <w:rsid w:val="005A4901"/>
    <w:rsid w:val="005A4A7D"/>
    <w:rsid w:val="005A52EE"/>
    <w:rsid w:val="005A6269"/>
    <w:rsid w:val="005A62E6"/>
    <w:rsid w:val="005A6BF6"/>
    <w:rsid w:val="005A7661"/>
    <w:rsid w:val="005B1168"/>
    <w:rsid w:val="005B1AED"/>
    <w:rsid w:val="005B2122"/>
    <w:rsid w:val="005B2709"/>
    <w:rsid w:val="005B2F02"/>
    <w:rsid w:val="005B3D3D"/>
    <w:rsid w:val="005B4688"/>
    <w:rsid w:val="005B48AF"/>
    <w:rsid w:val="005B4B7A"/>
    <w:rsid w:val="005B5007"/>
    <w:rsid w:val="005B5781"/>
    <w:rsid w:val="005B5F6D"/>
    <w:rsid w:val="005B7010"/>
    <w:rsid w:val="005C0605"/>
    <w:rsid w:val="005C3114"/>
    <w:rsid w:val="005C33DC"/>
    <w:rsid w:val="005C4B14"/>
    <w:rsid w:val="005C78B2"/>
    <w:rsid w:val="005D29FE"/>
    <w:rsid w:val="005D3341"/>
    <w:rsid w:val="005D5BF3"/>
    <w:rsid w:val="005D688A"/>
    <w:rsid w:val="005D7959"/>
    <w:rsid w:val="005E0679"/>
    <w:rsid w:val="005E49D3"/>
    <w:rsid w:val="005E6B6C"/>
    <w:rsid w:val="005E6C98"/>
    <w:rsid w:val="005E6E09"/>
    <w:rsid w:val="005F0D15"/>
    <w:rsid w:val="005F25EC"/>
    <w:rsid w:val="005F2A97"/>
    <w:rsid w:val="005F4CA0"/>
    <w:rsid w:val="005F6FFE"/>
    <w:rsid w:val="00600436"/>
    <w:rsid w:val="00601609"/>
    <w:rsid w:val="006019CC"/>
    <w:rsid w:val="00603011"/>
    <w:rsid w:val="00603181"/>
    <w:rsid w:val="006032AF"/>
    <w:rsid w:val="00603662"/>
    <w:rsid w:val="00604170"/>
    <w:rsid w:val="00604867"/>
    <w:rsid w:val="0060538C"/>
    <w:rsid w:val="0060568A"/>
    <w:rsid w:val="00606921"/>
    <w:rsid w:val="0060698A"/>
    <w:rsid w:val="006071C9"/>
    <w:rsid w:val="00607CF9"/>
    <w:rsid w:val="006100BD"/>
    <w:rsid w:val="00610E09"/>
    <w:rsid w:val="006114C7"/>
    <w:rsid w:val="0061263D"/>
    <w:rsid w:val="00612C84"/>
    <w:rsid w:val="00612F24"/>
    <w:rsid w:val="00614710"/>
    <w:rsid w:val="00614AAA"/>
    <w:rsid w:val="00615778"/>
    <w:rsid w:val="00616039"/>
    <w:rsid w:val="00616E35"/>
    <w:rsid w:val="00620AF7"/>
    <w:rsid w:val="00621033"/>
    <w:rsid w:val="00621E90"/>
    <w:rsid w:val="00621E98"/>
    <w:rsid w:val="00622A18"/>
    <w:rsid w:val="00622C85"/>
    <w:rsid w:val="00622FEB"/>
    <w:rsid w:val="00624ED4"/>
    <w:rsid w:val="0062617F"/>
    <w:rsid w:val="00626AFF"/>
    <w:rsid w:val="00626E77"/>
    <w:rsid w:val="006274CE"/>
    <w:rsid w:val="0062792B"/>
    <w:rsid w:val="00627BB4"/>
    <w:rsid w:val="00630119"/>
    <w:rsid w:val="00630519"/>
    <w:rsid w:val="00630530"/>
    <w:rsid w:val="00631C1B"/>
    <w:rsid w:val="00631DF4"/>
    <w:rsid w:val="00633873"/>
    <w:rsid w:val="00633AEE"/>
    <w:rsid w:val="00633D77"/>
    <w:rsid w:val="006375E4"/>
    <w:rsid w:val="00640866"/>
    <w:rsid w:val="0064092A"/>
    <w:rsid w:val="00640BB4"/>
    <w:rsid w:val="00641A4E"/>
    <w:rsid w:val="006429A1"/>
    <w:rsid w:val="006442B3"/>
    <w:rsid w:val="00644578"/>
    <w:rsid w:val="00644B80"/>
    <w:rsid w:val="006500E2"/>
    <w:rsid w:val="00653CAD"/>
    <w:rsid w:val="006603B9"/>
    <w:rsid w:val="00660EEB"/>
    <w:rsid w:val="00662AC0"/>
    <w:rsid w:val="0066333A"/>
    <w:rsid w:val="00666A73"/>
    <w:rsid w:val="00667246"/>
    <w:rsid w:val="006703F8"/>
    <w:rsid w:val="00670DED"/>
    <w:rsid w:val="0067342C"/>
    <w:rsid w:val="006738DF"/>
    <w:rsid w:val="006743BC"/>
    <w:rsid w:val="00674DA2"/>
    <w:rsid w:val="006751FB"/>
    <w:rsid w:val="00675556"/>
    <w:rsid w:val="006769BA"/>
    <w:rsid w:val="00684EEF"/>
    <w:rsid w:val="0068618C"/>
    <w:rsid w:val="006863F8"/>
    <w:rsid w:val="00687275"/>
    <w:rsid w:val="00690CFA"/>
    <w:rsid w:val="00691610"/>
    <w:rsid w:val="00693772"/>
    <w:rsid w:val="00696326"/>
    <w:rsid w:val="00696BF3"/>
    <w:rsid w:val="00696EF9"/>
    <w:rsid w:val="006971F1"/>
    <w:rsid w:val="006974DC"/>
    <w:rsid w:val="006A0F88"/>
    <w:rsid w:val="006A2934"/>
    <w:rsid w:val="006A302F"/>
    <w:rsid w:val="006A64A5"/>
    <w:rsid w:val="006A6D15"/>
    <w:rsid w:val="006B123E"/>
    <w:rsid w:val="006B1281"/>
    <w:rsid w:val="006B183B"/>
    <w:rsid w:val="006B1BD6"/>
    <w:rsid w:val="006B2211"/>
    <w:rsid w:val="006B2310"/>
    <w:rsid w:val="006B2B70"/>
    <w:rsid w:val="006B2F69"/>
    <w:rsid w:val="006B303F"/>
    <w:rsid w:val="006B3393"/>
    <w:rsid w:val="006B3C01"/>
    <w:rsid w:val="006B4C8A"/>
    <w:rsid w:val="006B7005"/>
    <w:rsid w:val="006B7F75"/>
    <w:rsid w:val="006C04FC"/>
    <w:rsid w:val="006C1726"/>
    <w:rsid w:val="006C1ADC"/>
    <w:rsid w:val="006C28E7"/>
    <w:rsid w:val="006C2A26"/>
    <w:rsid w:val="006C354B"/>
    <w:rsid w:val="006D09C0"/>
    <w:rsid w:val="006D176A"/>
    <w:rsid w:val="006D34DD"/>
    <w:rsid w:val="006D450E"/>
    <w:rsid w:val="006D4E38"/>
    <w:rsid w:val="006D545A"/>
    <w:rsid w:val="006D5816"/>
    <w:rsid w:val="006D6727"/>
    <w:rsid w:val="006D7337"/>
    <w:rsid w:val="006D7445"/>
    <w:rsid w:val="006D78AF"/>
    <w:rsid w:val="006E0928"/>
    <w:rsid w:val="006E153F"/>
    <w:rsid w:val="006E16CD"/>
    <w:rsid w:val="006E3EDB"/>
    <w:rsid w:val="006E4A25"/>
    <w:rsid w:val="006E4A2D"/>
    <w:rsid w:val="006E4DA9"/>
    <w:rsid w:val="006E525A"/>
    <w:rsid w:val="006E58A3"/>
    <w:rsid w:val="006E7B5B"/>
    <w:rsid w:val="006F1E9F"/>
    <w:rsid w:val="006F2E40"/>
    <w:rsid w:val="006F428B"/>
    <w:rsid w:val="006F44FA"/>
    <w:rsid w:val="006F4C67"/>
    <w:rsid w:val="006F5209"/>
    <w:rsid w:val="006F575C"/>
    <w:rsid w:val="006F5992"/>
    <w:rsid w:val="006F5E5F"/>
    <w:rsid w:val="006F6BC4"/>
    <w:rsid w:val="006F72DF"/>
    <w:rsid w:val="006F7474"/>
    <w:rsid w:val="0070204F"/>
    <w:rsid w:val="00702455"/>
    <w:rsid w:val="00702C79"/>
    <w:rsid w:val="00702CFC"/>
    <w:rsid w:val="0070641B"/>
    <w:rsid w:val="00706E1E"/>
    <w:rsid w:val="0070704F"/>
    <w:rsid w:val="0070781A"/>
    <w:rsid w:val="00707B82"/>
    <w:rsid w:val="00707D5A"/>
    <w:rsid w:val="0071059C"/>
    <w:rsid w:val="00710FF0"/>
    <w:rsid w:val="0071329F"/>
    <w:rsid w:val="00713662"/>
    <w:rsid w:val="00714631"/>
    <w:rsid w:val="00714D59"/>
    <w:rsid w:val="00716D58"/>
    <w:rsid w:val="00720332"/>
    <w:rsid w:val="00720A76"/>
    <w:rsid w:val="00723047"/>
    <w:rsid w:val="007233DC"/>
    <w:rsid w:val="0072354F"/>
    <w:rsid w:val="007251F6"/>
    <w:rsid w:val="00725379"/>
    <w:rsid w:val="00726EA4"/>
    <w:rsid w:val="007276E3"/>
    <w:rsid w:val="0073060F"/>
    <w:rsid w:val="007307E7"/>
    <w:rsid w:val="00730AF2"/>
    <w:rsid w:val="007325CA"/>
    <w:rsid w:val="007328FD"/>
    <w:rsid w:val="00733EA2"/>
    <w:rsid w:val="007348D5"/>
    <w:rsid w:val="007349DF"/>
    <w:rsid w:val="00734DC4"/>
    <w:rsid w:val="00735090"/>
    <w:rsid w:val="00735A22"/>
    <w:rsid w:val="00735E91"/>
    <w:rsid w:val="00736AF1"/>
    <w:rsid w:val="007371C2"/>
    <w:rsid w:val="00740999"/>
    <w:rsid w:val="00740A28"/>
    <w:rsid w:val="00743893"/>
    <w:rsid w:val="00743BD1"/>
    <w:rsid w:val="00745D4D"/>
    <w:rsid w:val="00746202"/>
    <w:rsid w:val="007500F1"/>
    <w:rsid w:val="00751B1A"/>
    <w:rsid w:val="00751CE3"/>
    <w:rsid w:val="007522EA"/>
    <w:rsid w:val="00752F6D"/>
    <w:rsid w:val="00753156"/>
    <w:rsid w:val="00753234"/>
    <w:rsid w:val="00755564"/>
    <w:rsid w:val="00756970"/>
    <w:rsid w:val="007575B1"/>
    <w:rsid w:val="0076032E"/>
    <w:rsid w:val="00761CE1"/>
    <w:rsid w:val="0076258B"/>
    <w:rsid w:val="0076331B"/>
    <w:rsid w:val="0076467D"/>
    <w:rsid w:val="00765A7A"/>
    <w:rsid w:val="0076773E"/>
    <w:rsid w:val="007724D4"/>
    <w:rsid w:val="0077383C"/>
    <w:rsid w:val="00774EE1"/>
    <w:rsid w:val="007804C7"/>
    <w:rsid w:val="00780C58"/>
    <w:rsid w:val="007822C5"/>
    <w:rsid w:val="00782737"/>
    <w:rsid w:val="00782A48"/>
    <w:rsid w:val="007831F5"/>
    <w:rsid w:val="00783F19"/>
    <w:rsid w:val="007868A9"/>
    <w:rsid w:val="007906AA"/>
    <w:rsid w:val="00790936"/>
    <w:rsid w:val="00791E8E"/>
    <w:rsid w:val="007929DB"/>
    <w:rsid w:val="0079383A"/>
    <w:rsid w:val="00794060"/>
    <w:rsid w:val="00794554"/>
    <w:rsid w:val="00794976"/>
    <w:rsid w:val="007955A4"/>
    <w:rsid w:val="0079755E"/>
    <w:rsid w:val="007A0480"/>
    <w:rsid w:val="007A06AF"/>
    <w:rsid w:val="007A12E0"/>
    <w:rsid w:val="007A1E46"/>
    <w:rsid w:val="007A277D"/>
    <w:rsid w:val="007A3030"/>
    <w:rsid w:val="007A4C55"/>
    <w:rsid w:val="007A7A04"/>
    <w:rsid w:val="007A7DD8"/>
    <w:rsid w:val="007B08AC"/>
    <w:rsid w:val="007B0A64"/>
    <w:rsid w:val="007B0E6B"/>
    <w:rsid w:val="007B2398"/>
    <w:rsid w:val="007B29B3"/>
    <w:rsid w:val="007B4C14"/>
    <w:rsid w:val="007B51BE"/>
    <w:rsid w:val="007C0DFA"/>
    <w:rsid w:val="007C184C"/>
    <w:rsid w:val="007C18E5"/>
    <w:rsid w:val="007C2152"/>
    <w:rsid w:val="007C2BAD"/>
    <w:rsid w:val="007C2D1C"/>
    <w:rsid w:val="007C2D37"/>
    <w:rsid w:val="007C3609"/>
    <w:rsid w:val="007C377F"/>
    <w:rsid w:val="007C3E73"/>
    <w:rsid w:val="007C448B"/>
    <w:rsid w:val="007C44A2"/>
    <w:rsid w:val="007C552C"/>
    <w:rsid w:val="007C61B5"/>
    <w:rsid w:val="007C6911"/>
    <w:rsid w:val="007C6F8E"/>
    <w:rsid w:val="007C7C5B"/>
    <w:rsid w:val="007D0E4A"/>
    <w:rsid w:val="007D1F8A"/>
    <w:rsid w:val="007D45DD"/>
    <w:rsid w:val="007D46C0"/>
    <w:rsid w:val="007D58AD"/>
    <w:rsid w:val="007D630C"/>
    <w:rsid w:val="007D7DD0"/>
    <w:rsid w:val="007E0810"/>
    <w:rsid w:val="007E0B67"/>
    <w:rsid w:val="007E1B0D"/>
    <w:rsid w:val="007E3B3D"/>
    <w:rsid w:val="007E3D68"/>
    <w:rsid w:val="007E5D5D"/>
    <w:rsid w:val="007E6276"/>
    <w:rsid w:val="007E715C"/>
    <w:rsid w:val="007F070C"/>
    <w:rsid w:val="007F07D2"/>
    <w:rsid w:val="007F0AB2"/>
    <w:rsid w:val="007F1042"/>
    <w:rsid w:val="007F1239"/>
    <w:rsid w:val="007F130E"/>
    <w:rsid w:val="007F1958"/>
    <w:rsid w:val="007F1CB3"/>
    <w:rsid w:val="007F3466"/>
    <w:rsid w:val="007F3E3D"/>
    <w:rsid w:val="007F502C"/>
    <w:rsid w:val="007F5317"/>
    <w:rsid w:val="007F599F"/>
    <w:rsid w:val="007F696D"/>
    <w:rsid w:val="007F76D8"/>
    <w:rsid w:val="007F7BE6"/>
    <w:rsid w:val="008004B7"/>
    <w:rsid w:val="00800B98"/>
    <w:rsid w:val="008077C2"/>
    <w:rsid w:val="00807997"/>
    <w:rsid w:val="00807A8C"/>
    <w:rsid w:val="00810A97"/>
    <w:rsid w:val="00811A05"/>
    <w:rsid w:val="008129BD"/>
    <w:rsid w:val="008157D9"/>
    <w:rsid w:val="008167F2"/>
    <w:rsid w:val="008175FD"/>
    <w:rsid w:val="00820F1D"/>
    <w:rsid w:val="0082153B"/>
    <w:rsid w:val="008216BA"/>
    <w:rsid w:val="00822E2F"/>
    <w:rsid w:val="00824300"/>
    <w:rsid w:val="00824A3B"/>
    <w:rsid w:val="00827691"/>
    <w:rsid w:val="00830D2A"/>
    <w:rsid w:val="00831F1D"/>
    <w:rsid w:val="00833746"/>
    <w:rsid w:val="00835D39"/>
    <w:rsid w:val="00840B49"/>
    <w:rsid w:val="00841AFC"/>
    <w:rsid w:val="00841E7D"/>
    <w:rsid w:val="00843927"/>
    <w:rsid w:val="00845728"/>
    <w:rsid w:val="0085011B"/>
    <w:rsid w:val="0085147D"/>
    <w:rsid w:val="008526EE"/>
    <w:rsid w:val="00852C9F"/>
    <w:rsid w:val="0085389B"/>
    <w:rsid w:val="00854507"/>
    <w:rsid w:val="00855937"/>
    <w:rsid w:val="00860DAA"/>
    <w:rsid w:val="0086195E"/>
    <w:rsid w:val="00863FA4"/>
    <w:rsid w:val="008640C7"/>
    <w:rsid w:val="00864E51"/>
    <w:rsid w:val="0086570A"/>
    <w:rsid w:val="00865773"/>
    <w:rsid w:val="00866465"/>
    <w:rsid w:val="00866594"/>
    <w:rsid w:val="00867150"/>
    <w:rsid w:val="00867965"/>
    <w:rsid w:val="00867D8C"/>
    <w:rsid w:val="00872768"/>
    <w:rsid w:val="00872A4E"/>
    <w:rsid w:val="00873AAB"/>
    <w:rsid w:val="008765CA"/>
    <w:rsid w:val="00876887"/>
    <w:rsid w:val="00876D2A"/>
    <w:rsid w:val="008825BF"/>
    <w:rsid w:val="00883FD8"/>
    <w:rsid w:val="0088435C"/>
    <w:rsid w:val="0088482A"/>
    <w:rsid w:val="008856FD"/>
    <w:rsid w:val="008865BB"/>
    <w:rsid w:val="00890400"/>
    <w:rsid w:val="00891ABB"/>
    <w:rsid w:val="00892041"/>
    <w:rsid w:val="00893E21"/>
    <w:rsid w:val="008948E3"/>
    <w:rsid w:val="00894BB5"/>
    <w:rsid w:val="00896D7C"/>
    <w:rsid w:val="00896DE4"/>
    <w:rsid w:val="008A03D4"/>
    <w:rsid w:val="008A0FD9"/>
    <w:rsid w:val="008A1797"/>
    <w:rsid w:val="008A1FB0"/>
    <w:rsid w:val="008A4990"/>
    <w:rsid w:val="008A4F53"/>
    <w:rsid w:val="008A53D6"/>
    <w:rsid w:val="008A6996"/>
    <w:rsid w:val="008A7FD3"/>
    <w:rsid w:val="008B0836"/>
    <w:rsid w:val="008B0C7C"/>
    <w:rsid w:val="008B1FB6"/>
    <w:rsid w:val="008B21EF"/>
    <w:rsid w:val="008B4579"/>
    <w:rsid w:val="008B52B5"/>
    <w:rsid w:val="008B589B"/>
    <w:rsid w:val="008B6021"/>
    <w:rsid w:val="008B6604"/>
    <w:rsid w:val="008B6764"/>
    <w:rsid w:val="008B6D78"/>
    <w:rsid w:val="008B7DA3"/>
    <w:rsid w:val="008C04EA"/>
    <w:rsid w:val="008C076D"/>
    <w:rsid w:val="008C1A3A"/>
    <w:rsid w:val="008C37DB"/>
    <w:rsid w:val="008C451A"/>
    <w:rsid w:val="008C4D5B"/>
    <w:rsid w:val="008C5FC3"/>
    <w:rsid w:val="008C6526"/>
    <w:rsid w:val="008C773D"/>
    <w:rsid w:val="008D0C37"/>
    <w:rsid w:val="008D14F2"/>
    <w:rsid w:val="008D1799"/>
    <w:rsid w:val="008D3665"/>
    <w:rsid w:val="008D58F6"/>
    <w:rsid w:val="008D6B0A"/>
    <w:rsid w:val="008D7252"/>
    <w:rsid w:val="008D7E5C"/>
    <w:rsid w:val="008E04EC"/>
    <w:rsid w:val="008E0D09"/>
    <w:rsid w:val="008E2C1F"/>
    <w:rsid w:val="008E46CB"/>
    <w:rsid w:val="008E56C2"/>
    <w:rsid w:val="008E594D"/>
    <w:rsid w:val="008E6124"/>
    <w:rsid w:val="008E69F6"/>
    <w:rsid w:val="008E74CD"/>
    <w:rsid w:val="008F1221"/>
    <w:rsid w:val="008F2FBD"/>
    <w:rsid w:val="008F3D53"/>
    <w:rsid w:val="008F48D6"/>
    <w:rsid w:val="008F4CAD"/>
    <w:rsid w:val="00901A06"/>
    <w:rsid w:val="00902147"/>
    <w:rsid w:val="00905266"/>
    <w:rsid w:val="00907E43"/>
    <w:rsid w:val="00910AE2"/>
    <w:rsid w:val="0091100C"/>
    <w:rsid w:val="009115B4"/>
    <w:rsid w:val="0091297B"/>
    <w:rsid w:val="0091459E"/>
    <w:rsid w:val="00916789"/>
    <w:rsid w:val="009168F6"/>
    <w:rsid w:val="00917574"/>
    <w:rsid w:val="00922C67"/>
    <w:rsid w:val="009230EA"/>
    <w:rsid w:val="009233D1"/>
    <w:rsid w:val="0092495E"/>
    <w:rsid w:val="00930B3B"/>
    <w:rsid w:val="00931F0E"/>
    <w:rsid w:val="00932554"/>
    <w:rsid w:val="0093545D"/>
    <w:rsid w:val="0093611F"/>
    <w:rsid w:val="009366E0"/>
    <w:rsid w:val="00937AC7"/>
    <w:rsid w:val="00940B5D"/>
    <w:rsid w:val="00941003"/>
    <w:rsid w:val="00942B9B"/>
    <w:rsid w:val="00942F1D"/>
    <w:rsid w:val="00943883"/>
    <w:rsid w:val="00944A2D"/>
    <w:rsid w:val="00945800"/>
    <w:rsid w:val="00945FE4"/>
    <w:rsid w:val="00946043"/>
    <w:rsid w:val="00946E72"/>
    <w:rsid w:val="009473CE"/>
    <w:rsid w:val="00947519"/>
    <w:rsid w:val="00947A39"/>
    <w:rsid w:val="00950214"/>
    <w:rsid w:val="00950910"/>
    <w:rsid w:val="0095130D"/>
    <w:rsid w:val="00951466"/>
    <w:rsid w:val="00951A87"/>
    <w:rsid w:val="0095388E"/>
    <w:rsid w:val="00953EEE"/>
    <w:rsid w:val="00955B4C"/>
    <w:rsid w:val="00960324"/>
    <w:rsid w:val="00960B97"/>
    <w:rsid w:val="00962147"/>
    <w:rsid w:val="00963B6E"/>
    <w:rsid w:val="009653C6"/>
    <w:rsid w:val="009664E8"/>
    <w:rsid w:val="00967319"/>
    <w:rsid w:val="00970540"/>
    <w:rsid w:val="00970617"/>
    <w:rsid w:val="00970D04"/>
    <w:rsid w:val="00971491"/>
    <w:rsid w:val="0097160C"/>
    <w:rsid w:val="0097172A"/>
    <w:rsid w:val="00972812"/>
    <w:rsid w:val="00972C29"/>
    <w:rsid w:val="00973CFA"/>
    <w:rsid w:val="009755CC"/>
    <w:rsid w:val="00975CE2"/>
    <w:rsid w:val="0097614F"/>
    <w:rsid w:val="009812BB"/>
    <w:rsid w:val="009820D2"/>
    <w:rsid w:val="0098513E"/>
    <w:rsid w:val="009913BC"/>
    <w:rsid w:val="0099171B"/>
    <w:rsid w:val="00991EB9"/>
    <w:rsid w:val="00992AD0"/>
    <w:rsid w:val="009937D7"/>
    <w:rsid w:val="0099383E"/>
    <w:rsid w:val="0099447E"/>
    <w:rsid w:val="009A09E5"/>
    <w:rsid w:val="009A1090"/>
    <w:rsid w:val="009A1342"/>
    <w:rsid w:val="009A3273"/>
    <w:rsid w:val="009A379F"/>
    <w:rsid w:val="009A40EA"/>
    <w:rsid w:val="009A5B34"/>
    <w:rsid w:val="009A61D8"/>
    <w:rsid w:val="009A692A"/>
    <w:rsid w:val="009A7314"/>
    <w:rsid w:val="009A76F9"/>
    <w:rsid w:val="009B1EB0"/>
    <w:rsid w:val="009B1EEA"/>
    <w:rsid w:val="009B5E7A"/>
    <w:rsid w:val="009B68D7"/>
    <w:rsid w:val="009C19CD"/>
    <w:rsid w:val="009C4139"/>
    <w:rsid w:val="009C4319"/>
    <w:rsid w:val="009C5DB7"/>
    <w:rsid w:val="009D2B95"/>
    <w:rsid w:val="009D2BDE"/>
    <w:rsid w:val="009D49DA"/>
    <w:rsid w:val="009D56AD"/>
    <w:rsid w:val="009D5E81"/>
    <w:rsid w:val="009D6B37"/>
    <w:rsid w:val="009D6E99"/>
    <w:rsid w:val="009D74A2"/>
    <w:rsid w:val="009D7EF2"/>
    <w:rsid w:val="009E1D6C"/>
    <w:rsid w:val="009E31F5"/>
    <w:rsid w:val="009E6A00"/>
    <w:rsid w:val="009E797D"/>
    <w:rsid w:val="009E7CEC"/>
    <w:rsid w:val="009E7EF6"/>
    <w:rsid w:val="009E7F84"/>
    <w:rsid w:val="009F04BB"/>
    <w:rsid w:val="009F0787"/>
    <w:rsid w:val="009F29A0"/>
    <w:rsid w:val="009F2F08"/>
    <w:rsid w:val="009F43CE"/>
    <w:rsid w:val="009F4C94"/>
    <w:rsid w:val="009F56F5"/>
    <w:rsid w:val="009F5A68"/>
    <w:rsid w:val="009F7541"/>
    <w:rsid w:val="009F7AB1"/>
    <w:rsid w:val="00A0169D"/>
    <w:rsid w:val="00A03690"/>
    <w:rsid w:val="00A039F6"/>
    <w:rsid w:val="00A05653"/>
    <w:rsid w:val="00A056CD"/>
    <w:rsid w:val="00A05F0B"/>
    <w:rsid w:val="00A05F12"/>
    <w:rsid w:val="00A0625D"/>
    <w:rsid w:val="00A0676B"/>
    <w:rsid w:val="00A069AC"/>
    <w:rsid w:val="00A06BF7"/>
    <w:rsid w:val="00A0791F"/>
    <w:rsid w:val="00A10379"/>
    <w:rsid w:val="00A10CB5"/>
    <w:rsid w:val="00A1273F"/>
    <w:rsid w:val="00A12DD1"/>
    <w:rsid w:val="00A13356"/>
    <w:rsid w:val="00A14DA6"/>
    <w:rsid w:val="00A1687A"/>
    <w:rsid w:val="00A1751E"/>
    <w:rsid w:val="00A21282"/>
    <w:rsid w:val="00A239C8"/>
    <w:rsid w:val="00A24B45"/>
    <w:rsid w:val="00A25388"/>
    <w:rsid w:val="00A25A64"/>
    <w:rsid w:val="00A25D53"/>
    <w:rsid w:val="00A264D1"/>
    <w:rsid w:val="00A27299"/>
    <w:rsid w:val="00A301EC"/>
    <w:rsid w:val="00A30D2A"/>
    <w:rsid w:val="00A30E0E"/>
    <w:rsid w:val="00A31164"/>
    <w:rsid w:val="00A31FB1"/>
    <w:rsid w:val="00A321C8"/>
    <w:rsid w:val="00A3261D"/>
    <w:rsid w:val="00A32915"/>
    <w:rsid w:val="00A32BA0"/>
    <w:rsid w:val="00A33727"/>
    <w:rsid w:val="00A3389B"/>
    <w:rsid w:val="00A33CD6"/>
    <w:rsid w:val="00A3432D"/>
    <w:rsid w:val="00A347F1"/>
    <w:rsid w:val="00A34F1E"/>
    <w:rsid w:val="00A3593A"/>
    <w:rsid w:val="00A37EFA"/>
    <w:rsid w:val="00A41BD3"/>
    <w:rsid w:val="00A45325"/>
    <w:rsid w:val="00A45892"/>
    <w:rsid w:val="00A4640D"/>
    <w:rsid w:val="00A474C4"/>
    <w:rsid w:val="00A504C5"/>
    <w:rsid w:val="00A515B3"/>
    <w:rsid w:val="00A51B49"/>
    <w:rsid w:val="00A52C82"/>
    <w:rsid w:val="00A53D67"/>
    <w:rsid w:val="00A54CDA"/>
    <w:rsid w:val="00A54D98"/>
    <w:rsid w:val="00A55319"/>
    <w:rsid w:val="00A5641C"/>
    <w:rsid w:val="00A6068E"/>
    <w:rsid w:val="00A60879"/>
    <w:rsid w:val="00A6173F"/>
    <w:rsid w:val="00A63C8D"/>
    <w:rsid w:val="00A640CD"/>
    <w:rsid w:val="00A64496"/>
    <w:rsid w:val="00A64775"/>
    <w:rsid w:val="00A65247"/>
    <w:rsid w:val="00A66864"/>
    <w:rsid w:val="00A678BB"/>
    <w:rsid w:val="00A67E53"/>
    <w:rsid w:val="00A70FD7"/>
    <w:rsid w:val="00A71196"/>
    <w:rsid w:val="00A7276F"/>
    <w:rsid w:val="00A73380"/>
    <w:rsid w:val="00A744A1"/>
    <w:rsid w:val="00A74D91"/>
    <w:rsid w:val="00A7567E"/>
    <w:rsid w:val="00A766D1"/>
    <w:rsid w:val="00A76FB7"/>
    <w:rsid w:val="00A7779A"/>
    <w:rsid w:val="00A81CF0"/>
    <w:rsid w:val="00A83025"/>
    <w:rsid w:val="00A83CE9"/>
    <w:rsid w:val="00A846E8"/>
    <w:rsid w:val="00A87911"/>
    <w:rsid w:val="00A93C3D"/>
    <w:rsid w:val="00A943CD"/>
    <w:rsid w:val="00A945BF"/>
    <w:rsid w:val="00A951D4"/>
    <w:rsid w:val="00A95B5E"/>
    <w:rsid w:val="00A96709"/>
    <w:rsid w:val="00A9768F"/>
    <w:rsid w:val="00A9784C"/>
    <w:rsid w:val="00A97F59"/>
    <w:rsid w:val="00AA05A3"/>
    <w:rsid w:val="00AA1541"/>
    <w:rsid w:val="00AA42A7"/>
    <w:rsid w:val="00AA437D"/>
    <w:rsid w:val="00AA601F"/>
    <w:rsid w:val="00AA6894"/>
    <w:rsid w:val="00AA734B"/>
    <w:rsid w:val="00AA7DFE"/>
    <w:rsid w:val="00AB0121"/>
    <w:rsid w:val="00AB0929"/>
    <w:rsid w:val="00AB13F4"/>
    <w:rsid w:val="00AB1F7A"/>
    <w:rsid w:val="00AB2ED7"/>
    <w:rsid w:val="00AB35FF"/>
    <w:rsid w:val="00AB41FA"/>
    <w:rsid w:val="00AB42BF"/>
    <w:rsid w:val="00AB42FB"/>
    <w:rsid w:val="00AB4D04"/>
    <w:rsid w:val="00AB4D5D"/>
    <w:rsid w:val="00AB5938"/>
    <w:rsid w:val="00AB6208"/>
    <w:rsid w:val="00AB6504"/>
    <w:rsid w:val="00AB7561"/>
    <w:rsid w:val="00AC0099"/>
    <w:rsid w:val="00AC170E"/>
    <w:rsid w:val="00AC2C29"/>
    <w:rsid w:val="00AC2CEA"/>
    <w:rsid w:val="00AC3C4A"/>
    <w:rsid w:val="00AC6C68"/>
    <w:rsid w:val="00AC75DC"/>
    <w:rsid w:val="00AC777E"/>
    <w:rsid w:val="00AC7A60"/>
    <w:rsid w:val="00AD23B7"/>
    <w:rsid w:val="00AD3818"/>
    <w:rsid w:val="00AD3E26"/>
    <w:rsid w:val="00AD449A"/>
    <w:rsid w:val="00AD452C"/>
    <w:rsid w:val="00AD4ADC"/>
    <w:rsid w:val="00AD739B"/>
    <w:rsid w:val="00AE145A"/>
    <w:rsid w:val="00AE26B1"/>
    <w:rsid w:val="00AE3F4B"/>
    <w:rsid w:val="00AE4006"/>
    <w:rsid w:val="00AE4073"/>
    <w:rsid w:val="00AE4591"/>
    <w:rsid w:val="00AE54CD"/>
    <w:rsid w:val="00AE723B"/>
    <w:rsid w:val="00AE7754"/>
    <w:rsid w:val="00AF50C4"/>
    <w:rsid w:val="00AF57FD"/>
    <w:rsid w:val="00AF737B"/>
    <w:rsid w:val="00AF7CB0"/>
    <w:rsid w:val="00B0129B"/>
    <w:rsid w:val="00B02D62"/>
    <w:rsid w:val="00B02F1A"/>
    <w:rsid w:val="00B03A3F"/>
    <w:rsid w:val="00B03D4E"/>
    <w:rsid w:val="00B03F6D"/>
    <w:rsid w:val="00B041F5"/>
    <w:rsid w:val="00B0424C"/>
    <w:rsid w:val="00B060DF"/>
    <w:rsid w:val="00B06700"/>
    <w:rsid w:val="00B071D0"/>
    <w:rsid w:val="00B07A98"/>
    <w:rsid w:val="00B10727"/>
    <w:rsid w:val="00B11D9F"/>
    <w:rsid w:val="00B1249A"/>
    <w:rsid w:val="00B12C7E"/>
    <w:rsid w:val="00B12E46"/>
    <w:rsid w:val="00B1425A"/>
    <w:rsid w:val="00B14FB8"/>
    <w:rsid w:val="00B162A3"/>
    <w:rsid w:val="00B16A63"/>
    <w:rsid w:val="00B16F67"/>
    <w:rsid w:val="00B17DD5"/>
    <w:rsid w:val="00B20085"/>
    <w:rsid w:val="00B24558"/>
    <w:rsid w:val="00B26C36"/>
    <w:rsid w:val="00B31CC1"/>
    <w:rsid w:val="00B32AEA"/>
    <w:rsid w:val="00B3308B"/>
    <w:rsid w:val="00B332F2"/>
    <w:rsid w:val="00B34257"/>
    <w:rsid w:val="00B3681F"/>
    <w:rsid w:val="00B40D45"/>
    <w:rsid w:val="00B410F6"/>
    <w:rsid w:val="00B415D1"/>
    <w:rsid w:val="00B42FB8"/>
    <w:rsid w:val="00B4552F"/>
    <w:rsid w:val="00B45C78"/>
    <w:rsid w:val="00B4677D"/>
    <w:rsid w:val="00B46B08"/>
    <w:rsid w:val="00B46F2E"/>
    <w:rsid w:val="00B46FFB"/>
    <w:rsid w:val="00B5194D"/>
    <w:rsid w:val="00B52DA9"/>
    <w:rsid w:val="00B52FBA"/>
    <w:rsid w:val="00B5416B"/>
    <w:rsid w:val="00B54F2D"/>
    <w:rsid w:val="00B55369"/>
    <w:rsid w:val="00B569E1"/>
    <w:rsid w:val="00B56FAD"/>
    <w:rsid w:val="00B570E7"/>
    <w:rsid w:val="00B57441"/>
    <w:rsid w:val="00B60078"/>
    <w:rsid w:val="00B61348"/>
    <w:rsid w:val="00B617A3"/>
    <w:rsid w:val="00B6292A"/>
    <w:rsid w:val="00B62B96"/>
    <w:rsid w:val="00B648F4"/>
    <w:rsid w:val="00B65137"/>
    <w:rsid w:val="00B655CF"/>
    <w:rsid w:val="00B65D10"/>
    <w:rsid w:val="00B66935"/>
    <w:rsid w:val="00B679B8"/>
    <w:rsid w:val="00B67E8E"/>
    <w:rsid w:val="00B704C5"/>
    <w:rsid w:val="00B712FA"/>
    <w:rsid w:val="00B71D07"/>
    <w:rsid w:val="00B743B5"/>
    <w:rsid w:val="00B74540"/>
    <w:rsid w:val="00B74A44"/>
    <w:rsid w:val="00B75001"/>
    <w:rsid w:val="00B75356"/>
    <w:rsid w:val="00B76487"/>
    <w:rsid w:val="00B76923"/>
    <w:rsid w:val="00B76968"/>
    <w:rsid w:val="00B80A8D"/>
    <w:rsid w:val="00B810D9"/>
    <w:rsid w:val="00B81BAB"/>
    <w:rsid w:val="00B81ED7"/>
    <w:rsid w:val="00B82D28"/>
    <w:rsid w:val="00B83203"/>
    <w:rsid w:val="00B83C55"/>
    <w:rsid w:val="00B844E8"/>
    <w:rsid w:val="00B852FF"/>
    <w:rsid w:val="00B86B85"/>
    <w:rsid w:val="00B8717E"/>
    <w:rsid w:val="00B879EE"/>
    <w:rsid w:val="00B87D09"/>
    <w:rsid w:val="00B9013C"/>
    <w:rsid w:val="00B90BAA"/>
    <w:rsid w:val="00B91175"/>
    <w:rsid w:val="00B918B9"/>
    <w:rsid w:val="00B9408C"/>
    <w:rsid w:val="00B94099"/>
    <w:rsid w:val="00BA04EB"/>
    <w:rsid w:val="00BA1CB7"/>
    <w:rsid w:val="00BA1F55"/>
    <w:rsid w:val="00BA31BE"/>
    <w:rsid w:val="00BA6276"/>
    <w:rsid w:val="00BA6574"/>
    <w:rsid w:val="00BA6668"/>
    <w:rsid w:val="00BA6854"/>
    <w:rsid w:val="00BA6DA4"/>
    <w:rsid w:val="00BA7063"/>
    <w:rsid w:val="00BA7282"/>
    <w:rsid w:val="00BA7357"/>
    <w:rsid w:val="00BB0D58"/>
    <w:rsid w:val="00BB306A"/>
    <w:rsid w:val="00BB3153"/>
    <w:rsid w:val="00BB3B29"/>
    <w:rsid w:val="00BB46CD"/>
    <w:rsid w:val="00BB6489"/>
    <w:rsid w:val="00BB7761"/>
    <w:rsid w:val="00BB7E0E"/>
    <w:rsid w:val="00BC0550"/>
    <w:rsid w:val="00BC0F56"/>
    <w:rsid w:val="00BC252F"/>
    <w:rsid w:val="00BC281D"/>
    <w:rsid w:val="00BC298F"/>
    <w:rsid w:val="00BC3830"/>
    <w:rsid w:val="00BC45F0"/>
    <w:rsid w:val="00BC45FA"/>
    <w:rsid w:val="00BC4623"/>
    <w:rsid w:val="00BC5542"/>
    <w:rsid w:val="00BC5D5E"/>
    <w:rsid w:val="00BC6D8A"/>
    <w:rsid w:val="00BC7B54"/>
    <w:rsid w:val="00BD0E59"/>
    <w:rsid w:val="00BD0F22"/>
    <w:rsid w:val="00BD3461"/>
    <w:rsid w:val="00BD3896"/>
    <w:rsid w:val="00BD54F8"/>
    <w:rsid w:val="00BD56D2"/>
    <w:rsid w:val="00BD650E"/>
    <w:rsid w:val="00BD6CF2"/>
    <w:rsid w:val="00BD6F7A"/>
    <w:rsid w:val="00BD7381"/>
    <w:rsid w:val="00BD7929"/>
    <w:rsid w:val="00BE025B"/>
    <w:rsid w:val="00BE0E74"/>
    <w:rsid w:val="00BE14A5"/>
    <w:rsid w:val="00BE1682"/>
    <w:rsid w:val="00BE2352"/>
    <w:rsid w:val="00BE32C1"/>
    <w:rsid w:val="00BE40D8"/>
    <w:rsid w:val="00BE44E3"/>
    <w:rsid w:val="00BE58B8"/>
    <w:rsid w:val="00BE5C8F"/>
    <w:rsid w:val="00BE60D7"/>
    <w:rsid w:val="00BE630A"/>
    <w:rsid w:val="00BE6C5B"/>
    <w:rsid w:val="00BE7A52"/>
    <w:rsid w:val="00BF1430"/>
    <w:rsid w:val="00BF1D15"/>
    <w:rsid w:val="00BF2463"/>
    <w:rsid w:val="00BF34E5"/>
    <w:rsid w:val="00BF384D"/>
    <w:rsid w:val="00BF3CF2"/>
    <w:rsid w:val="00BF5D83"/>
    <w:rsid w:val="00BF7CDE"/>
    <w:rsid w:val="00C00EB5"/>
    <w:rsid w:val="00C00F1B"/>
    <w:rsid w:val="00C015CE"/>
    <w:rsid w:val="00C0259B"/>
    <w:rsid w:val="00C0290F"/>
    <w:rsid w:val="00C02C2D"/>
    <w:rsid w:val="00C02D9E"/>
    <w:rsid w:val="00C03237"/>
    <w:rsid w:val="00C07906"/>
    <w:rsid w:val="00C1019C"/>
    <w:rsid w:val="00C10D24"/>
    <w:rsid w:val="00C11F31"/>
    <w:rsid w:val="00C124A1"/>
    <w:rsid w:val="00C12513"/>
    <w:rsid w:val="00C13BE3"/>
    <w:rsid w:val="00C13C6C"/>
    <w:rsid w:val="00C13D57"/>
    <w:rsid w:val="00C150BA"/>
    <w:rsid w:val="00C1554A"/>
    <w:rsid w:val="00C16641"/>
    <w:rsid w:val="00C17F58"/>
    <w:rsid w:val="00C20D7A"/>
    <w:rsid w:val="00C20EDF"/>
    <w:rsid w:val="00C22BBB"/>
    <w:rsid w:val="00C26FEF"/>
    <w:rsid w:val="00C27AC2"/>
    <w:rsid w:val="00C30998"/>
    <w:rsid w:val="00C31664"/>
    <w:rsid w:val="00C3310A"/>
    <w:rsid w:val="00C364E5"/>
    <w:rsid w:val="00C368FB"/>
    <w:rsid w:val="00C3710B"/>
    <w:rsid w:val="00C4003A"/>
    <w:rsid w:val="00C41512"/>
    <w:rsid w:val="00C417F1"/>
    <w:rsid w:val="00C43D18"/>
    <w:rsid w:val="00C45435"/>
    <w:rsid w:val="00C458F0"/>
    <w:rsid w:val="00C461D6"/>
    <w:rsid w:val="00C46743"/>
    <w:rsid w:val="00C46D0D"/>
    <w:rsid w:val="00C5276E"/>
    <w:rsid w:val="00C52B2E"/>
    <w:rsid w:val="00C52D3C"/>
    <w:rsid w:val="00C54AD0"/>
    <w:rsid w:val="00C554CE"/>
    <w:rsid w:val="00C55FE4"/>
    <w:rsid w:val="00C60090"/>
    <w:rsid w:val="00C63773"/>
    <w:rsid w:val="00C63C28"/>
    <w:rsid w:val="00C6625D"/>
    <w:rsid w:val="00C664A0"/>
    <w:rsid w:val="00C67138"/>
    <w:rsid w:val="00C70727"/>
    <w:rsid w:val="00C70D91"/>
    <w:rsid w:val="00C71510"/>
    <w:rsid w:val="00C71DF8"/>
    <w:rsid w:val="00C73576"/>
    <w:rsid w:val="00C744AB"/>
    <w:rsid w:val="00C75001"/>
    <w:rsid w:val="00C75511"/>
    <w:rsid w:val="00C755F0"/>
    <w:rsid w:val="00C7579F"/>
    <w:rsid w:val="00C76510"/>
    <w:rsid w:val="00C76A19"/>
    <w:rsid w:val="00C80F93"/>
    <w:rsid w:val="00C81F97"/>
    <w:rsid w:val="00C823D0"/>
    <w:rsid w:val="00C827FE"/>
    <w:rsid w:val="00C84D99"/>
    <w:rsid w:val="00C84EAA"/>
    <w:rsid w:val="00C8530C"/>
    <w:rsid w:val="00C8615F"/>
    <w:rsid w:val="00C8622C"/>
    <w:rsid w:val="00C86B32"/>
    <w:rsid w:val="00C874AF"/>
    <w:rsid w:val="00C874F0"/>
    <w:rsid w:val="00C90E83"/>
    <w:rsid w:val="00C92D67"/>
    <w:rsid w:val="00C92D8C"/>
    <w:rsid w:val="00C93451"/>
    <w:rsid w:val="00C936F1"/>
    <w:rsid w:val="00C93EB5"/>
    <w:rsid w:val="00C94906"/>
    <w:rsid w:val="00C94A8F"/>
    <w:rsid w:val="00C9675E"/>
    <w:rsid w:val="00C9758B"/>
    <w:rsid w:val="00CA0321"/>
    <w:rsid w:val="00CA04FB"/>
    <w:rsid w:val="00CA09DA"/>
    <w:rsid w:val="00CA251F"/>
    <w:rsid w:val="00CA2A1B"/>
    <w:rsid w:val="00CA4248"/>
    <w:rsid w:val="00CA5469"/>
    <w:rsid w:val="00CA58B2"/>
    <w:rsid w:val="00CA5CB1"/>
    <w:rsid w:val="00CB0EE8"/>
    <w:rsid w:val="00CB229F"/>
    <w:rsid w:val="00CB3149"/>
    <w:rsid w:val="00CB3C92"/>
    <w:rsid w:val="00CB46C1"/>
    <w:rsid w:val="00CB4A46"/>
    <w:rsid w:val="00CB515E"/>
    <w:rsid w:val="00CB5D50"/>
    <w:rsid w:val="00CB69F9"/>
    <w:rsid w:val="00CC087D"/>
    <w:rsid w:val="00CC0A68"/>
    <w:rsid w:val="00CC2756"/>
    <w:rsid w:val="00CC34FB"/>
    <w:rsid w:val="00CC3519"/>
    <w:rsid w:val="00CC5DCB"/>
    <w:rsid w:val="00CC5E0E"/>
    <w:rsid w:val="00CC67C5"/>
    <w:rsid w:val="00CD0035"/>
    <w:rsid w:val="00CD0452"/>
    <w:rsid w:val="00CD0877"/>
    <w:rsid w:val="00CD0ED4"/>
    <w:rsid w:val="00CD1BB8"/>
    <w:rsid w:val="00CD5EE3"/>
    <w:rsid w:val="00CD627F"/>
    <w:rsid w:val="00CE2681"/>
    <w:rsid w:val="00CE2E58"/>
    <w:rsid w:val="00CE3B99"/>
    <w:rsid w:val="00CE4915"/>
    <w:rsid w:val="00CE5480"/>
    <w:rsid w:val="00CE5786"/>
    <w:rsid w:val="00CE5B8E"/>
    <w:rsid w:val="00CE646D"/>
    <w:rsid w:val="00CE7DCF"/>
    <w:rsid w:val="00CF0818"/>
    <w:rsid w:val="00CF184F"/>
    <w:rsid w:val="00CF2C2A"/>
    <w:rsid w:val="00CF43F2"/>
    <w:rsid w:val="00CF46ED"/>
    <w:rsid w:val="00CF4F72"/>
    <w:rsid w:val="00CF4FCB"/>
    <w:rsid w:val="00CF6854"/>
    <w:rsid w:val="00D00241"/>
    <w:rsid w:val="00D0093D"/>
    <w:rsid w:val="00D018EC"/>
    <w:rsid w:val="00D0199C"/>
    <w:rsid w:val="00D04DFB"/>
    <w:rsid w:val="00D06448"/>
    <w:rsid w:val="00D0764D"/>
    <w:rsid w:val="00D07A0B"/>
    <w:rsid w:val="00D07B27"/>
    <w:rsid w:val="00D10A23"/>
    <w:rsid w:val="00D112A4"/>
    <w:rsid w:val="00D12118"/>
    <w:rsid w:val="00D133F8"/>
    <w:rsid w:val="00D13928"/>
    <w:rsid w:val="00D151C4"/>
    <w:rsid w:val="00D15A5B"/>
    <w:rsid w:val="00D167D6"/>
    <w:rsid w:val="00D175CC"/>
    <w:rsid w:val="00D20540"/>
    <w:rsid w:val="00D20C1E"/>
    <w:rsid w:val="00D20C25"/>
    <w:rsid w:val="00D21C73"/>
    <w:rsid w:val="00D21CB3"/>
    <w:rsid w:val="00D22C62"/>
    <w:rsid w:val="00D23906"/>
    <w:rsid w:val="00D24563"/>
    <w:rsid w:val="00D2555B"/>
    <w:rsid w:val="00D26D0C"/>
    <w:rsid w:val="00D26DEF"/>
    <w:rsid w:val="00D277BE"/>
    <w:rsid w:val="00D30AE6"/>
    <w:rsid w:val="00D33F90"/>
    <w:rsid w:val="00D34AF6"/>
    <w:rsid w:val="00D3611A"/>
    <w:rsid w:val="00D40A61"/>
    <w:rsid w:val="00D419BC"/>
    <w:rsid w:val="00D42444"/>
    <w:rsid w:val="00D430DC"/>
    <w:rsid w:val="00D45076"/>
    <w:rsid w:val="00D4644C"/>
    <w:rsid w:val="00D46F74"/>
    <w:rsid w:val="00D473D6"/>
    <w:rsid w:val="00D542A1"/>
    <w:rsid w:val="00D55695"/>
    <w:rsid w:val="00D56AD3"/>
    <w:rsid w:val="00D56F59"/>
    <w:rsid w:val="00D573ED"/>
    <w:rsid w:val="00D60D64"/>
    <w:rsid w:val="00D621FB"/>
    <w:rsid w:val="00D62380"/>
    <w:rsid w:val="00D63226"/>
    <w:rsid w:val="00D63A3F"/>
    <w:rsid w:val="00D6612B"/>
    <w:rsid w:val="00D67B27"/>
    <w:rsid w:val="00D67B86"/>
    <w:rsid w:val="00D67BEF"/>
    <w:rsid w:val="00D700B0"/>
    <w:rsid w:val="00D706AC"/>
    <w:rsid w:val="00D72989"/>
    <w:rsid w:val="00D74EA5"/>
    <w:rsid w:val="00D750C1"/>
    <w:rsid w:val="00D755FD"/>
    <w:rsid w:val="00D757CF"/>
    <w:rsid w:val="00D76B87"/>
    <w:rsid w:val="00D80388"/>
    <w:rsid w:val="00D8063D"/>
    <w:rsid w:val="00D810ED"/>
    <w:rsid w:val="00D81BAF"/>
    <w:rsid w:val="00D82A00"/>
    <w:rsid w:val="00D835F3"/>
    <w:rsid w:val="00D844E1"/>
    <w:rsid w:val="00D84C11"/>
    <w:rsid w:val="00D85CDC"/>
    <w:rsid w:val="00D8650F"/>
    <w:rsid w:val="00D86734"/>
    <w:rsid w:val="00D86B98"/>
    <w:rsid w:val="00D902F6"/>
    <w:rsid w:val="00D90763"/>
    <w:rsid w:val="00D928E8"/>
    <w:rsid w:val="00D93388"/>
    <w:rsid w:val="00D93574"/>
    <w:rsid w:val="00D9395D"/>
    <w:rsid w:val="00D9468A"/>
    <w:rsid w:val="00D95AF4"/>
    <w:rsid w:val="00D9687C"/>
    <w:rsid w:val="00D978A1"/>
    <w:rsid w:val="00DA02BB"/>
    <w:rsid w:val="00DA14CC"/>
    <w:rsid w:val="00DA1DC9"/>
    <w:rsid w:val="00DA2162"/>
    <w:rsid w:val="00DA39B9"/>
    <w:rsid w:val="00DA4050"/>
    <w:rsid w:val="00DA4904"/>
    <w:rsid w:val="00DA5693"/>
    <w:rsid w:val="00DA5A19"/>
    <w:rsid w:val="00DA720B"/>
    <w:rsid w:val="00DA7991"/>
    <w:rsid w:val="00DA7CFD"/>
    <w:rsid w:val="00DB0020"/>
    <w:rsid w:val="00DB02C6"/>
    <w:rsid w:val="00DB2802"/>
    <w:rsid w:val="00DB2987"/>
    <w:rsid w:val="00DB2999"/>
    <w:rsid w:val="00DB486F"/>
    <w:rsid w:val="00DB68B4"/>
    <w:rsid w:val="00DC00DE"/>
    <w:rsid w:val="00DC0392"/>
    <w:rsid w:val="00DC2352"/>
    <w:rsid w:val="00DC2D61"/>
    <w:rsid w:val="00DC3BAF"/>
    <w:rsid w:val="00DC5541"/>
    <w:rsid w:val="00DC55C7"/>
    <w:rsid w:val="00DC605A"/>
    <w:rsid w:val="00DC7269"/>
    <w:rsid w:val="00DD1F78"/>
    <w:rsid w:val="00DD2214"/>
    <w:rsid w:val="00DD26C5"/>
    <w:rsid w:val="00DD368C"/>
    <w:rsid w:val="00DD3A7F"/>
    <w:rsid w:val="00DD43CD"/>
    <w:rsid w:val="00DD7E07"/>
    <w:rsid w:val="00DE02E2"/>
    <w:rsid w:val="00DE044E"/>
    <w:rsid w:val="00DE14E8"/>
    <w:rsid w:val="00DE29A1"/>
    <w:rsid w:val="00DE4EC2"/>
    <w:rsid w:val="00DE56B2"/>
    <w:rsid w:val="00DE5947"/>
    <w:rsid w:val="00DE6CB4"/>
    <w:rsid w:val="00DE7A30"/>
    <w:rsid w:val="00DF0586"/>
    <w:rsid w:val="00DF193C"/>
    <w:rsid w:val="00DF23FD"/>
    <w:rsid w:val="00DF2E7E"/>
    <w:rsid w:val="00DF40FF"/>
    <w:rsid w:val="00DF42BB"/>
    <w:rsid w:val="00DF7C8C"/>
    <w:rsid w:val="00E00099"/>
    <w:rsid w:val="00E00585"/>
    <w:rsid w:val="00E00EF5"/>
    <w:rsid w:val="00E02E90"/>
    <w:rsid w:val="00E034C3"/>
    <w:rsid w:val="00E04DC7"/>
    <w:rsid w:val="00E05847"/>
    <w:rsid w:val="00E05B2E"/>
    <w:rsid w:val="00E073C8"/>
    <w:rsid w:val="00E1015F"/>
    <w:rsid w:val="00E12128"/>
    <w:rsid w:val="00E12675"/>
    <w:rsid w:val="00E12B51"/>
    <w:rsid w:val="00E1367F"/>
    <w:rsid w:val="00E14ECB"/>
    <w:rsid w:val="00E15544"/>
    <w:rsid w:val="00E167C9"/>
    <w:rsid w:val="00E24FE9"/>
    <w:rsid w:val="00E259FA"/>
    <w:rsid w:val="00E25C42"/>
    <w:rsid w:val="00E30657"/>
    <w:rsid w:val="00E307F4"/>
    <w:rsid w:val="00E30D56"/>
    <w:rsid w:val="00E31432"/>
    <w:rsid w:val="00E33AC9"/>
    <w:rsid w:val="00E34C4D"/>
    <w:rsid w:val="00E3516D"/>
    <w:rsid w:val="00E3568E"/>
    <w:rsid w:val="00E36EA2"/>
    <w:rsid w:val="00E37364"/>
    <w:rsid w:val="00E41835"/>
    <w:rsid w:val="00E41933"/>
    <w:rsid w:val="00E419B8"/>
    <w:rsid w:val="00E41E57"/>
    <w:rsid w:val="00E42EC3"/>
    <w:rsid w:val="00E43B1C"/>
    <w:rsid w:val="00E44DA5"/>
    <w:rsid w:val="00E4614A"/>
    <w:rsid w:val="00E47374"/>
    <w:rsid w:val="00E47795"/>
    <w:rsid w:val="00E50B20"/>
    <w:rsid w:val="00E517EF"/>
    <w:rsid w:val="00E55287"/>
    <w:rsid w:val="00E5614E"/>
    <w:rsid w:val="00E565E5"/>
    <w:rsid w:val="00E5772C"/>
    <w:rsid w:val="00E57AA6"/>
    <w:rsid w:val="00E6111F"/>
    <w:rsid w:val="00E62EFC"/>
    <w:rsid w:val="00E62F97"/>
    <w:rsid w:val="00E631DB"/>
    <w:rsid w:val="00E635F0"/>
    <w:rsid w:val="00E63E9D"/>
    <w:rsid w:val="00E662CF"/>
    <w:rsid w:val="00E66D65"/>
    <w:rsid w:val="00E70181"/>
    <w:rsid w:val="00E702D7"/>
    <w:rsid w:val="00E706BF"/>
    <w:rsid w:val="00E71789"/>
    <w:rsid w:val="00E71F03"/>
    <w:rsid w:val="00E738C5"/>
    <w:rsid w:val="00E745DE"/>
    <w:rsid w:val="00E756DC"/>
    <w:rsid w:val="00E7577C"/>
    <w:rsid w:val="00E80591"/>
    <w:rsid w:val="00E81991"/>
    <w:rsid w:val="00E82256"/>
    <w:rsid w:val="00E8250D"/>
    <w:rsid w:val="00E82BD3"/>
    <w:rsid w:val="00E82C7A"/>
    <w:rsid w:val="00E832F7"/>
    <w:rsid w:val="00E83B03"/>
    <w:rsid w:val="00E840FF"/>
    <w:rsid w:val="00E84DB1"/>
    <w:rsid w:val="00E861EB"/>
    <w:rsid w:val="00E86572"/>
    <w:rsid w:val="00E86F05"/>
    <w:rsid w:val="00E903F6"/>
    <w:rsid w:val="00E9080A"/>
    <w:rsid w:val="00E91BBF"/>
    <w:rsid w:val="00E91DF5"/>
    <w:rsid w:val="00E9215F"/>
    <w:rsid w:val="00E92F18"/>
    <w:rsid w:val="00E93729"/>
    <w:rsid w:val="00E93AD4"/>
    <w:rsid w:val="00E94A09"/>
    <w:rsid w:val="00E94AFB"/>
    <w:rsid w:val="00E95CF9"/>
    <w:rsid w:val="00E967C7"/>
    <w:rsid w:val="00E96BEC"/>
    <w:rsid w:val="00E96F27"/>
    <w:rsid w:val="00EA09B6"/>
    <w:rsid w:val="00EA209F"/>
    <w:rsid w:val="00EA4D13"/>
    <w:rsid w:val="00EA4EF5"/>
    <w:rsid w:val="00EA67D8"/>
    <w:rsid w:val="00EA6AFC"/>
    <w:rsid w:val="00EA6C8B"/>
    <w:rsid w:val="00EA7C50"/>
    <w:rsid w:val="00EA7D82"/>
    <w:rsid w:val="00EB068D"/>
    <w:rsid w:val="00EB0B04"/>
    <w:rsid w:val="00EB3E01"/>
    <w:rsid w:val="00EB4725"/>
    <w:rsid w:val="00EB4771"/>
    <w:rsid w:val="00EB535E"/>
    <w:rsid w:val="00EB5DC5"/>
    <w:rsid w:val="00EB64DB"/>
    <w:rsid w:val="00EB6D59"/>
    <w:rsid w:val="00EB6DC3"/>
    <w:rsid w:val="00EC1287"/>
    <w:rsid w:val="00EC2404"/>
    <w:rsid w:val="00EC3545"/>
    <w:rsid w:val="00EC3E46"/>
    <w:rsid w:val="00EC61DC"/>
    <w:rsid w:val="00EC68A4"/>
    <w:rsid w:val="00EC6E4C"/>
    <w:rsid w:val="00EC6E6B"/>
    <w:rsid w:val="00ED0BBF"/>
    <w:rsid w:val="00ED0DB6"/>
    <w:rsid w:val="00ED1149"/>
    <w:rsid w:val="00ED1261"/>
    <w:rsid w:val="00ED2438"/>
    <w:rsid w:val="00ED7579"/>
    <w:rsid w:val="00EE022B"/>
    <w:rsid w:val="00EE0395"/>
    <w:rsid w:val="00EE0C02"/>
    <w:rsid w:val="00EE1D4C"/>
    <w:rsid w:val="00EE23E0"/>
    <w:rsid w:val="00EE2FB2"/>
    <w:rsid w:val="00EE3110"/>
    <w:rsid w:val="00EE4C12"/>
    <w:rsid w:val="00EE6D82"/>
    <w:rsid w:val="00EF0CA4"/>
    <w:rsid w:val="00EF0DD9"/>
    <w:rsid w:val="00EF1201"/>
    <w:rsid w:val="00EF2732"/>
    <w:rsid w:val="00EF2BFE"/>
    <w:rsid w:val="00EF2D2E"/>
    <w:rsid w:val="00EF6324"/>
    <w:rsid w:val="00EF699C"/>
    <w:rsid w:val="00EF7C09"/>
    <w:rsid w:val="00F0005A"/>
    <w:rsid w:val="00F0019C"/>
    <w:rsid w:val="00F009C0"/>
    <w:rsid w:val="00F0349C"/>
    <w:rsid w:val="00F050BA"/>
    <w:rsid w:val="00F059B7"/>
    <w:rsid w:val="00F063A8"/>
    <w:rsid w:val="00F069D3"/>
    <w:rsid w:val="00F07B55"/>
    <w:rsid w:val="00F07C10"/>
    <w:rsid w:val="00F07D01"/>
    <w:rsid w:val="00F07F0E"/>
    <w:rsid w:val="00F1056E"/>
    <w:rsid w:val="00F11753"/>
    <w:rsid w:val="00F1298B"/>
    <w:rsid w:val="00F15C0B"/>
    <w:rsid w:val="00F176F9"/>
    <w:rsid w:val="00F21291"/>
    <w:rsid w:val="00F2146A"/>
    <w:rsid w:val="00F216D6"/>
    <w:rsid w:val="00F224DE"/>
    <w:rsid w:val="00F22D37"/>
    <w:rsid w:val="00F24462"/>
    <w:rsid w:val="00F25952"/>
    <w:rsid w:val="00F2643F"/>
    <w:rsid w:val="00F26BA1"/>
    <w:rsid w:val="00F27A3F"/>
    <w:rsid w:val="00F300A7"/>
    <w:rsid w:val="00F327A5"/>
    <w:rsid w:val="00F33645"/>
    <w:rsid w:val="00F33717"/>
    <w:rsid w:val="00F33773"/>
    <w:rsid w:val="00F3430E"/>
    <w:rsid w:val="00F36CC8"/>
    <w:rsid w:val="00F36E29"/>
    <w:rsid w:val="00F40CCB"/>
    <w:rsid w:val="00F425B7"/>
    <w:rsid w:val="00F44E90"/>
    <w:rsid w:val="00F503A7"/>
    <w:rsid w:val="00F50B0A"/>
    <w:rsid w:val="00F50FCF"/>
    <w:rsid w:val="00F5248C"/>
    <w:rsid w:val="00F55680"/>
    <w:rsid w:val="00F60592"/>
    <w:rsid w:val="00F6093E"/>
    <w:rsid w:val="00F61513"/>
    <w:rsid w:val="00F616A0"/>
    <w:rsid w:val="00F618E3"/>
    <w:rsid w:val="00F63990"/>
    <w:rsid w:val="00F65870"/>
    <w:rsid w:val="00F65C4E"/>
    <w:rsid w:val="00F65FD4"/>
    <w:rsid w:val="00F7025C"/>
    <w:rsid w:val="00F71B53"/>
    <w:rsid w:val="00F71C2D"/>
    <w:rsid w:val="00F749AB"/>
    <w:rsid w:val="00F7518D"/>
    <w:rsid w:val="00F75AD8"/>
    <w:rsid w:val="00F75AF4"/>
    <w:rsid w:val="00F75B82"/>
    <w:rsid w:val="00F75C4A"/>
    <w:rsid w:val="00F76503"/>
    <w:rsid w:val="00F76B60"/>
    <w:rsid w:val="00F77226"/>
    <w:rsid w:val="00F7731F"/>
    <w:rsid w:val="00F77D75"/>
    <w:rsid w:val="00F806D5"/>
    <w:rsid w:val="00F816C8"/>
    <w:rsid w:val="00F82C12"/>
    <w:rsid w:val="00F83288"/>
    <w:rsid w:val="00F8399F"/>
    <w:rsid w:val="00F84402"/>
    <w:rsid w:val="00F84A9E"/>
    <w:rsid w:val="00F863D1"/>
    <w:rsid w:val="00F86A00"/>
    <w:rsid w:val="00F90D20"/>
    <w:rsid w:val="00F91704"/>
    <w:rsid w:val="00F91C21"/>
    <w:rsid w:val="00F92632"/>
    <w:rsid w:val="00F92885"/>
    <w:rsid w:val="00F9470B"/>
    <w:rsid w:val="00F955DB"/>
    <w:rsid w:val="00F967FC"/>
    <w:rsid w:val="00F97189"/>
    <w:rsid w:val="00F971A6"/>
    <w:rsid w:val="00FA06E9"/>
    <w:rsid w:val="00FA3F29"/>
    <w:rsid w:val="00FA4C06"/>
    <w:rsid w:val="00FA69C8"/>
    <w:rsid w:val="00FA77AD"/>
    <w:rsid w:val="00FB153C"/>
    <w:rsid w:val="00FB202F"/>
    <w:rsid w:val="00FB2CB0"/>
    <w:rsid w:val="00FB7991"/>
    <w:rsid w:val="00FC0065"/>
    <w:rsid w:val="00FC1DD7"/>
    <w:rsid w:val="00FC21EF"/>
    <w:rsid w:val="00FC2DF9"/>
    <w:rsid w:val="00FC72E8"/>
    <w:rsid w:val="00FC7C06"/>
    <w:rsid w:val="00FD1F33"/>
    <w:rsid w:val="00FD24F0"/>
    <w:rsid w:val="00FD2DB3"/>
    <w:rsid w:val="00FD4446"/>
    <w:rsid w:val="00FD44A7"/>
    <w:rsid w:val="00FE1916"/>
    <w:rsid w:val="00FE3020"/>
    <w:rsid w:val="00FE4362"/>
    <w:rsid w:val="00FE4847"/>
    <w:rsid w:val="00FE5156"/>
    <w:rsid w:val="00FE51A8"/>
    <w:rsid w:val="00FE5794"/>
    <w:rsid w:val="00FE7330"/>
    <w:rsid w:val="00FE76FA"/>
    <w:rsid w:val="00FF0E55"/>
    <w:rsid w:val="00FF1225"/>
    <w:rsid w:val="00FF138D"/>
    <w:rsid w:val="00FF14BB"/>
    <w:rsid w:val="00FF3F56"/>
    <w:rsid w:val="00FF4EAF"/>
    <w:rsid w:val="00FF640D"/>
    <w:rsid w:val="00FF6562"/>
    <w:rsid w:val="00FF738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DD264"/>
  <w15:docId w15:val="{B34F2A97-9637-4C34-A3EE-84FB9240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5764"/>
    <w:rPr>
      <w:rFonts w:ascii="Courier" w:hAnsi="Courier" w:cs="Courier"/>
      <w:sz w:val="24"/>
      <w:szCs w:val="24"/>
      <w:lang w:val="cs-CZ" w:eastAsia="en-US"/>
    </w:rPr>
  </w:style>
  <w:style w:type="paragraph" w:styleId="Nagwek1">
    <w:name w:val="heading 1"/>
    <w:basedOn w:val="Normalny"/>
    <w:next w:val="Normalny"/>
    <w:link w:val="Nagwek1Znak"/>
    <w:uiPriority w:val="99"/>
    <w:qFormat/>
    <w:rsid w:val="001E239F"/>
    <w:pPr>
      <w:keepNext/>
      <w:jc w:val="right"/>
      <w:outlineLvl w:val="0"/>
    </w:pPr>
    <w:rPr>
      <w:rFonts w:ascii="Arial" w:hAnsi="Arial" w:cs="Arial"/>
      <w:b/>
      <w:bCs/>
      <w:caps/>
      <w:color w:val="000000"/>
      <w:sz w:val="20"/>
      <w:szCs w:val="20"/>
      <w:lang w:val="hu-HU" w:eastAsia="hu-H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E239F"/>
    <w:rPr>
      <w:rFonts w:ascii="Arial" w:hAnsi="Arial" w:cs="Arial"/>
      <w:b/>
      <w:bCs/>
      <w:caps/>
      <w:color w:val="000000"/>
      <w:sz w:val="24"/>
      <w:szCs w:val="24"/>
    </w:rPr>
  </w:style>
  <w:style w:type="paragraph" w:styleId="Nagwek">
    <w:name w:val="header"/>
    <w:basedOn w:val="Normalny"/>
    <w:link w:val="NagwekZnak"/>
    <w:uiPriority w:val="99"/>
    <w:rsid w:val="00D573ED"/>
    <w:pPr>
      <w:tabs>
        <w:tab w:val="center" w:pos="4320"/>
        <w:tab w:val="right" w:pos="8640"/>
      </w:tabs>
    </w:pPr>
  </w:style>
  <w:style w:type="character" w:customStyle="1" w:styleId="NagwekZnak">
    <w:name w:val="Nagłówek Znak"/>
    <w:basedOn w:val="Domylnaczcionkaakapitu"/>
    <w:link w:val="Nagwek"/>
    <w:uiPriority w:val="99"/>
    <w:semiHidden/>
    <w:rsid w:val="00383B70"/>
    <w:rPr>
      <w:rFonts w:ascii="Courier" w:hAnsi="Courier" w:cs="Courier"/>
      <w:sz w:val="24"/>
      <w:szCs w:val="24"/>
      <w:lang w:val="cs-CZ" w:eastAsia="en-US"/>
    </w:rPr>
  </w:style>
  <w:style w:type="paragraph" w:styleId="Stopka">
    <w:name w:val="footer"/>
    <w:basedOn w:val="Normalny"/>
    <w:link w:val="StopkaZnak"/>
    <w:uiPriority w:val="99"/>
    <w:rsid w:val="00D573ED"/>
    <w:pPr>
      <w:tabs>
        <w:tab w:val="center" w:pos="4320"/>
        <w:tab w:val="right" w:pos="8640"/>
      </w:tabs>
    </w:pPr>
    <w:rPr>
      <w:lang w:eastAsia="hu-HU"/>
    </w:rPr>
  </w:style>
  <w:style w:type="character" w:customStyle="1" w:styleId="StopkaZnak">
    <w:name w:val="Stopka Znak"/>
    <w:basedOn w:val="Domylnaczcionkaakapitu"/>
    <w:link w:val="Stopka"/>
    <w:uiPriority w:val="99"/>
    <w:locked/>
    <w:rsid w:val="002B39B4"/>
    <w:rPr>
      <w:rFonts w:ascii="Courier" w:hAnsi="Courier" w:cs="Courier"/>
      <w:sz w:val="24"/>
      <w:szCs w:val="24"/>
      <w:lang w:val="cs-CZ"/>
    </w:rPr>
  </w:style>
  <w:style w:type="character" w:styleId="Hipercze">
    <w:name w:val="Hyperlink"/>
    <w:basedOn w:val="Domylnaczcionkaakapitu"/>
    <w:uiPriority w:val="99"/>
    <w:rsid w:val="00D573ED"/>
    <w:rPr>
      <w:color w:val="0000FF"/>
      <w:u w:val="single"/>
    </w:rPr>
  </w:style>
  <w:style w:type="character" w:styleId="Uwydatnienie">
    <w:name w:val="Emphasis"/>
    <w:basedOn w:val="Domylnaczcionkaakapitu"/>
    <w:uiPriority w:val="99"/>
    <w:qFormat/>
    <w:rsid w:val="00D573ED"/>
    <w:rPr>
      <w:i/>
      <w:iCs/>
    </w:rPr>
  </w:style>
  <w:style w:type="paragraph" w:styleId="Tekstpodstawowy">
    <w:name w:val="Body Text"/>
    <w:basedOn w:val="Normalny"/>
    <w:link w:val="TekstpodstawowyZnak"/>
    <w:uiPriority w:val="99"/>
    <w:rsid w:val="007C2152"/>
    <w:pPr>
      <w:spacing w:after="120"/>
    </w:pPr>
    <w:rPr>
      <w:rFonts w:cs="Times New Roman"/>
      <w:sz w:val="20"/>
      <w:szCs w:val="20"/>
      <w:lang w:val="en-US"/>
    </w:rPr>
  </w:style>
  <w:style w:type="character" w:customStyle="1" w:styleId="TekstpodstawowyZnak">
    <w:name w:val="Tekst podstawowy Znak"/>
    <w:basedOn w:val="Domylnaczcionkaakapitu"/>
    <w:link w:val="Tekstpodstawowy"/>
    <w:uiPriority w:val="99"/>
    <w:locked/>
    <w:rsid w:val="007C2152"/>
    <w:rPr>
      <w:lang w:val="en-US" w:eastAsia="en-US"/>
    </w:rPr>
  </w:style>
  <w:style w:type="character" w:styleId="Odwoaniedokomentarza">
    <w:name w:val="annotation reference"/>
    <w:basedOn w:val="Domylnaczcionkaakapitu"/>
    <w:uiPriority w:val="99"/>
    <w:semiHidden/>
    <w:rsid w:val="001D37F3"/>
    <w:rPr>
      <w:sz w:val="16"/>
      <w:szCs w:val="16"/>
    </w:rPr>
  </w:style>
  <w:style w:type="paragraph" w:styleId="Tekstkomentarza">
    <w:name w:val="annotation text"/>
    <w:basedOn w:val="Normalny"/>
    <w:link w:val="TekstkomentarzaZnak"/>
    <w:uiPriority w:val="99"/>
    <w:semiHidden/>
    <w:rsid w:val="001D37F3"/>
    <w:rPr>
      <w:sz w:val="20"/>
      <w:szCs w:val="20"/>
    </w:rPr>
  </w:style>
  <w:style w:type="character" w:customStyle="1" w:styleId="TekstkomentarzaZnak">
    <w:name w:val="Tekst komentarza Znak"/>
    <w:basedOn w:val="Domylnaczcionkaakapitu"/>
    <w:link w:val="Tekstkomentarza"/>
    <w:uiPriority w:val="99"/>
    <w:semiHidden/>
    <w:rsid w:val="00383B70"/>
    <w:rPr>
      <w:rFonts w:ascii="Courier" w:hAnsi="Courier" w:cs="Courier"/>
      <w:sz w:val="20"/>
      <w:szCs w:val="20"/>
      <w:lang w:val="cs-CZ" w:eastAsia="en-US"/>
    </w:rPr>
  </w:style>
  <w:style w:type="paragraph" w:styleId="Tematkomentarza">
    <w:name w:val="annotation subject"/>
    <w:basedOn w:val="Tekstkomentarza"/>
    <w:next w:val="Tekstkomentarza"/>
    <w:link w:val="TematkomentarzaZnak"/>
    <w:uiPriority w:val="99"/>
    <w:semiHidden/>
    <w:rsid w:val="001D37F3"/>
    <w:rPr>
      <w:b/>
      <w:bCs/>
    </w:rPr>
  </w:style>
  <w:style w:type="character" w:customStyle="1" w:styleId="TematkomentarzaZnak">
    <w:name w:val="Temat komentarza Znak"/>
    <w:basedOn w:val="TekstkomentarzaZnak"/>
    <w:link w:val="Tematkomentarza"/>
    <w:uiPriority w:val="99"/>
    <w:semiHidden/>
    <w:rsid w:val="00383B70"/>
    <w:rPr>
      <w:rFonts w:ascii="Courier" w:hAnsi="Courier" w:cs="Courier"/>
      <w:b/>
      <w:bCs/>
      <w:sz w:val="20"/>
      <w:szCs w:val="20"/>
      <w:lang w:val="cs-CZ" w:eastAsia="en-US"/>
    </w:rPr>
  </w:style>
  <w:style w:type="paragraph" w:styleId="Tekstdymka">
    <w:name w:val="Balloon Text"/>
    <w:basedOn w:val="Normalny"/>
    <w:link w:val="TekstdymkaZnak"/>
    <w:uiPriority w:val="99"/>
    <w:semiHidden/>
    <w:rsid w:val="001D37F3"/>
    <w:rPr>
      <w:rFonts w:ascii="Tahoma" w:hAnsi="Tahoma" w:cs="Tahoma"/>
      <w:sz w:val="16"/>
      <w:szCs w:val="16"/>
    </w:rPr>
  </w:style>
  <w:style w:type="character" w:customStyle="1" w:styleId="TekstdymkaZnak">
    <w:name w:val="Tekst dymka Znak"/>
    <w:basedOn w:val="Domylnaczcionkaakapitu"/>
    <w:link w:val="Tekstdymka"/>
    <w:uiPriority w:val="99"/>
    <w:semiHidden/>
    <w:rsid w:val="00383B70"/>
    <w:rPr>
      <w:sz w:val="0"/>
      <w:szCs w:val="0"/>
      <w:lang w:val="cs-CZ" w:eastAsia="en-US"/>
    </w:rPr>
  </w:style>
  <w:style w:type="paragraph" w:customStyle="1" w:styleId="NoSpacing1">
    <w:name w:val="No Spacing1"/>
    <w:uiPriority w:val="99"/>
    <w:rsid w:val="005E0679"/>
    <w:rPr>
      <w:rFonts w:ascii="Courier" w:hAnsi="Courier" w:cs="Courier"/>
      <w:sz w:val="24"/>
      <w:szCs w:val="24"/>
      <w:lang w:val="cs-CZ" w:eastAsia="en-US"/>
    </w:rPr>
  </w:style>
  <w:style w:type="paragraph" w:styleId="NormalnyWeb">
    <w:name w:val="Normal (Web)"/>
    <w:basedOn w:val="Normalny"/>
    <w:uiPriority w:val="99"/>
    <w:rsid w:val="00000546"/>
    <w:pPr>
      <w:spacing w:before="100" w:beforeAutospacing="1" w:after="100" w:afterAutospacing="1"/>
    </w:pPr>
    <w:rPr>
      <w:rFonts w:cs="Times New Roman"/>
      <w:lang w:val="sk-SK" w:eastAsia="sk-SK"/>
    </w:rPr>
  </w:style>
  <w:style w:type="paragraph" w:styleId="Tekstprzypisukocowego">
    <w:name w:val="endnote text"/>
    <w:basedOn w:val="Normalny"/>
    <w:link w:val="TekstprzypisukocowegoZnak"/>
    <w:uiPriority w:val="99"/>
    <w:semiHidden/>
    <w:rsid w:val="00F36CC8"/>
    <w:rPr>
      <w:sz w:val="20"/>
      <w:szCs w:val="20"/>
    </w:rPr>
  </w:style>
  <w:style w:type="character" w:customStyle="1" w:styleId="TekstprzypisukocowegoZnak">
    <w:name w:val="Tekst przypisu końcowego Znak"/>
    <w:basedOn w:val="Domylnaczcionkaakapitu"/>
    <w:link w:val="Tekstprzypisukocowego"/>
    <w:uiPriority w:val="99"/>
    <w:locked/>
    <w:rsid w:val="00F36CC8"/>
    <w:rPr>
      <w:rFonts w:ascii="Courier" w:hAnsi="Courier" w:cs="Courier"/>
      <w:lang w:val="cs-CZ" w:eastAsia="en-US"/>
    </w:rPr>
  </w:style>
  <w:style w:type="character" w:styleId="Odwoanieprzypisukocowego">
    <w:name w:val="endnote reference"/>
    <w:basedOn w:val="Domylnaczcionkaakapitu"/>
    <w:uiPriority w:val="99"/>
    <w:semiHidden/>
    <w:rsid w:val="00F36CC8"/>
    <w:rPr>
      <w:vertAlign w:val="superscript"/>
    </w:rPr>
  </w:style>
  <w:style w:type="character" w:customStyle="1" w:styleId="stdtext1">
    <w:name w:val="stdtext1"/>
    <w:uiPriority w:val="99"/>
    <w:rsid w:val="0050545B"/>
    <w:rPr>
      <w:rFonts w:ascii="Arial" w:hAnsi="Arial" w:cs="Arial"/>
      <w:color w:val="FFFFFF"/>
    </w:rPr>
  </w:style>
  <w:style w:type="paragraph" w:customStyle="1" w:styleId="ContactText">
    <w:name w:val="Contact_Text"/>
    <w:basedOn w:val="Normalny"/>
    <w:uiPriority w:val="99"/>
    <w:rsid w:val="00A3432D"/>
    <w:rPr>
      <w:rFonts w:ascii="Garamond" w:hAnsi="Garamond" w:cs="Garamond"/>
      <w:sz w:val="22"/>
      <w:szCs w:val="22"/>
      <w:lang w:val="en-US"/>
    </w:rPr>
  </w:style>
  <w:style w:type="paragraph" w:customStyle="1" w:styleId="Style1">
    <w:name w:val="Style1"/>
    <w:basedOn w:val="Normalny"/>
    <w:uiPriority w:val="99"/>
    <w:rsid w:val="00A3432D"/>
    <w:rPr>
      <w:rFonts w:ascii="Garamond" w:hAnsi="Garamond" w:cs="Garamond"/>
      <w:sz w:val="22"/>
      <w:szCs w:val="22"/>
      <w:lang w:val="en-US"/>
    </w:rPr>
  </w:style>
  <w:style w:type="paragraph" w:customStyle="1" w:styleId="HeaderContacts">
    <w:name w:val="Header_Contacts"/>
    <w:uiPriority w:val="99"/>
    <w:rsid w:val="00291FAB"/>
    <w:rPr>
      <w:rFonts w:ascii="Arial" w:hAnsi="Arial" w:cs="Arial"/>
      <w:b/>
      <w:bCs/>
      <w:caps/>
      <w:sz w:val="20"/>
      <w:szCs w:val="20"/>
      <w:lang w:val="en-US" w:eastAsia="en-US"/>
    </w:rPr>
  </w:style>
  <w:style w:type="character" w:customStyle="1" w:styleId="xn-location">
    <w:name w:val="xn-location"/>
    <w:basedOn w:val="Domylnaczcionkaakapitu"/>
    <w:uiPriority w:val="99"/>
    <w:rsid w:val="00DB486F"/>
  </w:style>
  <w:style w:type="character" w:customStyle="1" w:styleId="xn-chron">
    <w:name w:val="xn-chron"/>
    <w:basedOn w:val="Domylnaczcionkaakapitu"/>
    <w:uiPriority w:val="99"/>
    <w:rsid w:val="00DB486F"/>
  </w:style>
  <w:style w:type="paragraph" w:styleId="Tekstpodstawowyzwciciem">
    <w:name w:val="Body Text First Indent"/>
    <w:basedOn w:val="Tekstpodstawowy"/>
    <w:link w:val="TekstpodstawowyzwciciemZnak"/>
    <w:uiPriority w:val="99"/>
    <w:rsid w:val="001E239F"/>
    <w:pPr>
      <w:ind w:firstLine="210"/>
    </w:pPr>
    <w:rPr>
      <w:rFonts w:cs="Courier"/>
      <w:sz w:val="24"/>
      <w:szCs w:val="24"/>
      <w:lang w:val="cs-CZ"/>
    </w:rPr>
  </w:style>
  <w:style w:type="character" w:customStyle="1" w:styleId="TekstpodstawowyzwciciemZnak">
    <w:name w:val="Tekst podstawowy z wcięciem Znak"/>
    <w:basedOn w:val="TekstpodstawowyZnak"/>
    <w:link w:val="Tekstpodstawowyzwciciem"/>
    <w:uiPriority w:val="99"/>
    <w:locked/>
    <w:rsid w:val="001E239F"/>
    <w:rPr>
      <w:rFonts w:ascii="Courier" w:hAnsi="Courier" w:cs="Courier"/>
      <w:sz w:val="24"/>
      <w:szCs w:val="24"/>
      <w:lang w:val="cs-CZ" w:eastAsia="en-US"/>
    </w:rPr>
  </w:style>
  <w:style w:type="paragraph" w:customStyle="1" w:styleId="ListParagraph1">
    <w:name w:val="List Paragraph1"/>
    <w:basedOn w:val="Normalny"/>
    <w:uiPriority w:val="99"/>
    <w:rsid w:val="007B4C14"/>
    <w:pPr>
      <w:ind w:left="708"/>
    </w:pPr>
  </w:style>
  <w:style w:type="character" w:styleId="Odwoanieprzypisudolnego">
    <w:name w:val="footnote reference"/>
    <w:basedOn w:val="Domylnaczcionkaakapitu"/>
    <w:uiPriority w:val="99"/>
    <w:semiHidden/>
    <w:rsid w:val="003B613B"/>
    <w:rPr>
      <w:vertAlign w:val="superscript"/>
    </w:rPr>
  </w:style>
  <w:style w:type="table" w:styleId="Tabela-Siatka">
    <w:name w:val="Table Grid"/>
    <w:basedOn w:val="Standardowy"/>
    <w:uiPriority w:val="99"/>
    <w:rsid w:val="002E2FE7"/>
    <w:rPr>
      <w:rFonts w:ascii="Courier" w:hAnsi="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E5A72"/>
    <w:rPr>
      <w:rFonts w:ascii="Courier" w:hAnsi="Courier" w:cs="Courier"/>
      <w:sz w:val="24"/>
      <w:szCs w:val="24"/>
      <w:lang w:val="cs-CZ" w:eastAsia="en-US"/>
    </w:rPr>
  </w:style>
  <w:style w:type="paragraph" w:styleId="Akapitzlist">
    <w:name w:val="List Paragraph"/>
    <w:basedOn w:val="Normalny"/>
    <w:uiPriority w:val="99"/>
    <w:qFormat/>
    <w:rsid w:val="00AD4ADC"/>
    <w:pPr>
      <w:ind w:left="720"/>
    </w:pPr>
  </w:style>
  <w:style w:type="character" w:styleId="Pogrubienie">
    <w:name w:val="Strong"/>
    <w:basedOn w:val="Domylnaczcionkaakapitu"/>
    <w:uiPriority w:val="99"/>
    <w:qFormat/>
    <w:rsid w:val="0025022D"/>
    <w:rPr>
      <w:b/>
      <w:bCs/>
    </w:rPr>
  </w:style>
  <w:style w:type="character" w:customStyle="1" w:styleId="xn-money">
    <w:name w:val="xn-money"/>
    <w:basedOn w:val="Domylnaczcionkaakapitu"/>
    <w:uiPriority w:val="99"/>
    <w:rsid w:val="009D2BDE"/>
  </w:style>
  <w:style w:type="paragraph" w:customStyle="1" w:styleId="Default">
    <w:name w:val="Default"/>
    <w:uiPriority w:val="99"/>
    <w:rsid w:val="00DE4EC2"/>
    <w:pPr>
      <w:autoSpaceDE w:val="0"/>
      <w:autoSpaceDN w:val="0"/>
      <w:adjustRightInd w:val="0"/>
    </w:pPr>
    <w:rPr>
      <w:rFonts w:ascii="Univers LT Std 45 Light" w:hAnsi="Univers LT Std 45 Light" w:cs="Univers LT Std 45 Light"/>
      <w:color w:val="000000"/>
      <w:sz w:val="24"/>
      <w:szCs w:val="24"/>
      <w:lang w:val="en-GB" w:eastAsia="en-GB"/>
    </w:rPr>
  </w:style>
  <w:style w:type="paragraph" w:customStyle="1" w:styleId="Eyebrowtext">
    <w:name w:val="Eyebrow text"/>
    <w:uiPriority w:val="99"/>
    <w:rsid w:val="00612F24"/>
    <w:pPr>
      <w:spacing w:after="600"/>
    </w:pPr>
    <w:rPr>
      <w:rFonts w:ascii="Segoe UI Semibold" w:eastAsia="SimSun" w:hAnsi="Segoe UI Semibold" w:cs="Segoe UI Semibold"/>
      <w:color w:val="000000"/>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001416">
      <w:marLeft w:val="0"/>
      <w:marRight w:val="0"/>
      <w:marTop w:val="0"/>
      <w:marBottom w:val="0"/>
      <w:divBdr>
        <w:top w:val="none" w:sz="0" w:space="0" w:color="auto"/>
        <w:left w:val="none" w:sz="0" w:space="0" w:color="auto"/>
        <w:bottom w:val="none" w:sz="0" w:space="0" w:color="auto"/>
        <w:right w:val="none" w:sz="0" w:space="0" w:color="auto"/>
      </w:divBdr>
    </w:div>
    <w:div w:id="2072001417">
      <w:marLeft w:val="0"/>
      <w:marRight w:val="0"/>
      <w:marTop w:val="0"/>
      <w:marBottom w:val="0"/>
      <w:divBdr>
        <w:top w:val="none" w:sz="0" w:space="0" w:color="auto"/>
        <w:left w:val="none" w:sz="0" w:space="0" w:color="auto"/>
        <w:bottom w:val="none" w:sz="0" w:space="0" w:color="auto"/>
        <w:right w:val="none" w:sz="0" w:space="0" w:color="auto"/>
      </w:divBdr>
    </w:div>
    <w:div w:id="2072001418">
      <w:marLeft w:val="0"/>
      <w:marRight w:val="0"/>
      <w:marTop w:val="0"/>
      <w:marBottom w:val="0"/>
      <w:divBdr>
        <w:top w:val="none" w:sz="0" w:space="0" w:color="auto"/>
        <w:left w:val="none" w:sz="0" w:space="0" w:color="auto"/>
        <w:bottom w:val="none" w:sz="0" w:space="0" w:color="auto"/>
        <w:right w:val="none" w:sz="0" w:space="0" w:color="auto"/>
      </w:divBdr>
    </w:div>
    <w:div w:id="2072001419">
      <w:marLeft w:val="0"/>
      <w:marRight w:val="0"/>
      <w:marTop w:val="0"/>
      <w:marBottom w:val="0"/>
      <w:divBdr>
        <w:top w:val="none" w:sz="0" w:space="0" w:color="auto"/>
        <w:left w:val="none" w:sz="0" w:space="0" w:color="auto"/>
        <w:bottom w:val="none" w:sz="0" w:space="0" w:color="auto"/>
        <w:right w:val="none" w:sz="0" w:space="0" w:color="auto"/>
      </w:divBdr>
    </w:div>
    <w:div w:id="2072001420">
      <w:marLeft w:val="0"/>
      <w:marRight w:val="0"/>
      <w:marTop w:val="0"/>
      <w:marBottom w:val="0"/>
      <w:divBdr>
        <w:top w:val="none" w:sz="0" w:space="0" w:color="auto"/>
        <w:left w:val="none" w:sz="0" w:space="0" w:color="auto"/>
        <w:bottom w:val="none" w:sz="0" w:space="0" w:color="auto"/>
        <w:right w:val="none" w:sz="0" w:space="0" w:color="auto"/>
      </w:divBdr>
    </w:div>
    <w:div w:id="2072001421">
      <w:marLeft w:val="0"/>
      <w:marRight w:val="0"/>
      <w:marTop w:val="0"/>
      <w:marBottom w:val="0"/>
      <w:divBdr>
        <w:top w:val="none" w:sz="0" w:space="0" w:color="auto"/>
        <w:left w:val="none" w:sz="0" w:space="0" w:color="auto"/>
        <w:bottom w:val="none" w:sz="0" w:space="0" w:color="auto"/>
        <w:right w:val="none" w:sz="0" w:space="0" w:color="auto"/>
      </w:divBdr>
    </w:div>
    <w:div w:id="2072001422">
      <w:marLeft w:val="0"/>
      <w:marRight w:val="0"/>
      <w:marTop w:val="0"/>
      <w:marBottom w:val="0"/>
      <w:divBdr>
        <w:top w:val="none" w:sz="0" w:space="0" w:color="auto"/>
        <w:left w:val="none" w:sz="0" w:space="0" w:color="auto"/>
        <w:bottom w:val="none" w:sz="0" w:space="0" w:color="auto"/>
        <w:right w:val="none" w:sz="0" w:space="0" w:color="auto"/>
      </w:divBdr>
    </w:div>
    <w:div w:id="2072001423">
      <w:marLeft w:val="0"/>
      <w:marRight w:val="0"/>
      <w:marTop w:val="0"/>
      <w:marBottom w:val="0"/>
      <w:divBdr>
        <w:top w:val="none" w:sz="0" w:space="0" w:color="auto"/>
        <w:left w:val="none" w:sz="0" w:space="0" w:color="auto"/>
        <w:bottom w:val="none" w:sz="0" w:space="0" w:color="auto"/>
        <w:right w:val="none" w:sz="0" w:space="0" w:color="auto"/>
      </w:divBdr>
    </w:div>
    <w:div w:id="2072001424">
      <w:marLeft w:val="0"/>
      <w:marRight w:val="0"/>
      <w:marTop w:val="0"/>
      <w:marBottom w:val="0"/>
      <w:divBdr>
        <w:top w:val="none" w:sz="0" w:space="0" w:color="auto"/>
        <w:left w:val="none" w:sz="0" w:space="0" w:color="auto"/>
        <w:bottom w:val="none" w:sz="0" w:space="0" w:color="auto"/>
        <w:right w:val="none" w:sz="0" w:space="0" w:color="auto"/>
      </w:divBdr>
    </w:div>
    <w:div w:id="2072001425">
      <w:marLeft w:val="0"/>
      <w:marRight w:val="0"/>
      <w:marTop w:val="0"/>
      <w:marBottom w:val="0"/>
      <w:divBdr>
        <w:top w:val="none" w:sz="0" w:space="0" w:color="auto"/>
        <w:left w:val="none" w:sz="0" w:space="0" w:color="auto"/>
        <w:bottom w:val="none" w:sz="0" w:space="0" w:color="auto"/>
        <w:right w:val="none" w:sz="0" w:space="0" w:color="auto"/>
      </w:divBdr>
    </w:div>
    <w:div w:id="2072001427">
      <w:marLeft w:val="0"/>
      <w:marRight w:val="0"/>
      <w:marTop w:val="0"/>
      <w:marBottom w:val="0"/>
      <w:divBdr>
        <w:top w:val="none" w:sz="0" w:space="0" w:color="auto"/>
        <w:left w:val="none" w:sz="0" w:space="0" w:color="auto"/>
        <w:bottom w:val="none" w:sz="0" w:space="0" w:color="auto"/>
        <w:right w:val="none" w:sz="0" w:space="0" w:color="auto"/>
      </w:divBdr>
    </w:div>
    <w:div w:id="2072001428">
      <w:marLeft w:val="0"/>
      <w:marRight w:val="0"/>
      <w:marTop w:val="0"/>
      <w:marBottom w:val="0"/>
      <w:divBdr>
        <w:top w:val="none" w:sz="0" w:space="0" w:color="auto"/>
        <w:left w:val="none" w:sz="0" w:space="0" w:color="auto"/>
        <w:bottom w:val="none" w:sz="0" w:space="0" w:color="auto"/>
        <w:right w:val="none" w:sz="0" w:space="0" w:color="auto"/>
      </w:divBdr>
    </w:div>
    <w:div w:id="2072001429">
      <w:marLeft w:val="0"/>
      <w:marRight w:val="0"/>
      <w:marTop w:val="0"/>
      <w:marBottom w:val="0"/>
      <w:divBdr>
        <w:top w:val="none" w:sz="0" w:space="0" w:color="auto"/>
        <w:left w:val="none" w:sz="0" w:space="0" w:color="auto"/>
        <w:bottom w:val="none" w:sz="0" w:space="0" w:color="auto"/>
        <w:right w:val="none" w:sz="0" w:space="0" w:color="auto"/>
      </w:divBdr>
    </w:div>
    <w:div w:id="2072001430">
      <w:marLeft w:val="0"/>
      <w:marRight w:val="0"/>
      <w:marTop w:val="0"/>
      <w:marBottom w:val="0"/>
      <w:divBdr>
        <w:top w:val="none" w:sz="0" w:space="0" w:color="auto"/>
        <w:left w:val="none" w:sz="0" w:space="0" w:color="auto"/>
        <w:bottom w:val="none" w:sz="0" w:space="0" w:color="auto"/>
        <w:right w:val="none" w:sz="0" w:space="0" w:color="auto"/>
      </w:divBdr>
    </w:div>
    <w:div w:id="2072001431">
      <w:marLeft w:val="0"/>
      <w:marRight w:val="0"/>
      <w:marTop w:val="0"/>
      <w:marBottom w:val="0"/>
      <w:divBdr>
        <w:top w:val="none" w:sz="0" w:space="0" w:color="auto"/>
        <w:left w:val="none" w:sz="0" w:space="0" w:color="auto"/>
        <w:bottom w:val="none" w:sz="0" w:space="0" w:color="auto"/>
        <w:right w:val="none" w:sz="0" w:space="0" w:color="auto"/>
      </w:divBdr>
    </w:div>
    <w:div w:id="2072001432">
      <w:marLeft w:val="0"/>
      <w:marRight w:val="0"/>
      <w:marTop w:val="0"/>
      <w:marBottom w:val="0"/>
      <w:divBdr>
        <w:top w:val="none" w:sz="0" w:space="0" w:color="auto"/>
        <w:left w:val="none" w:sz="0" w:space="0" w:color="auto"/>
        <w:bottom w:val="none" w:sz="0" w:space="0" w:color="auto"/>
        <w:right w:val="none" w:sz="0" w:space="0" w:color="auto"/>
      </w:divBdr>
    </w:div>
    <w:div w:id="2072001433">
      <w:marLeft w:val="0"/>
      <w:marRight w:val="0"/>
      <w:marTop w:val="0"/>
      <w:marBottom w:val="0"/>
      <w:divBdr>
        <w:top w:val="none" w:sz="0" w:space="0" w:color="auto"/>
        <w:left w:val="none" w:sz="0" w:space="0" w:color="auto"/>
        <w:bottom w:val="none" w:sz="0" w:space="0" w:color="auto"/>
        <w:right w:val="none" w:sz="0" w:space="0" w:color="auto"/>
      </w:divBdr>
    </w:div>
    <w:div w:id="2072001434">
      <w:marLeft w:val="0"/>
      <w:marRight w:val="0"/>
      <w:marTop w:val="0"/>
      <w:marBottom w:val="0"/>
      <w:divBdr>
        <w:top w:val="none" w:sz="0" w:space="0" w:color="auto"/>
        <w:left w:val="none" w:sz="0" w:space="0" w:color="auto"/>
        <w:bottom w:val="none" w:sz="0" w:space="0" w:color="auto"/>
        <w:right w:val="none" w:sz="0" w:space="0" w:color="auto"/>
      </w:divBdr>
    </w:div>
    <w:div w:id="2072001435">
      <w:marLeft w:val="0"/>
      <w:marRight w:val="0"/>
      <w:marTop w:val="0"/>
      <w:marBottom w:val="0"/>
      <w:divBdr>
        <w:top w:val="none" w:sz="0" w:space="0" w:color="auto"/>
        <w:left w:val="none" w:sz="0" w:space="0" w:color="auto"/>
        <w:bottom w:val="none" w:sz="0" w:space="0" w:color="auto"/>
        <w:right w:val="none" w:sz="0" w:space="0" w:color="auto"/>
      </w:divBdr>
    </w:div>
    <w:div w:id="2072001436">
      <w:marLeft w:val="0"/>
      <w:marRight w:val="0"/>
      <w:marTop w:val="0"/>
      <w:marBottom w:val="0"/>
      <w:divBdr>
        <w:top w:val="none" w:sz="0" w:space="0" w:color="auto"/>
        <w:left w:val="none" w:sz="0" w:space="0" w:color="auto"/>
        <w:bottom w:val="none" w:sz="0" w:space="0" w:color="auto"/>
        <w:right w:val="none" w:sz="0" w:space="0" w:color="auto"/>
      </w:divBdr>
    </w:div>
    <w:div w:id="2072001437">
      <w:marLeft w:val="0"/>
      <w:marRight w:val="0"/>
      <w:marTop w:val="0"/>
      <w:marBottom w:val="0"/>
      <w:divBdr>
        <w:top w:val="none" w:sz="0" w:space="0" w:color="auto"/>
        <w:left w:val="none" w:sz="0" w:space="0" w:color="auto"/>
        <w:bottom w:val="none" w:sz="0" w:space="0" w:color="auto"/>
        <w:right w:val="none" w:sz="0" w:space="0" w:color="auto"/>
      </w:divBdr>
    </w:div>
    <w:div w:id="2072001439">
      <w:marLeft w:val="0"/>
      <w:marRight w:val="0"/>
      <w:marTop w:val="0"/>
      <w:marBottom w:val="0"/>
      <w:divBdr>
        <w:top w:val="none" w:sz="0" w:space="0" w:color="auto"/>
        <w:left w:val="none" w:sz="0" w:space="0" w:color="auto"/>
        <w:bottom w:val="none" w:sz="0" w:space="0" w:color="auto"/>
        <w:right w:val="none" w:sz="0" w:space="0" w:color="auto"/>
      </w:divBdr>
    </w:div>
    <w:div w:id="2072001440">
      <w:marLeft w:val="0"/>
      <w:marRight w:val="0"/>
      <w:marTop w:val="0"/>
      <w:marBottom w:val="0"/>
      <w:divBdr>
        <w:top w:val="none" w:sz="0" w:space="0" w:color="auto"/>
        <w:left w:val="none" w:sz="0" w:space="0" w:color="auto"/>
        <w:bottom w:val="none" w:sz="0" w:space="0" w:color="auto"/>
        <w:right w:val="none" w:sz="0" w:space="0" w:color="auto"/>
      </w:divBdr>
    </w:div>
    <w:div w:id="2072001441">
      <w:marLeft w:val="0"/>
      <w:marRight w:val="0"/>
      <w:marTop w:val="0"/>
      <w:marBottom w:val="0"/>
      <w:divBdr>
        <w:top w:val="none" w:sz="0" w:space="0" w:color="auto"/>
        <w:left w:val="none" w:sz="0" w:space="0" w:color="auto"/>
        <w:bottom w:val="none" w:sz="0" w:space="0" w:color="auto"/>
        <w:right w:val="none" w:sz="0" w:space="0" w:color="auto"/>
      </w:divBdr>
    </w:div>
    <w:div w:id="2072001442">
      <w:marLeft w:val="0"/>
      <w:marRight w:val="0"/>
      <w:marTop w:val="0"/>
      <w:marBottom w:val="0"/>
      <w:divBdr>
        <w:top w:val="none" w:sz="0" w:space="0" w:color="auto"/>
        <w:left w:val="none" w:sz="0" w:space="0" w:color="auto"/>
        <w:bottom w:val="none" w:sz="0" w:space="0" w:color="auto"/>
        <w:right w:val="none" w:sz="0" w:space="0" w:color="auto"/>
      </w:divBdr>
    </w:div>
    <w:div w:id="2072001443">
      <w:marLeft w:val="0"/>
      <w:marRight w:val="0"/>
      <w:marTop w:val="0"/>
      <w:marBottom w:val="0"/>
      <w:divBdr>
        <w:top w:val="none" w:sz="0" w:space="0" w:color="auto"/>
        <w:left w:val="none" w:sz="0" w:space="0" w:color="auto"/>
        <w:bottom w:val="none" w:sz="0" w:space="0" w:color="auto"/>
        <w:right w:val="none" w:sz="0" w:space="0" w:color="auto"/>
      </w:divBdr>
    </w:div>
    <w:div w:id="2072001444">
      <w:marLeft w:val="0"/>
      <w:marRight w:val="0"/>
      <w:marTop w:val="0"/>
      <w:marBottom w:val="0"/>
      <w:divBdr>
        <w:top w:val="none" w:sz="0" w:space="0" w:color="auto"/>
        <w:left w:val="none" w:sz="0" w:space="0" w:color="auto"/>
        <w:bottom w:val="none" w:sz="0" w:space="0" w:color="auto"/>
        <w:right w:val="none" w:sz="0" w:space="0" w:color="auto"/>
      </w:divBdr>
    </w:div>
    <w:div w:id="2072001445">
      <w:marLeft w:val="0"/>
      <w:marRight w:val="0"/>
      <w:marTop w:val="0"/>
      <w:marBottom w:val="0"/>
      <w:divBdr>
        <w:top w:val="none" w:sz="0" w:space="0" w:color="auto"/>
        <w:left w:val="none" w:sz="0" w:space="0" w:color="auto"/>
        <w:bottom w:val="none" w:sz="0" w:space="0" w:color="auto"/>
        <w:right w:val="none" w:sz="0" w:space="0" w:color="auto"/>
      </w:divBdr>
    </w:div>
    <w:div w:id="2072001446">
      <w:marLeft w:val="0"/>
      <w:marRight w:val="0"/>
      <w:marTop w:val="0"/>
      <w:marBottom w:val="0"/>
      <w:divBdr>
        <w:top w:val="none" w:sz="0" w:space="0" w:color="auto"/>
        <w:left w:val="none" w:sz="0" w:space="0" w:color="auto"/>
        <w:bottom w:val="none" w:sz="0" w:space="0" w:color="auto"/>
        <w:right w:val="none" w:sz="0" w:space="0" w:color="auto"/>
      </w:divBdr>
    </w:div>
    <w:div w:id="2072001447">
      <w:marLeft w:val="0"/>
      <w:marRight w:val="0"/>
      <w:marTop w:val="0"/>
      <w:marBottom w:val="0"/>
      <w:divBdr>
        <w:top w:val="none" w:sz="0" w:space="0" w:color="auto"/>
        <w:left w:val="none" w:sz="0" w:space="0" w:color="auto"/>
        <w:bottom w:val="none" w:sz="0" w:space="0" w:color="auto"/>
        <w:right w:val="none" w:sz="0" w:space="0" w:color="auto"/>
      </w:divBdr>
    </w:div>
    <w:div w:id="2072001448">
      <w:marLeft w:val="0"/>
      <w:marRight w:val="0"/>
      <w:marTop w:val="0"/>
      <w:marBottom w:val="0"/>
      <w:divBdr>
        <w:top w:val="none" w:sz="0" w:space="0" w:color="auto"/>
        <w:left w:val="none" w:sz="0" w:space="0" w:color="auto"/>
        <w:bottom w:val="none" w:sz="0" w:space="0" w:color="auto"/>
        <w:right w:val="none" w:sz="0" w:space="0" w:color="auto"/>
      </w:divBdr>
    </w:div>
    <w:div w:id="2072001449">
      <w:marLeft w:val="0"/>
      <w:marRight w:val="0"/>
      <w:marTop w:val="0"/>
      <w:marBottom w:val="0"/>
      <w:divBdr>
        <w:top w:val="none" w:sz="0" w:space="0" w:color="auto"/>
        <w:left w:val="none" w:sz="0" w:space="0" w:color="auto"/>
        <w:bottom w:val="none" w:sz="0" w:space="0" w:color="auto"/>
        <w:right w:val="none" w:sz="0" w:space="0" w:color="auto"/>
      </w:divBdr>
    </w:div>
    <w:div w:id="2072001450">
      <w:marLeft w:val="0"/>
      <w:marRight w:val="0"/>
      <w:marTop w:val="0"/>
      <w:marBottom w:val="0"/>
      <w:divBdr>
        <w:top w:val="none" w:sz="0" w:space="0" w:color="auto"/>
        <w:left w:val="none" w:sz="0" w:space="0" w:color="auto"/>
        <w:bottom w:val="none" w:sz="0" w:space="0" w:color="auto"/>
        <w:right w:val="none" w:sz="0" w:space="0" w:color="auto"/>
      </w:divBdr>
      <w:divsChild>
        <w:div w:id="2072001426">
          <w:marLeft w:val="0"/>
          <w:marRight w:val="0"/>
          <w:marTop w:val="0"/>
          <w:marBottom w:val="0"/>
          <w:divBdr>
            <w:top w:val="none" w:sz="0" w:space="0" w:color="auto"/>
            <w:left w:val="none" w:sz="0" w:space="0" w:color="auto"/>
            <w:bottom w:val="none" w:sz="0" w:space="0" w:color="auto"/>
            <w:right w:val="none" w:sz="0" w:space="0" w:color="auto"/>
          </w:divBdr>
        </w:div>
      </w:divsChild>
    </w:div>
    <w:div w:id="2072001451">
      <w:marLeft w:val="0"/>
      <w:marRight w:val="0"/>
      <w:marTop w:val="0"/>
      <w:marBottom w:val="0"/>
      <w:divBdr>
        <w:top w:val="none" w:sz="0" w:space="0" w:color="auto"/>
        <w:left w:val="none" w:sz="0" w:space="0" w:color="auto"/>
        <w:bottom w:val="none" w:sz="0" w:space="0" w:color="auto"/>
        <w:right w:val="none" w:sz="0" w:space="0" w:color="auto"/>
      </w:divBdr>
    </w:div>
    <w:div w:id="2072001452">
      <w:marLeft w:val="0"/>
      <w:marRight w:val="0"/>
      <w:marTop w:val="0"/>
      <w:marBottom w:val="0"/>
      <w:divBdr>
        <w:top w:val="none" w:sz="0" w:space="0" w:color="auto"/>
        <w:left w:val="none" w:sz="0" w:space="0" w:color="auto"/>
        <w:bottom w:val="none" w:sz="0" w:space="0" w:color="auto"/>
        <w:right w:val="none" w:sz="0" w:space="0" w:color="auto"/>
      </w:divBdr>
    </w:div>
    <w:div w:id="2072001453">
      <w:marLeft w:val="0"/>
      <w:marRight w:val="0"/>
      <w:marTop w:val="0"/>
      <w:marBottom w:val="0"/>
      <w:divBdr>
        <w:top w:val="none" w:sz="0" w:space="0" w:color="auto"/>
        <w:left w:val="none" w:sz="0" w:space="0" w:color="auto"/>
        <w:bottom w:val="none" w:sz="0" w:space="0" w:color="auto"/>
        <w:right w:val="none" w:sz="0" w:space="0" w:color="auto"/>
      </w:divBdr>
    </w:div>
    <w:div w:id="2072001454">
      <w:marLeft w:val="0"/>
      <w:marRight w:val="0"/>
      <w:marTop w:val="0"/>
      <w:marBottom w:val="0"/>
      <w:divBdr>
        <w:top w:val="none" w:sz="0" w:space="0" w:color="auto"/>
        <w:left w:val="none" w:sz="0" w:space="0" w:color="auto"/>
        <w:bottom w:val="none" w:sz="0" w:space="0" w:color="auto"/>
        <w:right w:val="none" w:sz="0" w:space="0" w:color="auto"/>
      </w:divBdr>
    </w:div>
    <w:div w:id="2072001455">
      <w:marLeft w:val="0"/>
      <w:marRight w:val="0"/>
      <w:marTop w:val="0"/>
      <w:marBottom w:val="0"/>
      <w:divBdr>
        <w:top w:val="none" w:sz="0" w:space="0" w:color="auto"/>
        <w:left w:val="none" w:sz="0" w:space="0" w:color="auto"/>
        <w:bottom w:val="none" w:sz="0" w:space="0" w:color="auto"/>
        <w:right w:val="none" w:sz="0" w:space="0" w:color="auto"/>
      </w:divBdr>
    </w:div>
    <w:div w:id="2072001456">
      <w:marLeft w:val="0"/>
      <w:marRight w:val="0"/>
      <w:marTop w:val="0"/>
      <w:marBottom w:val="0"/>
      <w:divBdr>
        <w:top w:val="none" w:sz="0" w:space="0" w:color="auto"/>
        <w:left w:val="none" w:sz="0" w:space="0" w:color="auto"/>
        <w:bottom w:val="none" w:sz="0" w:space="0" w:color="auto"/>
        <w:right w:val="none" w:sz="0" w:space="0" w:color="auto"/>
      </w:divBdr>
    </w:div>
    <w:div w:id="2072001457">
      <w:marLeft w:val="0"/>
      <w:marRight w:val="0"/>
      <w:marTop w:val="0"/>
      <w:marBottom w:val="0"/>
      <w:divBdr>
        <w:top w:val="none" w:sz="0" w:space="0" w:color="auto"/>
        <w:left w:val="none" w:sz="0" w:space="0" w:color="auto"/>
        <w:bottom w:val="none" w:sz="0" w:space="0" w:color="auto"/>
        <w:right w:val="none" w:sz="0" w:space="0" w:color="auto"/>
      </w:divBdr>
    </w:div>
    <w:div w:id="2072001458">
      <w:marLeft w:val="0"/>
      <w:marRight w:val="0"/>
      <w:marTop w:val="0"/>
      <w:marBottom w:val="0"/>
      <w:divBdr>
        <w:top w:val="none" w:sz="0" w:space="0" w:color="auto"/>
        <w:left w:val="none" w:sz="0" w:space="0" w:color="auto"/>
        <w:bottom w:val="none" w:sz="0" w:space="0" w:color="auto"/>
        <w:right w:val="none" w:sz="0" w:space="0" w:color="auto"/>
      </w:divBdr>
    </w:div>
    <w:div w:id="2072001459">
      <w:marLeft w:val="0"/>
      <w:marRight w:val="0"/>
      <w:marTop w:val="0"/>
      <w:marBottom w:val="0"/>
      <w:divBdr>
        <w:top w:val="none" w:sz="0" w:space="0" w:color="auto"/>
        <w:left w:val="none" w:sz="0" w:space="0" w:color="auto"/>
        <w:bottom w:val="none" w:sz="0" w:space="0" w:color="auto"/>
        <w:right w:val="none" w:sz="0" w:space="0" w:color="auto"/>
      </w:divBdr>
    </w:div>
    <w:div w:id="2072001460">
      <w:marLeft w:val="0"/>
      <w:marRight w:val="0"/>
      <w:marTop w:val="0"/>
      <w:marBottom w:val="0"/>
      <w:divBdr>
        <w:top w:val="none" w:sz="0" w:space="0" w:color="auto"/>
        <w:left w:val="none" w:sz="0" w:space="0" w:color="auto"/>
        <w:bottom w:val="none" w:sz="0" w:space="0" w:color="auto"/>
        <w:right w:val="none" w:sz="0" w:space="0" w:color="auto"/>
      </w:divBdr>
      <w:divsChild>
        <w:div w:id="2072001438">
          <w:marLeft w:val="0"/>
          <w:marRight w:val="0"/>
          <w:marTop w:val="0"/>
          <w:marBottom w:val="0"/>
          <w:divBdr>
            <w:top w:val="none" w:sz="0" w:space="0" w:color="auto"/>
            <w:left w:val="none" w:sz="0" w:space="0" w:color="auto"/>
            <w:bottom w:val="none" w:sz="0" w:space="0" w:color="auto"/>
            <w:right w:val="none" w:sz="0" w:space="0" w:color="auto"/>
          </w:divBdr>
        </w:div>
      </w:divsChild>
    </w:div>
    <w:div w:id="2072001461">
      <w:marLeft w:val="0"/>
      <w:marRight w:val="0"/>
      <w:marTop w:val="0"/>
      <w:marBottom w:val="0"/>
      <w:divBdr>
        <w:top w:val="none" w:sz="0" w:space="0" w:color="auto"/>
        <w:left w:val="none" w:sz="0" w:space="0" w:color="auto"/>
        <w:bottom w:val="none" w:sz="0" w:space="0" w:color="auto"/>
        <w:right w:val="none" w:sz="0" w:space="0" w:color="auto"/>
      </w:divBdr>
    </w:div>
    <w:div w:id="2072001462">
      <w:marLeft w:val="0"/>
      <w:marRight w:val="0"/>
      <w:marTop w:val="0"/>
      <w:marBottom w:val="0"/>
      <w:divBdr>
        <w:top w:val="none" w:sz="0" w:space="0" w:color="auto"/>
        <w:left w:val="none" w:sz="0" w:space="0" w:color="auto"/>
        <w:bottom w:val="none" w:sz="0" w:space="0" w:color="auto"/>
        <w:right w:val="none" w:sz="0" w:space="0" w:color="auto"/>
      </w:divBdr>
    </w:div>
    <w:div w:id="2072001463">
      <w:marLeft w:val="0"/>
      <w:marRight w:val="0"/>
      <w:marTop w:val="0"/>
      <w:marBottom w:val="0"/>
      <w:divBdr>
        <w:top w:val="none" w:sz="0" w:space="0" w:color="auto"/>
        <w:left w:val="none" w:sz="0" w:space="0" w:color="auto"/>
        <w:bottom w:val="none" w:sz="0" w:space="0" w:color="auto"/>
        <w:right w:val="none" w:sz="0" w:space="0" w:color="auto"/>
      </w:divBdr>
    </w:div>
    <w:div w:id="2072001464">
      <w:marLeft w:val="0"/>
      <w:marRight w:val="0"/>
      <w:marTop w:val="0"/>
      <w:marBottom w:val="0"/>
      <w:divBdr>
        <w:top w:val="none" w:sz="0" w:space="0" w:color="auto"/>
        <w:left w:val="none" w:sz="0" w:space="0" w:color="auto"/>
        <w:bottom w:val="none" w:sz="0" w:space="0" w:color="auto"/>
        <w:right w:val="none" w:sz="0" w:space="0" w:color="auto"/>
      </w:divBdr>
    </w:div>
    <w:div w:id="2072001465">
      <w:marLeft w:val="0"/>
      <w:marRight w:val="0"/>
      <w:marTop w:val="0"/>
      <w:marBottom w:val="0"/>
      <w:divBdr>
        <w:top w:val="none" w:sz="0" w:space="0" w:color="auto"/>
        <w:left w:val="none" w:sz="0" w:space="0" w:color="auto"/>
        <w:bottom w:val="none" w:sz="0" w:space="0" w:color="auto"/>
        <w:right w:val="none" w:sz="0" w:space="0" w:color="auto"/>
      </w:divBdr>
    </w:div>
    <w:div w:id="2072001466">
      <w:marLeft w:val="0"/>
      <w:marRight w:val="0"/>
      <w:marTop w:val="0"/>
      <w:marBottom w:val="0"/>
      <w:divBdr>
        <w:top w:val="none" w:sz="0" w:space="0" w:color="auto"/>
        <w:left w:val="none" w:sz="0" w:space="0" w:color="auto"/>
        <w:bottom w:val="none" w:sz="0" w:space="0" w:color="auto"/>
        <w:right w:val="none" w:sz="0" w:space="0" w:color="auto"/>
      </w:divBdr>
    </w:div>
    <w:div w:id="2072001467">
      <w:marLeft w:val="0"/>
      <w:marRight w:val="0"/>
      <w:marTop w:val="0"/>
      <w:marBottom w:val="0"/>
      <w:divBdr>
        <w:top w:val="none" w:sz="0" w:space="0" w:color="auto"/>
        <w:left w:val="none" w:sz="0" w:space="0" w:color="auto"/>
        <w:bottom w:val="none" w:sz="0" w:space="0" w:color="auto"/>
        <w:right w:val="none" w:sz="0" w:space="0" w:color="auto"/>
      </w:divBdr>
    </w:div>
    <w:div w:id="2072001468">
      <w:marLeft w:val="0"/>
      <w:marRight w:val="0"/>
      <w:marTop w:val="0"/>
      <w:marBottom w:val="0"/>
      <w:divBdr>
        <w:top w:val="none" w:sz="0" w:space="0" w:color="auto"/>
        <w:left w:val="none" w:sz="0" w:space="0" w:color="auto"/>
        <w:bottom w:val="none" w:sz="0" w:space="0" w:color="auto"/>
        <w:right w:val="none" w:sz="0" w:space="0" w:color="auto"/>
      </w:divBdr>
    </w:div>
    <w:div w:id="2072001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5927</Characters>
  <Application>Microsoft Office Word</Application>
  <DocSecurity>0</DocSecurity>
  <Lines>49</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Arvato</vt:lpstr>
      <vt:lpstr>Arvato</vt:lpstr>
    </vt:vector>
  </TitlesOfParts>
  <Company>ConTrust</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Arvato</dc:title>
  <dc:subject/>
  <dc:creator>Anna Szarek</dc:creator>
  <cp:keywords>ConTrust</cp:keywords>
  <dc:description/>
  <cp:lastModifiedBy>ConTrust Communication</cp:lastModifiedBy>
  <cp:revision>4</cp:revision>
  <cp:lastPrinted>2017-05-11T11:34:00Z</cp:lastPrinted>
  <dcterms:created xsi:type="dcterms:W3CDTF">2018-01-25T09:35:00Z</dcterms:created>
  <dcterms:modified xsi:type="dcterms:W3CDTF">2018-01-25T09:41:00Z</dcterms:modified>
</cp:coreProperties>
</file>