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DB31" w14:textId="77777777" w:rsidR="008B7F39" w:rsidRPr="00A9336C" w:rsidRDefault="008B7F39" w:rsidP="00A9336C">
      <w:proofErr w:type="spellStart"/>
      <w:r w:rsidRPr="00A9336C">
        <w:rPr>
          <w:rFonts w:cs="Calibri"/>
          <w:b/>
          <w:bCs/>
        </w:rPr>
        <w:t>Powerek</w:t>
      </w:r>
      <w:proofErr w:type="spellEnd"/>
      <w:r w:rsidRPr="00A9336C">
        <w:rPr>
          <w:rFonts w:cs="Calibri"/>
          <w:b/>
          <w:bCs/>
        </w:rPr>
        <w:t xml:space="preserve"> kreuje emocje. Nowy krasnal zamieszkał na wrocławskim Rynku</w:t>
      </w:r>
    </w:p>
    <w:p w14:paraId="7DF1AAAF" w14:textId="77777777" w:rsidR="008B7F39" w:rsidRPr="00A9336C" w:rsidRDefault="008B7F39" w:rsidP="00A9336C">
      <w:pPr>
        <w:jc w:val="both"/>
      </w:pPr>
      <w:r w:rsidRPr="00A9336C">
        <w:rPr>
          <w:rFonts w:cs="Calibri"/>
          <w:b/>
          <w:bCs/>
        </w:rPr>
        <w:t xml:space="preserve">We wtorek 19 grudnia przybył do naszego miasta prawdopodobnie najbardziej rozrywkowy i pomysłowy krasnal, jakiego kiedykolwiek widział wrocławski Rynek. Choć </w:t>
      </w:r>
      <w:proofErr w:type="spellStart"/>
      <w:r w:rsidRPr="00A9336C">
        <w:rPr>
          <w:rFonts w:cs="Calibri"/>
          <w:b/>
          <w:bCs/>
        </w:rPr>
        <w:t>Powerek</w:t>
      </w:r>
      <w:proofErr w:type="spellEnd"/>
      <w:r w:rsidRPr="00A9336C">
        <w:rPr>
          <w:rFonts w:cs="Calibri"/>
          <w:b/>
          <w:bCs/>
        </w:rPr>
        <w:t xml:space="preserve"> pojawił się w otoczeniu bożonarodzeniowego jarmarku, zostanie z wrocławianami na dłużej. Zaopiekuje się nim agencja PowerEvents, która w 2017 roku świętuje jubileusz 10-lecia działalności. </w:t>
      </w:r>
    </w:p>
    <w:p w14:paraId="3B2DEB25" w14:textId="77777777" w:rsidR="008B7F39" w:rsidRPr="00A9336C" w:rsidRDefault="008B7F39" w:rsidP="00A9336C">
      <w:pPr>
        <w:jc w:val="both"/>
      </w:pPr>
      <w:r w:rsidRPr="00A9336C">
        <w:rPr>
          <w:rFonts w:cs="Calibri"/>
        </w:rPr>
        <w:t xml:space="preserve">Choć wydaje nam się, że krasnale zamieszkują Wrocław od zawsze, pierwszy krasnal z brązu dotarł do stolicy Dolnego Śląska dopiero w 2001 roku. Od tego czasu rodzina skrzatów stale się powiększa i zadomowiła się na dobre w różnych zakątkach naszego miasta. Ponad 300 członków właśnie przyjęło do swojego grona nowego członka. </w:t>
      </w:r>
    </w:p>
    <w:p w14:paraId="6BA2AFBF" w14:textId="77777777" w:rsidR="008B7F39" w:rsidRPr="00A9336C" w:rsidRDefault="008B7F39" w:rsidP="00A9336C">
      <w:pPr>
        <w:jc w:val="both"/>
      </w:pPr>
      <w:r w:rsidRPr="00A9336C">
        <w:rPr>
          <w:rFonts w:cs="Calibri"/>
        </w:rPr>
        <w:t xml:space="preserve">Wodzirej? Pleciuga? Zgrywus? Około 600 osób przez tydzień próbowało wybrać, jakie imię najlepiej będzie charakteryzować nowego skrzata. Swoje propozycje przedstawiali w komentarzach na profilu </w:t>
      </w:r>
      <w:proofErr w:type="spellStart"/>
      <w:r w:rsidRPr="00A9336C">
        <w:rPr>
          <w:rFonts w:cs="Calibri"/>
        </w:rPr>
        <w:t>Facebookowym</w:t>
      </w:r>
      <w:proofErr w:type="spellEnd"/>
      <w:r w:rsidRPr="00A9336C">
        <w:rPr>
          <w:rFonts w:cs="Calibri"/>
        </w:rPr>
        <w:t xml:space="preserve"> wrocławskiej agencji PowerEvents, która zaprosiła tajemniczego krasnala do miasta nad Odrą, a we wtorek 19 grudnia przywitała go hucznie razem z mieszkańcami. </w:t>
      </w:r>
      <w:proofErr w:type="spellStart"/>
      <w:r w:rsidRPr="00A9336C">
        <w:rPr>
          <w:rFonts w:cs="Calibri"/>
        </w:rPr>
        <w:t>Powerka</w:t>
      </w:r>
      <w:proofErr w:type="spellEnd"/>
      <w:r w:rsidRPr="00A9336C">
        <w:rPr>
          <w:rFonts w:cs="Calibri"/>
        </w:rPr>
        <w:t xml:space="preserve"> można zobaczyć na rogu Rynku i placu Solnego, niedaleko restauracji </w:t>
      </w:r>
      <w:proofErr w:type="spellStart"/>
      <w:r w:rsidRPr="00A9336C">
        <w:rPr>
          <w:rFonts w:cs="Calibri"/>
        </w:rPr>
        <w:t>Novocaina</w:t>
      </w:r>
      <w:proofErr w:type="spellEnd"/>
      <w:r w:rsidRPr="00A9336C">
        <w:rPr>
          <w:rFonts w:cs="Calibri"/>
        </w:rPr>
        <w:t>.</w:t>
      </w:r>
    </w:p>
    <w:p w14:paraId="5B3D3343" w14:textId="4BAE7787" w:rsidR="008B7F39" w:rsidRPr="00A9336C" w:rsidRDefault="008B7F39" w:rsidP="00A9336C">
      <w:pPr>
        <w:jc w:val="both"/>
      </w:pPr>
      <w:r w:rsidRPr="00A9336C">
        <w:rPr>
          <w:rFonts w:cs="Calibri"/>
          <w:color w:val="000000"/>
        </w:rPr>
        <w:t xml:space="preserve">O nowym krasnalu już wiemy, że roznosi go energia, ma niespożyty optymizm i głowę pełną pomysłów. Kiedy o godz. 14.00 wyłonił się spod niebieskiej kurtyny, zobaczyliśmy skrzata w zawadiackich okularach, z trąbką i balonami – symbolami dobrej zabawy. Choć przy pierwszym zapoznaniu sprawia wrażenie, że traktuje otoczenie z przymrużeniem oka, każdą imprezę przygotuje profesjonalnie od A do Z. </w:t>
      </w:r>
    </w:p>
    <w:p w14:paraId="55E47B5D" w14:textId="0EBC9301" w:rsidR="008B7F39" w:rsidRPr="00A9336C" w:rsidRDefault="008B7F39" w:rsidP="00A9336C">
      <w:pPr>
        <w:jc w:val="both"/>
      </w:pPr>
      <w:r w:rsidRPr="00A9336C">
        <w:rPr>
          <w:rFonts w:cs="Calibri"/>
        </w:rPr>
        <w:t>Pierwszym zadaniem nowego krasnala było celebrowanie 10-lecia działalności agencji. Z okazji urodzin zarządził, aby poczęstować tortem obecnych na imprezie powitalnej. T</w:t>
      </w:r>
      <w:r w:rsidRPr="00A9336C">
        <w:rPr>
          <w:rFonts w:cs="Calibri"/>
          <w:color w:val="000000"/>
        </w:rPr>
        <w:t xml:space="preserve">o już dziewiąty z dziesięciu niecodziennych prezentów od PowerEvents dla wrocławian w 2017 roku. Każda z akcji 10/10 miała na celu zapewnić mieszkańcom atrakcje, których na co dzień przeważnie nie mają szansy doświadczyć. Agencja umożliwiła </w:t>
      </w:r>
      <w:proofErr w:type="spellStart"/>
      <w:r w:rsidRPr="00A9336C">
        <w:rPr>
          <w:rFonts w:cs="Calibri"/>
          <w:color w:val="000000"/>
        </w:rPr>
        <w:t>cheerleaderkom</w:t>
      </w:r>
      <w:proofErr w:type="spellEnd"/>
      <w:r w:rsidRPr="00A9336C">
        <w:rPr>
          <w:rFonts w:cs="Calibri"/>
          <w:color w:val="000000"/>
        </w:rPr>
        <w:t xml:space="preserve"> z Wrocławia wyjazd do USA na mecz Marcina Gortata w lidze koszykówki NBA, przeni</w:t>
      </w:r>
      <w:r w:rsidR="004B37BB">
        <w:rPr>
          <w:rFonts w:cs="Calibri"/>
          <w:color w:val="000000"/>
        </w:rPr>
        <w:t>osła</w:t>
      </w:r>
      <w:r w:rsidRPr="00A9336C">
        <w:rPr>
          <w:rFonts w:cs="Calibri"/>
          <w:color w:val="000000"/>
        </w:rPr>
        <w:t xml:space="preserve"> seniorów do wirtualnego świata dzięki okularom VR, a nawet zaaranżował</w:t>
      </w:r>
      <w:r w:rsidR="00653E13">
        <w:rPr>
          <w:rFonts w:cs="Calibri"/>
          <w:color w:val="000000"/>
        </w:rPr>
        <w:t>a</w:t>
      </w:r>
      <w:r w:rsidRPr="00A9336C">
        <w:rPr>
          <w:rFonts w:cs="Calibri"/>
          <w:color w:val="000000"/>
        </w:rPr>
        <w:t xml:space="preserve"> specjalny muzyczny tramwaj, który zapraszał pasażerów do tańca. </w:t>
      </w:r>
    </w:p>
    <w:p w14:paraId="395D7973" w14:textId="452BF614" w:rsidR="008B7F39" w:rsidRPr="00A9336C" w:rsidRDefault="00450A79" w:rsidP="00A9336C">
      <w:pPr>
        <w:jc w:val="both"/>
      </w:pPr>
      <w:r w:rsidRPr="00A9336C">
        <w:rPr>
          <w:rFonts w:cs="Calibri"/>
          <w:color w:val="000000"/>
        </w:rPr>
        <w:t>–</w:t>
      </w:r>
      <w:r w:rsidR="008B7F39" w:rsidRPr="00A9336C">
        <w:rPr>
          <w:rFonts w:cs="Calibri"/>
        </w:rPr>
        <w:t xml:space="preserve"> Po przeprowadzeniu wydarzeń dla różnych grup mieszkańców, postanowiliśmy, że chcemy stworzyć coś, co zostanie w naszym mieście na lata. </w:t>
      </w:r>
      <w:r w:rsidR="008B7F39" w:rsidRPr="00A9336C">
        <w:rPr>
          <w:rFonts w:cs="Calibri"/>
          <w:color w:val="000000"/>
        </w:rPr>
        <w:t xml:space="preserve">Rynek jest najbardziej charakterystycznym miejscem Wrocławia, a krasnale – prawdziwymi ambasadorami. </w:t>
      </w:r>
      <w:proofErr w:type="spellStart"/>
      <w:r w:rsidR="008B7F39" w:rsidRPr="00A9336C">
        <w:rPr>
          <w:rFonts w:cs="Calibri"/>
          <w:color w:val="000000"/>
        </w:rPr>
        <w:t>Powerek</w:t>
      </w:r>
      <w:proofErr w:type="spellEnd"/>
      <w:r w:rsidR="008B7F39" w:rsidRPr="00A9336C">
        <w:rPr>
          <w:rFonts w:cs="Calibri"/>
          <w:color w:val="000000"/>
        </w:rPr>
        <w:t xml:space="preserve"> dobrze oddaje duszę naszej </w:t>
      </w:r>
      <w:r w:rsidR="008B7F39" w:rsidRPr="00A9336C">
        <w:rPr>
          <w:rFonts w:cs="Calibri"/>
          <w:color w:val="000000"/>
        </w:rPr>
        <w:lastRenderedPageBreak/>
        <w:t>kreatywności, ale również nutkę szaleństwa, czyli to, czym zajmujemy się na co dzień</w:t>
      </w:r>
      <w:r w:rsidR="008B7F39" w:rsidRPr="00A9336C">
        <w:rPr>
          <w:rFonts w:cs="Calibri"/>
        </w:rPr>
        <w:t xml:space="preserve"> </w:t>
      </w:r>
      <w:r w:rsidR="00DC4522" w:rsidRPr="00A9336C">
        <w:rPr>
          <w:rFonts w:cs="Calibri"/>
          <w:color w:val="000000"/>
        </w:rPr>
        <w:t>–</w:t>
      </w:r>
      <w:r w:rsidR="008B7F39" w:rsidRPr="00A9336C">
        <w:rPr>
          <w:rFonts w:cs="Calibri"/>
        </w:rPr>
        <w:t xml:space="preserve"> powiedział Paweł Haberka, General Manager PowerEvents.</w:t>
      </w:r>
    </w:p>
    <w:p w14:paraId="52090260" w14:textId="77777777" w:rsidR="008B7F39" w:rsidRPr="00A9336C" w:rsidRDefault="008B7F39" w:rsidP="00A9336C">
      <w:pPr>
        <w:pStyle w:val="Tekstpodstawowy"/>
        <w:spacing w:after="0"/>
        <w:jc w:val="both"/>
        <w:rPr>
          <w:sz w:val="22"/>
          <w:szCs w:val="22"/>
        </w:rPr>
      </w:pPr>
      <w:r w:rsidRPr="00A9336C">
        <w:rPr>
          <w:rFonts w:ascii="Calibri" w:hAnsi="Calibri" w:cs="Calibri"/>
          <w:color w:val="000000"/>
          <w:sz w:val="22"/>
          <w:szCs w:val="22"/>
        </w:rPr>
        <w:t>Za sprawą nowego krasnala dobra energia na pewno nie opuści mieszkańców z końcem 2017 roku. Mimo że z rynkowych pierzei znikną wkrótce świąteczne domki, klimat dobrej zabawy we Wrocławiu będzie trwał w najlepsze przez wszystkie miesiące w roku.</w:t>
      </w:r>
    </w:p>
    <w:p w14:paraId="3EACEF4C" w14:textId="77777777" w:rsidR="008B7F39" w:rsidRPr="00A9336C" w:rsidRDefault="008B7F39" w:rsidP="00A9336C">
      <w:pPr>
        <w:pStyle w:val="Tekstpodstawowy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FA1192" w14:textId="54782DBC" w:rsidR="008B7F39" w:rsidRPr="00A9336C" w:rsidRDefault="008B7F39" w:rsidP="00A9336C">
      <w:pPr>
        <w:jc w:val="both"/>
      </w:pPr>
      <w:proofErr w:type="spellStart"/>
      <w:r w:rsidRPr="00A9336C">
        <w:rPr>
          <w:rFonts w:cs="Calibri"/>
          <w:color w:val="000000"/>
        </w:rPr>
        <w:t>Powerek</w:t>
      </w:r>
      <w:proofErr w:type="spellEnd"/>
      <w:r w:rsidRPr="00A9336C">
        <w:rPr>
          <w:rFonts w:cs="Calibri"/>
          <w:color w:val="000000"/>
        </w:rPr>
        <w:t xml:space="preserve"> powstał dzięki wspólnej pracy agencji i autorki figurki Beaty </w:t>
      </w:r>
      <w:proofErr w:type="spellStart"/>
      <w:r w:rsidRPr="00A9336C">
        <w:rPr>
          <w:rFonts w:cs="Calibri"/>
          <w:color w:val="000000"/>
        </w:rPr>
        <w:t>Zwolańskiej-Hołod</w:t>
      </w:r>
      <w:proofErr w:type="spellEnd"/>
      <w:r w:rsidRPr="00A9336C">
        <w:rPr>
          <w:rFonts w:cs="Calibri"/>
          <w:color w:val="000000"/>
        </w:rPr>
        <w:t>, która nadała ostateczny kształt najbardziej energetycznemu krasnalowi w naszym mieście. Artystka wykonuje rzeźby z brązu od kilkunastu lat. Do tej pory w jej pracowni powstało już ponad 100 wrocławskich krasnali.</w:t>
      </w:r>
    </w:p>
    <w:p w14:paraId="7694A537" w14:textId="5E71541C" w:rsidR="001D0FE5" w:rsidRPr="00A9336C" w:rsidRDefault="001D0FE5" w:rsidP="00A9336C">
      <w:pPr>
        <w:jc w:val="both"/>
      </w:pPr>
      <w:bookmarkStart w:id="0" w:name="_GoBack"/>
      <w:bookmarkEnd w:id="0"/>
    </w:p>
    <w:sectPr w:rsidR="001D0FE5" w:rsidRPr="00A9336C" w:rsidSect="009B5828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436DA" w14:textId="77777777" w:rsidR="00E61389" w:rsidRDefault="00E61389" w:rsidP="00C43C57">
      <w:pPr>
        <w:spacing w:after="0" w:line="240" w:lineRule="auto"/>
      </w:pPr>
      <w:r>
        <w:separator/>
      </w:r>
    </w:p>
  </w:endnote>
  <w:endnote w:type="continuationSeparator" w:id="0">
    <w:p w14:paraId="1D53BEA7" w14:textId="77777777" w:rsidR="00E61389" w:rsidRDefault="00E61389" w:rsidP="00C4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8F73" w14:textId="77777777" w:rsidR="00D57FA6" w:rsidRDefault="00D57FA6">
    <w:pPr>
      <w:pStyle w:val="Stopka"/>
      <w:rPr>
        <w:rFonts w:ascii="Cambria" w:hAnsi="Cambria" w:cs="Arial"/>
        <w:color w:val="333333"/>
        <w:sz w:val="21"/>
        <w:szCs w:val="21"/>
        <w:shd w:val="clear" w:color="auto" w:fill="FFFFFF"/>
      </w:rPr>
    </w:pPr>
  </w:p>
  <w:p w14:paraId="35746918" w14:textId="0FB918F4" w:rsidR="00D57FA6" w:rsidRPr="00D57FA6" w:rsidRDefault="00D57FA6" w:rsidP="00D57FA6">
    <w:pPr>
      <w:pStyle w:val="Stopka"/>
      <w:spacing w:line="276" w:lineRule="auto"/>
      <w:jc w:val="both"/>
      <w:rPr>
        <w:rFonts w:ascii="Cambria" w:hAnsi="Cambria" w:cs="Arial"/>
        <w:color w:val="333333"/>
        <w:sz w:val="20"/>
        <w:szCs w:val="20"/>
        <w:shd w:val="clear" w:color="auto" w:fill="FFFFFF"/>
      </w:rPr>
    </w:pPr>
    <w:r w:rsidRPr="00D57FA6">
      <w:rPr>
        <w:rFonts w:ascii="Cambria" w:hAnsi="Cambria" w:cs="Arial"/>
        <w:b/>
        <w:color w:val="333333"/>
        <w:sz w:val="20"/>
        <w:szCs w:val="20"/>
        <w:shd w:val="clear" w:color="auto" w:fill="FFFFFF"/>
      </w:rPr>
      <w:t>PowerEvents</w:t>
    </w:r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to wrocławska agencja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eventowa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z 10-letnim doświadczeniem w branży. W swoim portfolio ma kilkaset produkcji </w:t>
    </w:r>
    <w:proofErr w:type="spellStart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>eventowych</w:t>
    </w:r>
    <w:proofErr w:type="spellEnd"/>
    <w:r w:rsidRPr="00D57FA6">
      <w:rPr>
        <w:rFonts w:ascii="Cambria" w:hAnsi="Cambria" w:cs="Arial"/>
        <w:color w:val="333333"/>
        <w:sz w:val="20"/>
        <w:szCs w:val="20"/>
        <w:shd w:val="clear" w:color="auto" w:fill="FFFFFF"/>
      </w:rPr>
      <w:t xml:space="preserve"> przygotowanych dla największych światowych firm z branży produkcyjnej, elektronicznej i usługowej. Profesjonalne i unikalne podejście do każdego klienta, kreatywność i kompleksowość usługi – to właśnie te cechy sprawiają, że każdy event przygotowany przez agencję PowerEvents jest zawsze dopasowany do potrzeb klienta i wyjątkowym przeżyciem dla uczestników.</w:t>
    </w:r>
  </w:p>
  <w:p w14:paraId="4DF09C47" w14:textId="77777777" w:rsidR="00D57FA6" w:rsidRDefault="00D57FA6">
    <w:pPr>
      <w:pStyle w:val="Stopka"/>
      <w:rPr>
        <w:rFonts w:ascii="Cambria" w:hAnsi="Cambria" w:cs="Arial"/>
        <w:color w:val="333333"/>
        <w:sz w:val="21"/>
        <w:szCs w:val="21"/>
        <w:shd w:val="clear" w:color="auto" w:fill="FFFFFF"/>
      </w:rPr>
    </w:pPr>
  </w:p>
  <w:p w14:paraId="22A8327A" w14:textId="77777777" w:rsidR="00D57FA6" w:rsidRPr="00E9140B" w:rsidRDefault="00D57FA6">
    <w:pPr>
      <w:pStyle w:val="Stopka"/>
      <w:rPr>
        <w:rFonts w:ascii="Cambria" w:hAnsi="Cambria" w:cs="Arial"/>
        <w:color w:val="333333"/>
        <w:sz w:val="21"/>
        <w:szCs w:val="21"/>
        <w:shd w:val="clear" w:color="auto" w:fill="FFFFFF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772"/>
      <w:gridCol w:w="4290"/>
    </w:tblGrid>
    <w:tr w:rsidR="007A1F0D" w:rsidRPr="00E9140B" w14:paraId="05CD5381" w14:textId="77777777" w:rsidTr="00E9140B">
      <w:tc>
        <w:tcPr>
          <w:tcW w:w="4772" w:type="dxa"/>
          <w:shd w:val="clear" w:color="auto" w:fill="auto"/>
        </w:tcPr>
        <w:p w14:paraId="1B444DB2" w14:textId="77777777" w:rsidR="00F668CD" w:rsidRPr="00E9140B" w:rsidRDefault="00F668CD" w:rsidP="00F668CD">
          <w:pPr>
            <w:pStyle w:val="Stopka"/>
            <w:spacing w:line="276" w:lineRule="auto"/>
            <w:contextualSpacing/>
            <w:rPr>
              <w:rFonts w:ascii="Cambria" w:hAnsi="Cambria" w:cs="Arial"/>
              <w:sz w:val="21"/>
              <w:szCs w:val="21"/>
            </w:rPr>
          </w:pPr>
          <w:r>
            <w:rPr>
              <w:rFonts w:ascii="Cambria" w:hAnsi="Cambria" w:cs="Arial"/>
              <w:b/>
              <w:color w:val="333333"/>
              <w:sz w:val="21"/>
              <w:szCs w:val="21"/>
              <w:shd w:val="clear" w:color="auto" w:fill="FFFFFF"/>
            </w:rPr>
            <w:t>PowerEvents</w:t>
          </w:r>
          <w:r w:rsidR="007A1F0D" w:rsidRPr="00E9140B">
            <w:rPr>
              <w:rFonts w:ascii="Cambria" w:hAnsi="Cambria" w:cs="Arial"/>
              <w:color w:val="333333"/>
              <w:sz w:val="21"/>
              <w:szCs w:val="21"/>
            </w:rPr>
            <w:br/>
          </w:r>
          <w:hyperlink r:id="rId1" w:history="1">
            <w:r w:rsidRPr="006F436D">
              <w:rPr>
                <w:rStyle w:val="Hipercze"/>
                <w:rFonts w:ascii="Cambria" w:hAnsi="Cambria" w:cs="Arial"/>
                <w:color w:val="000000" w:themeColor="text1"/>
                <w:sz w:val="21"/>
                <w:szCs w:val="21"/>
              </w:rPr>
              <w:t>www.powerevents.pl</w:t>
            </w:r>
          </w:hyperlink>
        </w:p>
        <w:p w14:paraId="26656907" w14:textId="77777777" w:rsidR="0005599A" w:rsidRPr="00E9140B" w:rsidRDefault="0005599A" w:rsidP="00E9140B">
          <w:pPr>
            <w:pStyle w:val="NormalnyWeb"/>
            <w:shd w:val="clear" w:color="auto" w:fill="FFFFFF"/>
            <w:spacing w:before="0" w:beforeAutospacing="0" w:after="240" w:afterAutospacing="0" w:line="276" w:lineRule="auto"/>
            <w:contextualSpacing/>
            <w:rPr>
              <w:rFonts w:ascii="Cambria" w:hAnsi="Cambria" w:cs="Arial"/>
              <w:sz w:val="21"/>
              <w:szCs w:val="21"/>
            </w:rPr>
          </w:pPr>
        </w:p>
      </w:tc>
      <w:tc>
        <w:tcPr>
          <w:tcW w:w="4290" w:type="dxa"/>
          <w:shd w:val="clear" w:color="auto" w:fill="auto"/>
        </w:tcPr>
        <w:p w14:paraId="1B7AF056" w14:textId="77777777" w:rsidR="007A1F0D" w:rsidRPr="00E9140B" w:rsidRDefault="007A1F0D" w:rsidP="001D551C">
          <w:pPr>
            <w:pStyle w:val="Stopka"/>
            <w:rPr>
              <w:rFonts w:ascii="Cambria" w:hAnsi="Cambria" w:cs="Arial"/>
              <w:b/>
              <w:color w:val="333333"/>
              <w:sz w:val="21"/>
              <w:szCs w:val="21"/>
              <w:shd w:val="clear" w:color="auto" w:fill="FFFFFF"/>
            </w:rPr>
          </w:pPr>
          <w:r w:rsidRPr="00E9140B">
            <w:rPr>
              <w:rFonts w:ascii="Cambria" w:hAnsi="Cambria" w:cs="Arial"/>
              <w:b/>
              <w:color w:val="333333"/>
              <w:sz w:val="21"/>
              <w:szCs w:val="21"/>
              <w:shd w:val="clear" w:color="auto" w:fill="FFFFFF"/>
            </w:rPr>
            <w:t>Więcej informacji:</w:t>
          </w:r>
        </w:p>
        <w:p w14:paraId="5662CEF6" w14:textId="5F9678FA" w:rsidR="007A1F0D" w:rsidRPr="00E9140B" w:rsidRDefault="00DC4522" w:rsidP="00AC62C5">
          <w:pPr>
            <w:pStyle w:val="Stopka"/>
            <w:tabs>
              <w:tab w:val="clear" w:pos="4536"/>
              <w:tab w:val="clear" w:pos="9072"/>
              <w:tab w:val="left" w:pos="3354"/>
            </w:tabs>
            <w:rPr>
              <w:rFonts w:ascii="Cambria" w:hAnsi="Cambria" w:cs="Arial"/>
              <w:sz w:val="21"/>
              <w:szCs w:val="21"/>
              <w:shd w:val="clear" w:color="auto" w:fill="FFFFFF"/>
            </w:rPr>
          </w:pPr>
          <w:hyperlink r:id="rId2" w:history="1">
            <w:r w:rsidR="00AC62C5" w:rsidRPr="00BF1EB4">
              <w:rPr>
                <w:rStyle w:val="Hipercze"/>
                <w:rFonts w:ascii="Cambria" w:hAnsi="Cambria" w:cs="Arial"/>
                <w:sz w:val="21"/>
                <w:szCs w:val="21"/>
                <w:shd w:val="clear" w:color="auto" w:fill="FFFFFF"/>
              </w:rPr>
              <w:t>julita.pacana@brandvoice.pl</w:t>
            </w:r>
          </w:hyperlink>
          <w:r w:rsidR="00AC62C5">
            <w:rPr>
              <w:rFonts w:ascii="Cambria" w:hAnsi="Cambria" w:cs="Arial"/>
              <w:sz w:val="21"/>
              <w:szCs w:val="21"/>
              <w:shd w:val="clear" w:color="auto" w:fill="FFFFFF"/>
            </w:rPr>
            <w:tab/>
          </w:r>
        </w:p>
        <w:p w14:paraId="27AA844B" w14:textId="77777777" w:rsidR="007A1F0D" w:rsidRPr="00E9140B" w:rsidRDefault="007A1F0D" w:rsidP="001D551C">
          <w:pPr>
            <w:pStyle w:val="Stopka"/>
            <w:rPr>
              <w:rFonts w:ascii="Cambria" w:hAnsi="Cambria" w:cs="Arial"/>
              <w:sz w:val="21"/>
              <w:szCs w:val="21"/>
              <w:shd w:val="clear" w:color="auto" w:fill="FFFFFF"/>
            </w:rPr>
          </w:pPr>
        </w:p>
        <w:p w14:paraId="53A1EB51" w14:textId="77777777" w:rsidR="007A1F0D" w:rsidRPr="00E9140B" w:rsidRDefault="007A1F0D" w:rsidP="001D551C">
          <w:pPr>
            <w:pStyle w:val="Stopka"/>
            <w:rPr>
              <w:rFonts w:ascii="Cambria" w:hAnsi="Cambria" w:cs="Arial"/>
              <w:color w:val="333333"/>
              <w:sz w:val="21"/>
              <w:szCs w:val="21"/>
              <w:shd w:val="clear" w:color="auto" w:fill="FFFFFF"/>
            </w:rPr>
          </w:pPr>
          <w:r w:rsidRPr="006F436D">
            <w:rPr>
              <w:rFonts w:ascii="Cambria" w:hAnsi="Cambria" w:cs="Arial"/>
              <w:b/>
              <w:sz w:val="21"/>
              <w:szCs w:val="21"/>
              <w:shd w:val="clear" w:color="auto" w:fill="FFFFFF"/>
            </w:rPr>
            <w:t xml:space="preserve">Dodatkowych danych o firmie dostarcza </w:t>
          </w:r>
          <w:hyperlink r:id="rId3" w:history="1">
            <w:r w:rsidRPr="00E9140B">
              <w:rPr>
                <w:rStyle w:val="Hipercze"/>
                <w:rFonts w:ascii="Cambria" w:hAnsi="Cambria" w:cs="Arial"/>
                <w:color w:val="auto"/>
                <w:sz w:val="21"/>
                <w:szCs w:val="21"/>
                <w:shd w:val="clear" w:color="auto" w:fill="FFFFFF"/>
              </w:rPr>
              <w:t>strona firmowa na Facebooku</w:t>
            </w:r>
          </w:hyperlink>
          <w:r w:rsidRPr="00E9140B">
            <w:rPr>
              <w:rFonts w:ascii="Cambria" w:hAnsi="Cambria" w:cs="Arial"/>
              <w:sz w:val="21"/>
              <w:szCs w:val="21"/>
              <w:shd w:val="clear" w:color="auto" w:fill="FFFFFF"/>
            </w:rPr>
            <w:t>.</w:t>
          </w:r>
        </w:p>
      </w:tc>
    </w:tr>
  </w:tbl>
  <w:p w14:paraId="31091D82" w14:textId="77777777" w:rsidR="009B5828" w:rsidRPr="00E9140B" w:rsidRDefault="009B5828" w:rsidP="0005599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8771" w14:textId="77777777" w:rsidR="00E61389" w:rsidRDefault="00E61389" w:rsidP="00C43C57">
      <w:pPr>
        <w:spacing w:after="0" w:line="240" w:lineRule="auto"/>
      </w:pPr>
      <w:r>
        <w:separator/>
      </w:r>
    </w:p>
  </w:footnote>
  <w:footnote w:type="continuationSeparator" w:id="0">
    <w:p w14:paraId="397C3BC2" w14:textId="77777777" w:rsidR="00E61389" w:rsidRDefault="00E61389" w:rsidP="00C4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E4A6" w14:textId="77777777" w:rsidR="00C43C57" w:rsidRDefault="00C43C57" w:rsidP="009B5828">
    <w:pPr>
      <w:pStyle w:val="Nagwek"/>
      <w:ind w:left="-851"/>
    </w:pPr>
  </w:p>
  <w:p w14:paraId="65DC8E4B" w14:textId="77777777" w:rsidR="00F668CD" w:rsidRDefault="00F668CD" w:rsidP="009B5828">
    <w:pPr>
      <w:pStyle w:val="Nagwek"/>
      <w:ind w:left="-851"/>
    </w:pPr>
  </w:p>
  <w:p w14:paraId="594BB2DA" w14:textId="77777777" w:rsidR="00F668CD" w:rsidRDefault="00F668CD" w:rsidP="009B5828">
    <w:pPr>
      <w:pStyle w:val="Nagwek"/>
      <w:ind w:left="-851"/>
    </w:pPr>
    <w:r>
      <w:rPr>
        <w:noProof/>
        <w:lang w:eastAsia="pl-PL"/>
      </w:rPr>
      <w:drawing>
        <wp:inline distT="0" distB="0" distL="0" distR="0" wp14:anchorId="0019900C" wp14:editId="6FB7BBE7">
          <wp:extent cx="3287395" cy="424694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Events - kreatywna agencja event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101" cy="42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94CB5" w14:textId="77777777" w:rsidR="00F668CD" w:rsidRDefault="00F668CD" w:rsidP="009B5828">
    <w:pPr>
      <w:pStyle w:val="Nagwek"/>
      <w:ind w:left="-851"/>
    </w:pPr>
  </w:p>
  <w:p w14:paraId="0DA08ABB" w14:textId="77777777" w:rsidR="00F668CD" w:rsidRDefault="00F668CD" w:rsidP="009B5828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32F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50D7E"/>
    <w:multiLevelType w:val="hybridMultilevel"/>
    <w:tmpl w:val="A94A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07F6"/>
    <w:multiLevelType w:val="hybridMultilevel"/>
    <w:tmpl w:val="57E8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253C"/>
    <w:multiLevelType w:val="hybridMultilevel"/>
    <w:tmpl w:val="60DE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54D8"/>
    <w:multiLevelType w:val="hybridMultilevel"/>
    <w:tmpl w:val="C8C4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40"/>
    <w:rsid w:val="00002AC3"/>
    <w:rsid w:val="00024A1A"/>
    <w:rsid w:val="0005599A"/>
    <w:rsid w:val="000762EB"/>
    <w:rsid w:val="000A689F"/>
    <w:rsid w:val="000D42C0"/>
    <w:rsid w:val="000F6447"/>
    <w:rsid w:val="00150612"/>
    <w:rsid w:val="00165820"/>
    <w:rsid w:val="001D0FE5"/>
    <w:rsid w:val="001D551C"/>
    <w:rsid w:val="001D644E"/>
    <w:rsid w:val="001F547B"/>
    <w:rsid w:val="0020340B"/>
    <w:rsid w:val="00212CE2"/>
    <w:rsid w:val="00265449"/>
    <w:rsid w:val="002D5526"/>
    <w:rsid w:val="002E07D3"/>
    <w:rsid w:val="002E13AC"/>
    <w:rsid w:val="00342394"/>
    <w:rsid w:val="00386F08"/>
    <w:rsid w:val="00390E8E"/>
    <w:rsid w:val="003A4138"/>
    <w:rsid w:val="003A51A8"/>
    <w:rsid w:val="003B746C"/>
    <w:rsid w:val="003D6E63"/>
    <w:rsid w:val="003E27D0"/>
    <w:rsid w:val="00406830"/>
    <w:rsid w:val="00411A27"/>
    <w:rsid w:val="004208A1"/>
    <w:rsid w:val="00435D5D"/>
    <w:rsid w:val="00450A79"/>
    <w:rsid w:val="00452D12"/>
    <w:rsid w:val="00452D44"/>
    <w:rsid w:val="004A68D3"/>
    <w:rsid w:val="004B37BB"/>
    <w:rsid w:val="004D0C4D"/>
    <w:rsid w:val="00517522"/>
    <w:rsid w:val="005429D2"/>
    <w:rsid w:val="0055179B"/>
    <w:rsid w:val="00583D2F"/>
    <w:rsid w:val="005B32B5"/>
    <w:rsid w:val="005D39D7"/>
    <w:rsid w:val="005F3C55"/>
    <w:rsid w:val="0060259E"/>
    <w:rsid w:val="00625C09"/>
    <w:rsid w:val="006270A5"/>
    <w:rsid w:val="0064496B"/>
    <w:rsid w:val="0065029A"/>
    <w:rsid w:val="00653E13"/>
    <w:rsid w:val="00685EBB"/>
    <w:rsid w:val="00697C42"/>
    <w:rsid w:val="006A7EB7"/>
    <w:rsid w:val="006F436D"/>
    <w:rsid w:val="0073334F"/>
    <w:rsid w:val="00743730"/>
    <w:rsid w:val="0075458F"/>
    <w:rsid w:val="007658B2"/>
    <w:rsid w:val="00777818"/>
    <w:rsid w:val="00792EE9"/>
    <w:rsid w:val="007A1F0D"/>
    <w:rsid w:val="007A3194"/>
    <w:rsid w:val="007C0B87"/>
    <w:rsid w:val="007F28FF"/>
    <w:rsid w:val="007F2C1A"/>
    <w:rsid w:val="008220FC"/>
    <w:rsid w:val="008600AE"/>
    <w:rsid w:val="008730E0"/>
    <w:rsid w:val="008835BC"/>
    <w:rsid w:val="008B7F39"/>
    <w:rsid w:val="008C4B88"/>
    <w:rsid w:val="008C616F"/>
    <w:rsid w:val="008D5240"/>
    <w:rsid w:val="009052F7"/>
    <w:rsid w:val="00905538"/>
    <w:rsid w:val="009452CE"/>
    <w:rsid w:val="009465D1"/>
    <w:rsid w:val="009861EF"/>
    <w:rsid w:val="009938B5"/>
    <w:rsid w:val="009B5828"/>
    <w:rsid w:val="009D4FC9"/>
    <w:rsid w:val="00A34DB1"/>
    <w:rsid w:val="00A91972"/>
    <w:rsid w:val="00A9336C"/>
    <w:rsid w:val="00A94EC6"/>
    <w:rsid w:val="00A9557D"/>
    <w:rsid w:val="00A96F67"/>
    <w:rsid w:val="00AB02FD"/>
    <w:rsid w:val="00AC62C5"/>
    <w:rsid w:val="00AD2034"/>
    <w:rsid w:val="00B039D6"/>
    <w:rsid w:val="00B2526B"/>
    <w:rsid w:val="00B44A6D"/>
    <w:rsid w:val="00B751CC"/>
    <w:rsid w:val="00B91129"/>
    <w:rsid w:val="00BD1ADF"/>
    <w:rsid w:val="00C12CE7"/>
    <w:rsid w:val="00C41BC7"/>
    <w:rsid w:val="00C43C57"/>
    <w:rsid w:val="00C51280"/>
    <w:rsid w:val="00C54F51"/>
    <w:rsid w:val="00C66795"/>
    <w:rsid w:val="00C73D44"/>
    <w:rsid w:val="00C85CCE"/>
    <w:rsid w:val="00CA6298"/>
    <w:rsid w:val="00CA7AB3"/>
    <w:rsid w:val="00CE05FB"/>
    <w:rsid w:val="00D0097A"/>
    <w:rsid w:val="00D505C0"/>
    <w:rsid w:val="00D57FA6"/>
    <w:rsid w:val="00D652E4"/>
    <w:rsid w:val="00D84473"/>
    <w:rsid w:val="00D95E46"/>
    <w:rsid w:val="00DB0A32"/>
    <w:rsid w:val="00DC02F8"/>
    <w:rsid w:val="00DC4522"/>
    <w:rsid w:val="00DD261B"/>
    <w:rsid w:val="00DD5687"/>
    <w:rsid w:val="00DD7C60"/>
    <w:rsid w:val="00DE16FF"/>
    <w:rsid w:val="00DE6186"/>
    <w:rsid w:val="00E51DCC"/>
    <w:rsid w:val="00E61389"/>
    <w:rsid w:val="00E625C6"/>
    <w:rsid w:val="00E633D3"/>
    <w:rsid w:val="00E75EF7"/>
    <w:rsid w:val="00E9140B"/>
    <w:rsid w:val="00EB1611"/>
    <w:rsid w:val="00F03EBD"/>
    <w:rsid w:val="00F21773"/>
    <w:rsid w:val="00F23E65"/>
    <w:rsid w:val="00F42C84"/>
    <w:rsid w:val="00F53F6D"/>
    <w:rsid w:val="00F668CD"/>
    <w:rsid w:val="00F946E6"/>
    <w:rsid w:val="00FD519D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7C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D52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F2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2C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C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2C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2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57"/>
  </w:style>
  <w:style w:type="paragraph" w:styleId="Stopka">
    <w:name w:val="footer"/>
    <w:basedOn w:val="Normalny"/>
    <w:link w:val="StopkaZnak"/>
    <w:uiPriority w:val="99"/>
    <w:unhideWhenUsed/>
    <w:rsid w:val="00C4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57"/>
  </w:style>
  <w:style w:type="character" w:customStyle="1" w:styleId="apple-converted-space">
    <w:name w:val="apple-converted-space"/>
    <w:basedOn w:val="Domylnaczcionkaakapitu"/>
    <w:rsid w:val="007A1F0D"/>
  </w:style>
  <w:style w:type="table" w:styleId="Siatkatabeli">
    <w:name w:val="Table Grid"/>
    <w:basedOn w:val="Standardowy"/>
    <w:uiPriority w:val="59"/>
    <w:rsid w:val="007A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A1F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1B"/>
    <w:pPr>
      <w:spacing w:after="160" w:line="252" w:lineRule="auto"/>
      <w:ind w:left="720"/>
      <w:contextualSpacing/>
    </w:pPr>
  </w:style>
  <w:style w:type="paragraph" w:customStyle="1" w:styleId="m2208806667900808685gmail-msonormal">
    <w:name w:val="m_2208806667900808685gmail-msonormal"/>
    <w:basedOn w:val="Normalny"/>
    <w:rsid w:val="003E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68CD"/>
    <w:rPr>
      <w:color w:val="954F72" w:themeColor="followedHyperlink"/>
      <w:u w:val="single"/>
    </w:rPr>
  </w:style>
  <w:style w:type="character" w:customStyle="1" w:styleId="Odwoaniedokomentarza1">
    <w:name w:val="Odwołanie do komentarza1"/>
    <w:rsid w:val="007658B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8B7F39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F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gencjapowerevents" TargetMode="External"/><Relationship Id="rId2" Type="http://schemas.openxmlformats.org/officeDocument/2006/relationships/hyperlink" Target="mailto:julita.pacana@brandvoice.pl" TargetMode="External"/><Relationship Id="rId1" Type="http://schemas.openxmlformats.org/officeDocument/2006/relationships/hyperlink" Target="http://www.powerevent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95A1-849A-4C83-B142-806478C0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3202</CharactersWithSpaces>
  <SharedDoc>false</SharedDoc>
  <HLinks>
    <vt:vector size="18" baseType="variant"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https://www.facebook.com/futurofinance/</vt:lpwstr>
      </vt:variant>
      <vt:variant>
        <vt:lpwstr/>
      </vt:variant>
      <vt:variant>
        <vt:i4>3997788</vt:i4>
      </vt:variant>
      <vt:variant>
        <vt:i4>3</vt:i4>
      </vt:variant>
      <vt:variant>
        <vt:i4>0</vt:i4>
      </vt:variant>
      <vt:variant>
        <vt:i4>5</vt:i4>
      </vt:variant>
      <vt:variant>
        <vt:lpwstr>mailto:katarzyna.bugryn@brandvoice.pl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mailto:media@futurofinance.pl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Bugryn</dc:creator>
  <cp:keywords/>
  <cp:lastModifiedBy>Julita Pacana</cp:lastModifiedBy>
  <cp:revision>4</cp:revision>
  <dcterms:created xsi:type="dcterms:W3CDTF">2017-12-20T07:11:00Z</dcterms:created>
  <dcterms:modified xsi:type="dcterms:W3CDTF">2017-12-20T07:53:00Z</dcterms:modified>
</cp:coreProperties>
</file>