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05F" w:rsidRPr="00FC005F" w:rsidRDefault="00FC005F" w:rsidP="00FC005F">
      <w:r>
        <w:rPr>
          <w:b/>
          <w:bCs/>
        </w:rPr>
        <w:t>Beata Osiecka</w:t>
      </w:r>
      <w:r>
        <w:rPr>
          <w:b/>
          <w:bCs/>
          <w:i/>
          <w:iCs/>
        </w:rPr>
        <w:t>,</w:t>
      </w:r>
      <w:r>
        <w:rPr>
          <w:b/>
          <w:bCs/>
        </w:rPr>
        <w:t xml:space="preserve"> CEO </w:t>
      </w:r>
      <w:proofErr w:type="spellStart"/>
      <w:r>
        <w:rPr>
          <w:b/>
          <w:bCs/>
        </w:rPr>
        <w:t>Kinnarps</w:t>
      </w:r>
      <w:proofErr w:type="spellEnd"/>
      <w:r>
        <w:rPr>
          <w:b/>
          <w:bCs/>
        </w:rPr>
        <w:t xml:space="preserve"> Polska, </w:t>
      </w:r>
      <w:proofErr w:type="spellStart"/>
      <w:r>
        <w:rPr>
          <w:b/>
          <w:bCs/>
        </w:rPr>
        <w:t>Head</w:t>
      </w:r>
      <w:proofErr w:type="spellEnd"/>
      <w:r>
        <w:rPr>
          <w:b/>
          <w:bCs/>
        </w:rPr>
        <w:t xml:space="preserve"> of CEE Region</w:t>
      </w:r>
    </w:p>
    <w:p w:rsidR="00FC005F" w:rsidRPr="00FC005F" w:rsidRDefault="00FC005F" w:rsidP="00FC005F">
      <w:pPr>
        <w:jc w:val="both"/>
      </w:pPr>
      <w:r>
        <w:rPr>
          <w:i/>
          <w:iCs/>
        </w:rPr>
        <w:t>„</w:t>
      </w:r>
      <w:proofErr w:type="spellStart"/>
      <w:r>
        <w:rPr>
          <w:i/>
          <w:iCs/>
        </w:rPr>
        <w:t>Kinnarps</w:t>
      </w:r>
      <w:proofErr w:type="spellEnd"/>
      <w:r>
        <w:rPr>
          <w:i/>
          <w:iCs/>
        </w:rPr>
        <w:t xml:space="preserve"> realizuje projekty na całym świecie i cieszy się renomą wśród inwestorów z rynku nieruchomości, promując najlepsze standardy organizacji przestrzeni pracy w obszarach ergonomii, ekologii i wzornictwa. </w:t>
      </w:r>
      <w:r>
        <w:t> </w:t>
      </w:r>
      <w:r>
        <w:rPr>
          <w:i/>
          <w:iCs/>
        </w:rPr>
        <w:t xml:space="preserve">Sukces Brain Embassy, wynika zarówno z doskonałego wyczucia czasu, jak i dostrzeżenia globalnych trendów i ich skutecznego przeniesienia na lokalny rynek. Uważam jednak, że zespół Adgar nie tylko prawidłowo odczytał potrzeby rynku, lecz także rozpoczął z nim błyskotliwy dialog, tworząc nową jakość w swoim otoczeniem biznesowym. </w:t>
      </w:r>
    </w:p>
    <w:p w:rsidR="00FC005F" w:rsidRPr="00FC005F" w:rsidRDefault="00FC005F" w:rsidP="00FC005F">
      <w:r>
        <w:rPr>
          <w:i/>
          <w:iCs/>
        </w:rPr>
        <w:t xml:space="preserve">Z radością obserwujemy, jak sprawdzają się nasze przewidywania, że projekt Brain Embassy zapoczątkuje nową erę w myśleniu o środowisku biurowym i jesteśmy dumni, że po raz kolejny </w:t>
      </w:r>
      <w:proofErr w:type="spellStart"/>
      <w:r>
        <w:rPr>
          <w:i/>
          <w:iCs/>
        </w:rPr>
        <w:t>Kinnarps</w:t>
      </w:r>
      <w:proofErr w:type="spellEnd"/>
      <w:r>
        <w:rPr>
          <w:i/>
          <w:iCs/>
        </w:rPr>
        <w:t xml:space="preserve"> uczestniczy w powstaniu kreatywnego ekosystemu, zaprojektowanego by przyciągać ludzi otwartych na nowe, inspirujące doświadczenia.”</w:t>
      </w:r>
    </w:p>
    <w:p w:rsidR="00FC005F" w:rsidRPr="009259AA" w:rsidRDefault="00FC005F" w:rsidP="00FC005F">
      <w:pPr>
        <w:rPr>
          <w:b/>
          <w:sz w:val="10"/>
          <w:szCs w:val="10"/>
        </w:rPr>
      </w:pPr>
    </w:p>
    <w:p w:rsidR="00FC005F" w:rsidRPr="00FC005F" w:rsidRDefault="00FC005F" w:rsidP="00FC005F">
      <w:pPr>
        <w:rPr>
          <w:b/>
        </w:rPr>
      </w:pPr>
      <w:r w:rsidRPr="00FC005F">
        <w:rPr>
          <w:b/>
        </w:rPr>
        <w:t>Jerzy Woźniak, architekt &amp; partner</w:t>
      </w:r>
      <w:r>
        <w:rPr>
          <w:b/>
        </w:rPr>
        <w:t xml:space="preserve"> studio </w:t>
      </w:r>
      <w:proofErr w:type="spellStart"/>
      <w:proofErr w:type="gramStart"/>
      <w:r w:rsidRPr="00FC005F">
        <w:rPr>
          <w:b/>
        </w:rPr>
        <w:t>mode:lina</w:t>
      </w:r>
      <w:proofErr w:type="spellEnd"/>
      <w:proofErr w:type="gramEnd"/>
      <w:r w:rsidRPr="00FC005F">
        <w:rPr>
          <w:b/>
        </w:rPr>
        <w:t>™</w:t>
      </w:r>
    </w:p>
    <w:p w:rsidR="00FC005F" w:rsidRPr="00FC005F" w:rsidRDefault="00B054F7" w:rsidP="00FC005F">
      <w:pPr>
        <w:jc w:val="both"/>
        <w:rPr>
          <w:i/>
        </w:rPr>
      </w:pPr>
      <w:r>
        <w:rPr>
          <w:i/>
        </w:rPr>
        <w:t>„</w:t>
      </w:r>
      <w:r w:rsidR="00FC005F" w:rsidRPr="00FC005F">
        <w:rPr>
          <w:i/>
        </w:rPr>
        <w:t>Brain Embassy oferuje przestrzenie, w których możesz pracować w ruchu, odpoczywać, medytując lub jadąc na rowerze. Ogranicza Cię tylko Twoja własna wyobraźnia. Współpraca Adgar Poland</w:t>
      </w:r>
      <w:r w:rsidR="00FC005F">
        <w:rPr>
          <w:i/>
        </w:rPr>
        <w:t xml:space="preserve"> </w:t>
      </w:r>
      <w:r w:rsidR="00FC005F" w:rsidRPr="00FC005F">
        <w:rPr>
          <w:i/>
        </w:rPr>
        <w:t>z projektantami z biura</w:t>
      </w:r>
      <w:r w:rsidR="00FC005F">
        <w:rPr>
          <w:i/>
        </w:rPr>
        <w:t xml:space="preserve"> </w:t>
      </w:r>
      <w:proofErr w:type="spellStart"/>
      <w:proofErr w:type="gramStart"/>
      <w:r w:rsidR="00FC005F" w:rsidRPr="00FC005F">
        <w:rPr>
          <w:i/>
        </w:rPr>
        <w:t>mode:lina</w:t>
      </w:r>
      <w:proofErr w:type="spellEnd"/>
      <w:proofErr w:type="gramEnd"/>
      <w:r w:rsidR="00FC005F" w:rsidRPr="00FC005F">
        <w:rPr>
          <w:i/>
        </w:rPr>
        <w:t xml:space="preserve">™ zaowocowała przestrzennym uzupełnieniem </w:t>
      </w:r>
      <w:proofErr w:type="spellStart"/>
      <w:r w:rsidR="00FC005F" w:rsidRPr="00FC005F">
        <w:rPr>
          <w:i/>
        </w:rPr>
        <w:t>brandu</w:t>
      </w:r>
      <w:proofErr w:type="spellEnd"/>
      <w:r w:rsidR="00FC005F" w:rsidRPr="00FC005F">
        <w:rPr>
          <w:i/>
        </w:rPr>
        <w:t xml:space="preserve"> Brain </w:t>
      </w:r>
      <w:proofErr w:type="spellStart"/>
      <w:r w:rsidR="00FC005F" w:rsidRPr="00FC005F">
        <w:rPr>
          <w:i/>
        </w:rPr>
        <w:t>Embassy</w:t>
      </w:r>
      <w:proofErr w:type="spellEnd"/>
      <w:r w:rsidR="00FC005F" w:rsidRPr="00FC005F">
        <w:rPr>
          <w:i/>
        </w:rPr>
        <w:t xml:space="preserve"> o motyw przechodzących przez całe wnętrze “synaps</w:t>
      </w:r>
      <w:r w:rsidR="009259AA">
        <w:rPr>
          <w:i/>
        </w:rPr>
        <w:t>”</w:t>
      </w:r>
      <w:r w:rsidR="00FC005F" w:rsidRPr="00FC005F">
        <w:rPr>
          <w:i/>
        </w:rPr>
        <w:t>.</w:t>
      </w:r>
    </w:p>
    <w:p w:rsidR="00FC005F" w:rsidRPr="00FC005F" w:rsidRDefault="00FC005F">
      <w:pPr>
        <w:rPr>
          <w:i/>
        </w:rPr>
      </w:pPr>
      <w:r w:rsidRPr="00FC005F">
        <w:rPr>
          <w:i/>
        </w:rPr>
        <w:t xml:space="preserve">Ludzki mózg składa się z ponad 100 miliardów neuronów, dzięki którym myślimy, działamy i odkrywamy. Jeszcze więcej jest synaps, przez które “przeskakują” informacje w naszym mózgu! Sięgając po te fakty oraz do identyfikacji wizualnej projektanci z </w:t>
      </w:r>
      <w:proofErr w:type="spellStart"/>
      <w:proofErr w:type="gramStart"/>
      <w:r w:rsidRPr="00FC005F">
        <w:rPr>
          <w:i/>
        </w:rPr>
        <w:t>mode:lina</w:t>
      </w:r>
      <w:proofErr w:type="spellEnd"/>
      <w:proofErr w:type="gramEnd"/>
      <w:r w:rsidRPr="00FC005F">
        <w:rPr>
          <w:i/>
        </w:rPr>
        <w:t>™ stworzyli przestrzeń całkowicie podporządkowaną ludzkiemu umysłowi.</w:t>
      </w:r>
    </w:p>
    <w:p w:rsidR="00FC005F" w:rsidRPr="00FC005F" w:rsidRDefault="00FC005F" w:rsidP="00FC005F">
      <w:pPr>
        <w:jc w:val="both"/>
        <w:rPr>
          <w:i/>
        </w:rPr>
      </w:pPr>
      <w:r w:rsidRPr="00DF66CA">
        <w:rPr>
          <w:i/>
        </w:rPr>
        <w:t xml:space="preserve">Nowo otwarte wnętrze spod znaku Brain Embassy architekci z biura </w:t>
      </w:r>
      <w:proofErr w:type="spellStart"/>
      <w:proofErr w:type="gramStart"/>
      <w:r w:rsidRPr="00DF66CA">
        <w:rPr>
          <w:i/>
        </w:rPr>
        <w:t>mode:lina</w:t>
      </w:r>
      <w:proofErr w:type="spellEnd"/>
      <w:proofErr w:type="gramEnd"/>
      <w:r w:rsidRPr="00DF66CA">
        <w:rPr>
          <w:i/>
        </w:rPr>
        <w:t xml:space="preserve">™ wypełnili wieloma niespodziankami, których odkrywanie ma za zadanie pobudzać wyobraźnię w trakcie pracy. Każda z </w:t>
      </w:r>
      <w:proofErr w:type="spellStart"/>
      <w:r w:rsidRPr="00DF66CA">
        <w:rPr>
          <w:i/>
        </w:rPr>
        <w:t>sal</w:t>
      </w:r>
      <w:proofErr w:type="spellEnd"/>
      <w:r w:rsidRPr="00DF66CA">
        <w:rPr>
          <w:i/>
        </w:rPr>
        <w:t xml:space="preserve"> konferencyjnych opowiada o wielkich umysłach: matematykach (duże liczydło), artystach (grafiki rozchlapanej farby na posadzkach), chemikach (pierwiastki chemiczne), architektach (klocki), naukowcach (biblioteka), fotografach (studio fotograficzne), filmowcach (studio filmowe), projektantach mody (wykroje krawieckie). Uzupełnieniem oferty mniejszych </w:t>
      </w:r>
      <w:proofErr w:type="spellStart"/>
      <w:r w:rsidRPr="00DF66CA">
        <w:rPr>
          <w:i/>
        </w:rPr>
        <w:t>sal</w:t>
      </w:r>
      <w:proofErr w:type="spellEnd"/>
      <w:r w:rsidRPr="00DF66CA">
        <w:rPr>
          <w:i/>
        </w:rPr>
        <w:t xml:space="preserve"> jest duży wielofunkcyjny </w:t>
      </w:r>
      <w:proofErr w:type="spellStart"/>
      <w:r w:rsidRPr="00DF66CA">
        <w:rPr>
          <w:i/>
        </w:rPr>
        <w:t>multiroom</w:t>
      </w:r>
      <w:proofErr w:type="spellEnd"/>
      <w:r w:rsidRPr="00DF66CA">
        <w:rPr>
          <w:i/>
        </w:rPr>
        <w:t xml:space="preserve"> pełen synaps.</w:t>
      </w:r>
      <w:r w:rsidR="00B054F7">
        <w:rPr>
          <w:i/>
        </w:rPr>
        <w:t>”</w:t>
      </w:r>
    </w:p>
    <w:p w:rsidR="00FC005F" w:rsidRPr="009259AA" w:rsidRDefault="00FC005F" w:rsidP="00FC005F">
      <w:pPr>
        <w:rPr>
          <w:sz w:val="10"/>
          <w:szCs w:val="10"/>
        </w:rPr>
      </w:pPr>
    </w:p>
    <w:p w:rsidR="00FC005F" w:rsidRPr="00B054F7" w:rsidRDefault="00FC005F" w:rsidP="00FC005F">
      <w:r w:rsidRPr="00B054F7">
        <w:rPr>
          <w:b/>
          <w:bCs/>
        </w:rPr>
        <w:t xml:space="preserve">Katarzyna Wojnar, Program </w:t>
      </w:r>
      <w:r w:rsidR="00DF66CA" w:rsidRPr="00B054F7">
        <w:rPr>
          <w:b/>
          <w:bCs/>
        </w:rPr>
        <w:t>M</w:t>
      </w:r>
      <w:r w:rsidRPr="00B054F7">
        <w:rPr>
          <w:b/>
          <w:bCs/>
        </w:rPr>
        <w:t xml:space="preserve">anager </w:t>
      </w:r>
      <w:r w:rsidR="00DF66CA" w:rsidRPr="00B054F7">
        <w:rPr>
          <w:b/>
          <w:bCs/>
        </w:rPr>
        <w:t xml:space="preserve">w </w:t>
      </w:r>
      <w:r w:rsidRPr="00B054F7">
        <w:rPr>
          <w:b/>
          <w:bCs/>
        </w:rPr>
        <w:t>Brain Embassy</w:t>
      </w:r>
    </w:p>
    <w:p w:rsidR="009E042E" w:rsidRPr="009E042E" w:rsidRDefault="009E042E" w:rsidP="009E042E">
      <w:pPr>
        <w:rPr>
          <w:i/>
        </w:rPr>
      </w:pPr>
      <w:r>
        <w:rPr>
          <w:i/>
        </w:rPr>
        <w:t>„</w:t>
      </w:r>
      <w:bookmarkStart w:id="0" w:name="_GoBack"/>
      <w:bookmarkEnd w:id="0"/>
      <w:r w:rsidRPr="009E042E">
        <w:rPr>
          <w:i/>
        </w:rPr>
        <w:t xml:space="preserve">Siłą </w:t>
      </w:r>
      <w:r>
        <w:rPr>
          <w:i/>
        </w:rPr>
        <w:t xml:space="preserve">Brain </w:t>
      </w:r>
      <w:proofErr w:type="spellStart"/>
      <w:r>
        <w:rPr>
          <w:i/>
        </w:rPr>
        <w:t>Embassy</w:t>
      </w:r>
      <w:proofErr w:type="spellEnd"/>
      <w:r w:rsidRPr="009E042E">
        <w:rPr>
          <w:i/>
        </w:rPr>
        <w:t xml:space="preserve"> jest nasz program merytoryczny "Be </w:t>
      </w:r>
      <w:proofErr w:type="spellStart"/>
      <w:r w:rsidRPr="009E042E">
        <w:rPr>
          <w:i/>
        </w:rPr>
        <w:t>smarter</w:t>
      </w:r>
      <w:proofErr w:type="spellEnd"/>
      <w:r w:rsidRPr="009E042E">
        <w:rPr>
          <w:i/>
        </w:rPr>
        <w:t xml:space="preserve"> </w:t>
      </w:r>
      <w:proofErr w:type="spellStart"/>
      <w:r w:rsidRPr="009E042E">
        <w:rPr>
          <w:i/>
        </w:rPr>
        <w:t>together</w:t>
      </w:r>
      <w:proofErr w:type="spellEnd"/>
      <w:r w:rsidRPr="009E042E">
        <w:rPr>
          <w:i/>
        </w:rPr>
        <w:t xml:space="preserve">", który realizujemy we współpracy z wyjątkowymi partnerami. Od grudnia br. dołącza do naszej społeczności Sieć Przedsiębiorczych Kobiet - razem współtworzyć będziemy program akceleracyjny „Biznes w kobiecych rękach”, w którym będą mogły uczestniczyć członkinie naszej społeczności. Pracujemy także z firmą inżynierską </w:t>
      </w:r>
      <w:proofErr w:type="spellStart"/>
      <w:r w:rsidRPr="009E042E">
        <w:rPr>
          <w:i/>
        </w:rPr>
        <w:t>Kapitech</w:t>
      </w:r>
      <w:proofErr w:type="spellEnd"/>
      <w:r w:rsidRPr="009E042E">
        <w:rPr>
          <w:i/>
        </w:rPr>
        <w:t xml:space="preserve">, specjalizującą się w zarządzaniu innowacjami w sektorze biznesu i konsultingu kosmicznego. Wspólnie stworzymy w Brain </w:t>
      </w:r>
      <w:proofErr w:type="spellStart"/>
      <w:r w:rsidRPr="009E042E">
        <w:rPr>
          <w:i/>
        </w:rPr>
        <w:t>Embassy</w:t>
      </w:r>
      <w:proofErr w:type="spellEnd"/>
      <w:r w:rsidRPr="009E042E">
        <w:rPr>
          <w:i/>
        </w:rPr>
        <w:t xml:space="preserve"> na Postępu15, Space Hub – miejsce skupiające rodzącą się w Polsce społeczność zainteresowaną wykorzystywaniem usług satelitarnych w takich branżach jak telekomunikacja, ochrona klimatu, medycyna, </w:t>
      </w:r>
      <w:proofErr w:type="spellStart"/>
      <w:r w:rsidRPr="009E042E">
        <w:rPr>
          <w:i/>
        </w:rPr>
        <w:t>fashion</w:t>
      </w:r>
      <w:proofErr w:type="spellEnd"/>
      <w:r w:rsidRPr="009E042E">
        <w:rPr>
          <w:i/>
        </w:rPr>
        <w:t xml:space="preserve"> i inne.”</w:t>
      </w:r>
    </w:p>
    <w:p w:rsidR="00FC005F" w:rsidRPr="009E042E" w:rsidRDefault="00FC005F" w:rsidP="009E042E">
      <w:pPr>
        <w:rPr>
          <w:i/>
        </w:rPr>
      </w:pPr>
    </w:p>
    <w:sectPr w:rsidR="00FC005F" w:rsidRPr="009E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5F"/>
    <w:rsid w:val="00067A33"/>
    <w:rsid w:val="001711F2"/>
    <w:rsid w:val="004C1E89"/>
    <w:rsid w:val="005B0811"/>
    <w:rsid w:val="007B4809"/>
    <w:rsid w:val="00847A63"/>
    <w:rsid w:val="009259AA"/>
    <w:rsid w:val="009E042E"/>
    <w:rsid w:val="00B054F7"/>
    <w:rsid w:val="00BA2620"/>
    <w:rsid w:val="00D635C8"/>
    <w:rsid w:val="00DF66CA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3DCD"/>
  <w15:chartTrackingRefBased/>
  <w15:docId w15:val="{424F4DAD-7C38-4039-BB74-1DD2ED13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2591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Osada</dc:creator>
  <cp:keywords/>
  <dc:description/>
  <cp:lastModifiedBy>Marek Osada</cp:lastModifiedBy>
  <cp:revision>2</cp:revision>
  <dcterms:created xsi:type="dcterms:W3CDTF">2017-11-30T22:38:00Z</dcterms:created>
  <dcterms:modified xsi:type="dcterms:W3CDTF">2017-11-30T22:38:00Z</dcterms:modified>
</cp:coreProperties>
</file>