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26" w:rsidRDefault="00EC37A4" w:rsidP="00F66533">
      <w:pPr>
        <w:spacing w:after="0" w:line="312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Oleje i smary</w:t>
      </w:r>
      <w:r w:rsidR="00C8135F">
        <w:rPr>
          <w:rFonts w:ascii="Arial" w:hAnsi="Arial" w:cs="Arial"/>
          <w:b/>
          <w:bCs/>
          <w:color w:val="000000"/>
          <w:sz w:val="28"/>
          <w:szCs w:val="28"/>
        </w:rPr>
        <w:t xml:space="preserve"> jako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źródła oszczędności w transporcie</w:t>
      </w:r>
    </w:p>
    <w:p w:rsidR="009C026C" w:rsidRPr="005C29B4" w:rsidRDefault="009C026C" w:rsidP="00F66533">
      <w:pPr>
        <w:spacing w:after="0" w:line="312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25669D" w:rsidRPr="009C026C" w:rsidRDefault="005D2397" w:rsidP="00EF0141">
      <w:pPr>
        <w:spacing w:after="0" w:line="312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C29B4">
        <w:rPr>
          <w:rFonts w:ascii="Arial" w:hAnsi="Arial" w:cs="Arial"/>
          <w:b/>
          <w:bCs/>
          <w:color w:val="000000"/>
        </w:rPr>
        <w:t>Warszawa</w:t>
      </w:r>
      <w:r w:rsidRPr="005C29B4">
        <w:rPr>
          <w:rFonts w:ascii="Arial" w:hAnsi="Arial" w:cs="Arial"/>
          <w:b/>
          <w:bCs/>
          <w:color w:val="000000" w:themeColor="text1"/>
        </w:rPr>
        <w:t>,</w:t>
      </w:r>
      <w:r w:rsidR="00325864" w:rsidRPr="005C29B4">
        <w:rPr>
          <w:rFonts w:ascii="Arial" w:hAnsi="Arial" w:cs="Arial"/>
          <w:b/>
          <w:bCs/>
          <w:color w:val="000000" w:themeColor="text1"/>
        </w:rPr>
        <w:t xml:space="preserve"> </w:t>
      </w:r>
      <w:r w:rsidR="004305D5">
        <w:rPr>
          <w:rFonts w:ascii="Arial" w:hAnsi="Arial" w:cs="Arial"/>
          <w:b/>
          <w:bCs/>
          <w:color w:val="000000" w:themeColor="text1"/>
        </w:rPr>
        <w:t>22</w:t>
      </w:r>
      <w:r w:rsidR="00AB1097" w:rsidRPr="005C29B4">
        <w:rPr>
          <w:rFonts w:ascii="Arial" w:hAnsi="Arial" w:cs="Arial"/>
          <w:b/>
          <w:bCs/>
          <w:color w:val="000000" w:themeColor="text1"/>
        </w:rPr>
        <w:t xml:space="preserve"> </w:t>
      </w:r>
      <w:r w:rsidR="005C29B4">
        <w:rPr>
          <w:rFonts w:ascii="Arial" w:hAnsi="Arial" w:cs="Arial"/>
          <w:b/>
          <w:bCs/>
          <w:color w:val="000000" w:themeColor="text1"/>
        </w:rPr>
        <w:t>sierpnia</w:t>
      </w:r>
      <w:r w:rsidRPr="005C29B4">
        <w:rPr>
          <w:rFonts w:ascii="Arial" w:hAnsi="Arial" w:cs="Arial"/>
          <w:b/>
          <w:bCs/>
          <w:color w:val="000000" w:themeColor="text1"/>
        </w:rPr>
        <w:t xml:space="preserve"> 2017 –</w:t>
      </w:r>
      <w:r w:rsidR="00637E9D">
        <w:rPr>
          <w:rFonts w:ascii="Arial" w:hAnsi="Arial" w:cs="Arial"/>
          <w:b/>
          <w:bCs/>
          <w:color w:val="000000" w:themeColor="text1"/>
        </w:rPr>
        <w:t xml:space="preserve"> Ś</w:t>
      </w:r>
      <w:r w:rsidR="0025669D" w:rsidRPr="005C29B4">
        <w:rPr>
          <w:rFonts w:ascii="Arial" w:hAnsi="Arial" w:cs="Arial"/>
          <w:b/>
          <w:bCs/>
          <w:color w:val="000000" w:themeColor="text1"/>
        </w:rPr>
        <w:t xml:space="preserve">rodki smarne mimo tego, że stanowią jedynie małą </w:t>
      </w:r>
      <w:r w:rsidR="008A60C3">
        <w:rPr>
          <w:rFonts w:ascii="Arial" w:hAnsi="Arial" w:cs="Arial"/>
          <w:b/>
          <w:bCs/>
          <w:color w:val="000000" w:themeColor="text1"/>
        </w:rPr>
        <w:br/>
      </w:r>
      <w:r w:rsidR="0025669D" w:rsidRPr="005C29B4">
        <w:rPr>
          <w:rFonts w:ascii="Arial" w:hAnsi="Arial" w:cs="Arial"/>
          <w:b/>
          <w:bCs/>
          <w:color w:val="000000" w:themeColor="text1"/>
        </w:rPr>
        <w:t xml:space="preserve">część kosztów </w:t>
      </w:r>
      <w:r w:rsidR="00DF07CB">
        <w:rPr>
          <w:rFonts w:ascii="Arial" w:hAnsi="Arial" w:cs="Arial"/>
          <w:b/>
          <w:bCs/>
          <w:color w:val="000000" w:themeColor="text1"/>
        </w:rPr>
        <w:t xml:space="preserve">łącznych </w:t>
      </w:r>
      <w:r w:rsidR="0025669D" w:rsidRPr="005C29B4">
        <w:rPr>
          <w:rFonts w:ascii="Arial" w:hAnsi="Arial" w:cs="Arial"/>
          <w:b/>
          <w:bCs/>
          <w:color w:val="000000" w:themeColor="text1"/>
        </w:rPr>
        <w:t xml:space="preserve">utrzymania firm, mogą mieć znaczący wpływ </w:t>
      </w:r>
      <w:r w:rsidR="00437496">
        <w:rPr>
          <w:rFonts w:ascii="Arial" w:hAnsi="Arial" w:cs="Arial"/>
          <w:b/>
          <w:bCs/>
          <w:color w:val="000000" w:themeColor="text1"/>
        </w:rPr>
        <w:t xml:space="preserve">na </w:t>
      </w:r>
      <w:r w:rsidR="0025669D" w:rsidRPr="005C29B4">
        <w:rPr>
          <w:rFonts w:ascii="Arial" w:hAnsi="Arial" w:cs="Arial"/>
          <w:b/>
          <w:bCs/>
          <w:color w:val="000000" w:themeColor="text1"/>
        </w:rPr>
        <w:t xml:space="preserve">rentowność prowadzonego biznesu. </w:t>
      </w:r>
      <w:r w:rsidR="0025669D" w:rsidRPr="009C026C">
        <w:rPr>
          <w:rFonts w:ascii="Arial" w:hAnsi="Arial" w:cs="Arial"/>
          <w:b/>
          <w:bCs/>
          <w:color w:val="000000" w:themeColor="text1"/>
        </w:rPr>
        <w:t xml:space="preserve">Z szacunków </w:t>
      </w:r>
      <w:r w:rsidR="00EC37A4">
        <w:rPr>
          <w:rFonts w:ascii="Arial" w:hAnsi="Arial" w:cs="Arial"/>
          <w:b/>
          <w:bCs/>
          <w:color w:val="000000" w:themeColor="text1"/>
        </w:rPr>
        <w:t xml:space="preserve">ekspertów </w:t>
      </w:r>
      <w:r w:rsidR="00EF0141" w:rsidRPr="009C026C">
        <w:rPr>
          <w:rFonts w:ascii="Arial" w:hAnsi="Arial" w:cs="Arial"/>
          <w:b/>
          <w:bCs/>
          <w:color w:val="000000" w:themeColor="text1"/>
        </w:rPr>
        <w:t xml:space="preserve">Shell Lubricants, wiodącego globalnego dostawcy środków smarnych dla </w:t>
      </w:r>
      <w:r w:rsidR="00EC37A4">
        <w:rPr>
          <w:rFonts w:ascii="Arial" w:hAnsi="Arial" w:cs="Arial"/>
          <w:b/>
          <w:bCs/>
          <w:color w:val="000000" w:themeColor="text1"/>
        </w:rPr>
        <w:t>przedsiębiorstw</w:t>
      </w:r>
      <w:r w:rsidR="00EF0141" w:rsidRPr="009C026C">
        <w:rPr>
          <w:rFonts w:ascii="Arial" w:hAnsi="Arial" w:cs="Arial"/>
          <w:b/>
          <w:bCs/>
          <w:color w:val="000000" w:themeColor="text1"/>
        </w:rPr>
        <w:t xml:space="preserve"> transportowych </w:t>
      </w:r>
      <w:r w:rsidR="008A60C3">
        <w:rPr>
          <w:rFonts w:ascii="Arial" w:hAnsi="Arial" w:cs="Arial"/>
          <w:b/>
          <w:bCs/>
          <w:color w:val="000000" w:themeColor="text1"/>
        </w:rPr>
        <w:br/>
      </w:r>
      <w:r w:rsidR="0025669D" w:rsidRPr="009C026C">
        <w:rPr>
          <w:rFonts w:ascii="Arial" w:hAnsi="Arial" w:cs="Arial"/>
          <w:b/>
          <w:bCs/>
          <w:color w:val="000000" w:themeColor="text1"/>
        </w:rPr>
        <w:t>wynika, że w ostatnich latach firma zapewniła swoim klientom flotowym 21 milionów dolarów oszczędności</w:t>
      </w:r>
      <w:r w:rsidR="005C29B4" w:rsidRPr="009C026C">
        <w:rPr>
          <w:rStyle w:val="Odwoanieprzypisudolnego"/>
          <w:rFonts w:ascii="Arial" w:hAnsi="Arial" w:cs="Arial"/>
          <w:b/>
          <w:bCs/>
          <w:color w:val="000000" w:themeColor="text1"/>
        </w:rPr>
        <w:footnoteReference w:id="1"/>
      </w:r>
      <w:r w:rsidR="0025669D" w:rsidRPr="009C026C">
        <w:rPr>
          <w:rFonts w:ascii="Arial" w:hAnsi="Arial" w:cs="Arial"/>
          <w:b/>
          <w:bCs/>
          <w:color w:val="000000" w:themeColor="text1"/>
        </w:rPr>
        <w:t>.</w:t>
      </w:r>
      <w:r w:rsidR="0025669D" w:rsidRPr="00EF0141">
        <w:rPr>
          <w:rFonts w:ascii="Arial" w:hAnsi="Arial" w:cs="Arial"/>
          <w:bCs/>
          <w:color w:val="000000" w:themeColor="text1"/>
        </w:rPr>
        <w:t xml:space="preserve"> </w:t>
      </w:r>
    </w:p>
    <w:p w:rsidR="00764147" w:rsidRDefault="00764147" w:rsidP="00F66533">
      <w:pPr>
        <w:spacing w:after="0" w:line="312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0E03BB" w:rsidRDefault="000E03BB" w:rsidP="00F66533">
      <w:pPr>
        <w:spacing w:after="0" w:line="312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E03BB">
        <w:rPr>
          <w:rFonts w:ascii="Arial" w:hAnsi="Arial" w:cs="Arial"/>
          <w:b/>
          <w:bCs/>
          <w:color w:val="000000" w:themeColor="text1"/>
        </w:rPr>
        <w:t>Koszty flotowe pod szcz</w:t>
      </w:r>
      <w:r>
        <w:rPr>
          <w:rFonts w:ascii="Arial" w:hAnsi="Arial" w:cs="Arial"/>
          <w:b/>
          <w:bCs/>
          <w:color w:val="000000" w:themeColor="text1"/>
        </w:rPr>
        <w:t xml:space="preserve">ególnym nadzorem </w:t>
      </w:r>
    </w:p>
    <w:p w:rsidR="009C026C" w:rsidRDefault="00FA0BAE" w:rsidP="00F66533">
      <w:pPr>
        <w:spacing w:after="0" w:line="312" w:lineRule="auto"/>
        <w:jc w:val="both"/>
        <w:rPr>
          <w:rFonts w:ascii="Arial" w:hAnsi="Arial" w:cs="Arial"/>
          <w:color w:val="000000"/>
        </w:rPr>
      </w:pPr>
      <w:r w:rsidRPr="005C29B4">
        <w:rPr>
          <w:rFonts w:ascii="Arial" w:hAnsi="Arial" w:cs="Arial"/>
          <w:bCs/>
          <w:color w:val="000000" w:themeColor="text1"/>
        </w:rPr>
        <w:t xml:space="preserve">Od kilkudziesięciu lat </w:t>
      </w:r>
      <w:r w:rsidR="00EF0141">
        <w:rPr>
          <w:rFonts w:ascii="Arial" w:hAnsi="Arial" w:cs="Arial"/>
          <w:bCs/>
          <w:color w:val="000000" w:themeColor="text1"/>
        </w:rPr>
        <w:t>dział olejowy Shell</w:t>
      </w:r>
      <w:r w:rsidRPr="005C29B4">
        <w:rPr>
          <w:rFonts w:ascii="Arial" w:hAnsi="Arial" w:cs="Arial"/>
          <w:bCs/>
          <w:color w:val="000000" w:themeColor="text1"/>
        </w:rPr>
        <w:t xml:space="preserve"> ściśle współpracuje z klientami z branży </w:t>
      </w:r>
      <w:r w:rsidR="00D177CD">
        <w:rPr>
          <w:rFonts w:ascii="Arial" w:hAnsi="Arial" w:cs="Arial"/>
          <w:bCs/>
          <w:color w:val="000000" w:themeColor="text1"/>
        </w:rPr>
        <w:t>transportowej</w:t>
      </w:r>
      <w:r w:rsidR="00AB1097" w:rsidRPr="005C29B4">
        <w:rPr>
          <w:rFonts w:ascii="Arial" w:hAnsi="Arial" w:cs="Arial"/>
          <w:bCs/>
          <w:color w:val="000000" w:themeColor="text1"/>
        </w:rPr>
        <w:t>,</w:t>
      </w:r>
      <w:r w:rsidRPr="005C29B4">
        <w:rPr>
          <w:rFonts w:ascii="Arial" w:hAnsi="Arial" w:cs="Arial"/>
          <w:bCs/>
          <w:color w:val="000000" w:themeColor="text1"/>
        </w:rPr>
        <w:t xml:space="preserve"> aby pomóc</w:t>
      </w:r>
      <w:r w:rsidR="00EF0141">
        <w:rPr>
          <w:rFonts w:ascii="Arial" w:hAnsi="Arial" w:cs="Arial"/>
          <w:bCs/>
          <w:color w:val="000000" w:themeColor="text1"/>
        </w:rPr>
        <w:t xml:space="preserve"> </w:t>
      </w:r>
      <w:r w:rsidRPr="005C29B4">
        <w:rPr>
          <w:rFonts w:ascii="Arial" w:hAnsi="Arial" w:cs="Arial"/>
          <w:bCs/>
          <w:color w:val="000000" w:themeColor="text1"/>
        </w:rPr>
        <w:t xml:space="preserve">im zidentyfikować możliwości zmniejszenia kosztów </w:t>
      </w:r>
      <w:r w:rsidR="00320A11" w:rsidRPr="005C29B4">
        <w:rPr>
          <w:rFonts w:ascii="Arial" w:hAnsi="Arial" w:cs="Arial"/>
          <w:bCs/>
          <w:color w:val="000000" w:themeColor="text1"/>
        </w:rPr>
        <w:t>eksp</w:t>
      </w:r>
      <w:r w:rsidR="005C29B4">
        <w:rPr>
          <w:rFonts w:ascii="Arial" w:hAnsi="Arial" w:cs="Arial"/>
          <w:bCs/>
          <w:color w:val="000000" w:themeColor="text1"/>
        </w:rPr>
        <w:t xml:space="preserve">loatacyjnych, przy jednoczesnym </w:t>
      </w:r>
      <w:r w:rsidR="00320A11" w:rsidRPr="005C29B4">
        <w:rPr>
          <w:rFonts w:ascii="Arial" w:hAnsi="Arial" w:cs="Arial"/>
          <w:bCs/>
          <w:color w:val="000000" w:themeColor="text1"/>
        </w:rPr>
        <w:t>spełnianiu wysokich standardów w zakresie niezawodnoś</w:t>
      </w:r>
      <w:r w:rsidR="005C29B4">
        <w:rPr>
          <w:rFonts w:ascii="Arial" w:hAnsi="Arial" w:cs="Arial"/>
          <w:bCs/>
          <w:color w:val="000000" w:themeColor="text1"/>
        </w:rPr>
        <w:t xml:space="preserve">ci, bezpieczeństwa </w:t>
      </w:r>
      <w:r w:rsidR="00EF0141">
        <w:rPr>
          <w:rFonts w:ascii="Arial" w:hAnsi="Arial" w:cs="Arial"/>
          <w:bCs/>
          <w:color w:val="000000" w:themeColor="text1"/>
        </w:rPr>
        <w:t xml:space="preserve">i zgodności </w:t>
      </w:r>
      <w:r w:rsidR="00320A11" w:rsidRPr="005C29B4">
        <w:rPr>
          <w:rFonts w:ascii="Arial" w:hAnsi="Arial" w:cs="Arial"/>
          <w:bCs/>
          <w:color w:val="000000" w:themeColor="text1"/>
        </w:rPr>
        <w:t xml:space="preserve">z </w:t>
      </w:r>
      <w:r w:rsidR="00190EF3" w:rsidRPr="005C29B4">
        <w:rPr>
          <w:rFonts w:ascii="Arial" w:hAnsi="Arial" w:cs="Arial"/>
          <w:bCs/>
          <w:color w:val="000000" w:themeColor="text1"/>
        </w:rPr>
        <w:t>normami</w:t>
      </w:r>
      <w:r w:rsidR="00320A11" w:rsidRPr="005C29B4">
        <w:rPr>
          <w:rFonts w:ascii="Arial" w:hAnsi="Arial" w:cs="Arial"/>
          <w:bCs/>
          <w:color w:val="000000" w:themeColor="text1"/>
        </w:rPr>
        <w:t xml:space="preserve"> </w:t>
      </w:r>
      <w:r w:rsidR="00190EF3" w:rsidRPr="005C29B4">
        <w:rPr>
          <w:rFonts w:ascii="Arial" w:hAnsi="Arial" w:cs="Arial"/>
          <w:bCs/>
          <w:color w:val="000000" w:themeColor="text1"/>
        </w:rPr>
        <w:t>środowiskowymi</w:t>
      </w:r>
      <w:r w:rsidR="00320A11" w:rsidRPr="005C29B4">
        <w:rPr>
          <w:rFonts w:ascii="Arial" w:hAnsi="Arial" w:cs="Arial"/>
          <w:bCs/>
          <w:color w:val="000000" w:themeColor="text1"/>
        </w:rPr>
        <w:t xml:space="preserve">. Eksperci </w:t>
      </w:r>
      <w:r w:rsidR="008A60C3">
        <w:rPr>
          <w:rFonts w:ascii="Arial" w:hAnsi="Arial" w:cs="Arial"/>
          <w:bCs/>
          <w:color w:val="000000" w:themeColor="text1"/>
        </w:rPr>
        <w:br/>
      </w:r>
      <w:r w:rsidR="00320A11" w:rsidRPr="005C29B4">
        <w:rPr>
          <w:rFonts w:ascii="Arial" w:hAnsi="Arial" w:cs="Arial"/>
          <w:bCs/>
          <w:color w:val="000000" w:themeColor="text1"/>
        </w:rPr>
        <w:t xml:space="preserve">skupiają się przede wszystkim na dwóch głównych obszarach </w:t>
      </w:r>
      <w:r w:rsidR="00437496">
        <w:rPr>
          <w:rFonts w:ascii="Arial" w:hAnsi="Arial" w:cs="Arial"/>
          <w:bCs/>
          <w:color w:val="000000" w:themeColor="text1"/>
        </w:rPr>
        <w:t>–</w:t>
      </w:r>
      <w:r w:rsidR="00320A11" w:rsidRPr="005C29B4">
        <w:rPr>
          <w:rFonts w:ascii="Arial" w:hAnsi="Arial" w:cs="Arial"/>
          <w:bCs/>
          <w:color w:val="000000" w:themeColor="text1"/>
        </w:rPr>
        <w:t xml:space="preserve"> </w:t>
      </w:r>
      <w:r w:rsidR="00320A11" w:rsidRPr="005C29B4">
        <w:rPr>
          <w:rFonts w:ascii="Arial" w:hAnsi="Arial" w:cs="Arial"/>
          <w:color w:val="000000"/>
        </w:rPr>
        <w:t>doborze</w:t>
      </w:r>
      <w:r w:rsidR="005C29B4">
        <w:rPr>
          <w:rFonts w:ascii="Arial" w:hAnsi="Arial" w:cs="Arial"/>
          <w:color w:val="000000"/>
        </w:rPr>
        <w:t xml:space="preserve"> </w:t>
      </w:r>
      <w:r w:rsidR="00320A11" w:rsidRPr="005C29B4">
        <w:rPr>
          <w:rFonts w:ascii="Arial" w:hAnsi="Arial" w:cs="Arial"/>
          <w:color w:val="000000"/>
        </w:rPr>
        <w:t xml:space="preserve">środków </w:t>
      </w:r>
      <w:r w:rsidR="008A60C3">
        <w:rPr>
          <w:rFonts w:ascii="Arial" w:hAnsi="Arial" w:cs="Arial"/>
          <w:color w:val="000000"/>
        </w:rPr>
        <w:br/>
      </w:r>
      <w:r w:rsidR="00320A11" w:rsidRPr="005C29B4">
        <w:rPr>
          <w:rFonts w:ascii="Arial" w:hAnsi="Arial" w:cs="Arial"/>
          <w:color w:val="000000"/>
        </w:rPr>
        <w:t>smarnych i efektywnym zarządzaniu</w:t>
      </w:r>
      <w:r w:rsidR="00C5253D" w:rsidRPr="005C29B4">
        <w:rPr>
          <w:rFonts w:ascii="Arial" w:hAnsi="Arial" w:cs="Arial"/>
          <w:color w:val="000000"/>
        </w:rPr>
        <w:t xml:space="preserve"> całym cyklem użytkowania </w:t>
      </w:r>
      <w:r w:rsidR="005C29B4">
        <w:rPr>
          <w:rFonts w:ascii="Arial" w:hAnsi="Arial" w:cs="Arial"/>
          <w:color w:val="000000"/>
        </w:rPr>
        <w:t xml:space="preserve">olejów i smarów. </w:t>
      </w:r>
      <w:r w:rsidR="008A60C3">
        <w:rPr>
          <w:rFonts w:ascii="Arial" w:hAnsi="Arial" w:cs="Arial"/>
          <w:color w:val="000000"/>
        </w:rPr>
        <w:br/>
      </w:r>
      <w:r w:rsidR="005C29B4">
        <w:rPr>
          <w:rFonts w:ascii="Arial" w:hAnsi="Arial" w:cs="Arial"/>
          <w:color w:val="000000"/>
        </w:rPr>
        <w:t xml:space="preserve">Według specjalistów Shell </w:t>
      </w:r>
      <w:r w:rsidR="0025669D" w:rsidRPr="005C29B4">
        <w:rPr>
          <w:rFonts w:ascii="Arial" w:hAnsi="Arial" w:cs="Arial"/>
          <w:color w:val="000000"/>
        </w:rPr>
        <w:t xml:space="preserve">dobór </w:t>
      </w:r>
      <w:r w:rsidR="005C29B4">
        <w:rPr>
          <w:rFonts w:ascii="Arial" w:hAnsi="Arial" w:cs="Arial"/>
          <w:color w:val="000000"/>
        </w:rPr>
        <w:t xml:space="preserve">odpowiednich </w:t>
      </w:r>
      <w:r w:rsidR="005C29B4" w:rsidRPr="005C29B4">
        <w:rPr>
          <w:rFonts w:ascii="Arial" w:hAnsi="Arial" w:cs="Arial"/>
          <w:color w:val="000000"/>
        </w:rPr>
        <w:t>środków smarnych</w:t>
      </w:r>
      <w:r w:rsidR="009C026C">
        <w:rPr>
          <w:rFonts w:ascii="Arial" w:hAnsi="Arial" w:cs="Arial"/>
          <w:color w:val="000000"/>
        </w:rPr>
        <w:t xml:space="preserve">, efektywne stosowanie </w:t>
      </w:r>
      <w:r w:rsidR="008A60C3">
        <w:rPr>
          <w:rFonts w:ascii="Arial" w:hAnsi="Arial" w:cs="Arial"/>
          <w:color w:val="000000"/>
        </w:rPr>
        <w:br/>
      </w:r>
      <w:r w:rsidR="009C026C">
        <w:rPr>
          <w:rFonts w:ascii="Arial" w:hAnsi="Arial" w:cs="Arial"/>
          <w:color w:val="000000"/>
        </w:rPr>
        <w:t>tych produktów</w:t>
      </w:r>
      <w:r w:rsidR="005C29B4" w:rsidRPr="005C29B4">
        <w:rPr>
          <w:rFonts w:ascii="Arial" w:hAnsi="Arial" w:cs="Arial"/>
          <w:color w:val="000000"/>
        </w:rPr>
        <w:t xml:space="preserve"> </w:t>
      </w:r>
      <w:r w:rsidR="0025669D" w:rsidRPr="005C29B4">
        <w:rPr>
          <w:rFonts w:ascii="Arial" w:hAnsi="Arial" w:cs="Arial"/>
          <w:color w:val="000000"/>
        </w:rPr>
        <w:t xml:space="preserve">oraz połączenie z dedykowanymi usługami, może wydłużyć okres użytkowania pojazdów </w:t>
      </w:r>
      <w:r w:rsidR="005C29B4">
        <w:rPr>
          <w:rFonts w:ascii="Arial" w:hAnsi="Arial" w:cs="Arial"/>
          <w:color w:val="000000"/>
        </w:rPr>
        <w:t>i</w:t>
      </w:r>
      <w:r w:rsidR="0025669D" w:rsidRPr="005C29B4">
        <w:rPr>
          <w:rFonts w:ascii="Arial" w:hAnsi="Arial" w:cs="Arial"/>
          <w:color w:val="000000"/>
        </w:rPr>
        <w:t xml:space="preserve"> ograniczyć liczbę awarii, jednocześnie obniżając całkowity budżet przezna</w:t>
      </w:r>
      <w:r w:rsidR="005C29B4">
        <w:rPr>
          <w:rFonts w:ascii="Arial" w:hAnsi="Arial" w:cs="Arial"/>
          <w:color w:val="000000"/>
        </w:rPr>
        <w:t xml:space="preserve">czony </w:t>
      </w:r>
      <w:r w:rsidR="00533CBC">
        <w:rPr>
          <w:rFonts w:ascii="Arial" w:hAnsi="Arial" w:cs="Arial"/>
          <w:color w:val="000000"/>
        </w:rPr>
        <w:br/>
      </w:r>
      <w:r w:rsidR="005C29B4">
        <w:rPr>
          <w:rFonts w:ascii="Arial" w:hAnsi="Arial" w:cs="Arial"/>
          <w:color w:val="000000"/>
        </w:rPr>
        <w:t xml:space="preserve">na utrzymanie ruchu </w:t>
      </w:r>
      <w:r w:rsidR="00DD4549">
        <w:rPr>
          <w:rFonts w:ascii="Arial" w:hAnsi="Arial" w:cs="Arial"/>
          <w:color w:val="000000"/>
        </w:rPr>
        <w:t xml:space="preserve">nawet </w:t>
      </w:r>
      <w:r w:rsidR="005C29B4">
        <w:rPr>
          <w:rFonts w:ascii="Arial" w:hAnsi="Arial" w:cs="Arial"/>
          <w:color w:val="000000"/>
        </w:rPr>
        <w:t>o 30%</w:t>
      </w:r>
      <w:r w:rsidR="005C29B4">
        <w:rPr>
          <w:rStyle w:val="Odwoanieprzypisudolnego"/>
          <w:rFonts w:ascii="Arial" w:hAnsi="Arial" w:cs="Arial"/>
          <w:color w:val="000000"/>
        </w:rPr>
        <w:footnoteReference w:id="2"/>
      </w:r>
      <w:r w:rsidR="0025669D" w:rsidRPr="005C29B4">
        <w:rPr>
          <w:rFonts w:ascii="Arial" w:hAnsi="Arial" w:cs="Arial"/>
          <w:color w:val="000000"/>
        </w:rPr>
        <w:t>.</w:t>
      </w:r>
      <w:r w:rsidR="009C026C">
        <w:rPr>
          <w:rFonts w:ascii="Arial" w:hAnsi="Arial" w:cs="Arial"/>
          <w:color w:val="000000"/>
        </w:rPr>
        <w:t xml:space="preserve"> </w:t>
      </w:r>
    </w:p>
    <w:p w:rsidR="00FA0BAE" w:rsidRPr="005C29B4" w:rsidRDefault="00FA0BAE" w:rsidP="00F66533">
      <w:pPr>
        <w:spacing w:after="0" w:line="312" w:lineRule="auto"/>
        <w:jc w:val="both"/>
        <w:rPr>
          <w:rFonts w:ascii="Arial" w:hAnsi="Arial" w:cs="Arial"/>
          <w:bCs/>
          <w:color w:val="000000"/>
        </w:rPr>
      </w:pPr>
    </w:p>
    <w:p w:rsidR="00DE5C80" w:rsidRPr="00317170" w:rsidRDefault="00C8135F" w:rsidP="00DE5C80">
      <w:pPr>
        <w:spacing w:after="0" w:line="312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„</w:t>
      </w:r>
      <w:r w:rsidR="00DE5C80" w:rsidRPr="005C29B4">
        <w:rPr>
          <w:rFonts w:ascii="Arial" w:hAnsi="Arial" w:cs="Arial"/>
          <w:bCs/>
          <w:color w:val="000000"/>
        </w:rPr>
        <w:t>Nieplanowane przestoje</w:t>
      </w:r>
      <w:r>
        <w:rPr>
          <w:rFonts w:ascii="Arial" w:hAnsi="Arial" w:cs="Arial"/>
          <w:bCs/>
          <w:color w:val="000000"/>
        </w:rPr>
        <w:t xml:space="preserve"> choćby jednej ciężarówki mają </w:t>
      </w:r>
      <w:r w:rsidR="00DE5C80" w:rsidRPr="005C29B4">
        <w:rPr>
          <w:rFonts w:ascii="Arial" w:hAnsi="Arial" w:cs="Arial"/>
          <w:bCs/>
          <w:color w:val="000000"/>
        </w:rPr>
        <w:t xml:space="preserve">niekorzystny wpływ na efektywność </w:t>
      </w:r>
      <w:r w:rsidR="00533CBC">
        <w:rPr>
          <w:rFonts w:ascii="Arial" w:hAnsi="Arial" w:cs="Arial"/>
          <w:bCs/>
          <w:color w:val="000000"/>
        </w:rPr>
        <w:br/>
      </w:r>
      <w:r w:rsidR="00DE5C80" w:rsidRPr="005C29B4">
        <w:rPr>
          <w:rFonts w:ascii="Arial" w:hAnsi="Arial" w:cs="Arial"/>
          <w:bCs/>
          <w:color w:val="000000"/>
        </w:rPr>
        <w:t>i rentowność</w:t>
      </w:r>
      <w:r>
        <w:rPr>
          <w:rFonts w:ascii="Arial" w:hAnsi="Arial" w:cs="Arial"/>
          <w:bCs/>
          <w:color w:val="000000"/>
        </w:rPr>
        <w:t xml:space="preserve"> biznesu transportowego</w:t>
      </w:r>
      <w:r w:rsidR="00DE5C80" w:rsidRPr="005C29B4">
        <w:rPr>
          <w:rFonts w:ascii="Arial" w:hAnsi="Arial" w:cs="Arial"/>
          <w:bCs/>
          <w:color w:val="000000"/>
        </w:rPr>
        <w:t xml:space="preserve">. Dzięki doborowi odpowiednich środków smarnych </w:t>
      </w:r>
      <w:r w:rsidR="00533CBC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firmy</w:t>
      </w:r>
      <w:r w:rsidRPr="005C29B4">
        <w:rPr>
          <w:rFonts w:ascii="Arial" w:hAnsi="Arial" w:cs="Arial"/>
          <w:bCs/>
          <w:color w:val="000000"/>
        </w:rPr>
        <w:t xml:space="preserve"> </w:t>
      </w:r>
      <w:r w:rsidR="00DE5C80" w:rsidRPr="005C29B4">
        <w:rPr>
          <w:rFonts w:ascii="Arial" w:hAnsi="Arial" w:cs="Arial"/>
          <w:bCs/>
          <w:color w:val="000000"/>
        </w:rPr>
        <w:t>mogą mieć pewność, że ich sprz</w:t>
      </w:r>
      <w:r w:rsidR="00317170">
        <w:rPr>
          <w:rFonts w:ascii="Arial" w:hAnsi="Arial" w:cs="Arial"/>
          <w:bCs/>
          <w:color w:val="000000"/>
        </w:rPr>
        <w:t xml:space="preserve">ęt jest </w:t>
      </w:r>
      <w:r>
        <w:rPr>
          <w:rFonts w:ascii="Arial" w:hAnsi="Arial" w:cs="Arial"/>
          <w:bCs/>
          <w:color w:val="000000"/>
        </w:rPr>
        <w:t xml:space="preserve">należycie </w:t>
      </w:r>
      <w:r w:rsidR="00317170">
        <w:rPr>
          <w:rFonts w:ascii="Arial" w:hAnsi="Arial" w:cs="Arial"/>
          <w:bCs/>
          <w:color w:val="000000"/>
        </w:rPr>
        <w:t>chroniony</w:t>
      </w:r>
      <w:r w:rsidR="00DE5C80" w:rsidRPr="005C29B4">
        <w:rPr>
          <w:rFonts w:ascii="Arial" w:hAnsi="Arial" w:cs="Arial"/>
          <w:bCs/>
          <w:color w:val="000000"/>
        </w:rPr>
        <w:t xml:space="preserve">, nawet podczas pracy </w:t>
      </w:r>
      <w:r w:rsidR="00533CBC">
        <w:rPr>
          <w:rFonts w:ascii="Arial" w:hAnsi="Arial" w:cs="Arial"/>
          <w:bCs/>
          <w:color w:val="000000"/>
        </w:rPr>
        <w:br/>
      </w:r>
      <w:r w:rsidR="00DE5C80" w:rsidRPr="005C29B4">
        <w:rPr>
          <w:rFonts w:ascii="Arial" w:hAnsi="Arial" w:cs="Arial"/>
          <w:bCs/>
          <w:color w:val="000000"/>
        </w:rPr>
        <w:t>przy maksymalnym obciążeniu</w:t>
      </w:r>
      <w:r w:rsidR="00317170">
        <w:rPr>
          <w:rFonts w:ascii="Arial" w:hAnsi="Arial" w:cs="Arial"/>
          <w:bCs/>
          <w:color w:val="000000"/>
        </w:rPr>
        <w:t xml:space="preserve">. </w:t>
      </w:r>
      <w:r w:rsidR="00317170" w:rsidRPr="00317170">
        <w:rPr>
          <w:rFonts w:ascii="Arial" w:hAnsi="Arial" w:cs="Arial"/>
          <w:bCs/>
          <w:color w:val="000000"/>
        </w:rPr>
        <w:t>Shell</w:t>
      </w:r>
      <w:r w:rsidR="00317170">
        <w:rPr>
          <w:rFonts w:ascii="Arial" w:hAnsi="Arial" w:cs="Arial"/>
          <w:bCs/>
          <w:color w:val="000000"/>
        </w:rPr>
        <w:t xml:space="preserve"> oferuje pełną gamę produktów, które zostały opracowane z myślą o firmach flotowych, </w:t>
      </w:r>
      <w:r w:rsidR="00317170" w:rsidRPr="00317170">
        <w:rPr>
          <w:rFonts w:ascii="Arial" w:hAnsi="Arial" w:cs="Arial"/>
          <w:bCs/>
          <w:color w:val="000000"/>
        </w:rPr>
        <w:t xml:space="preserve">w tym wielosezonowe oleje silnikowe Shell </w:t>
      </w:r>
      <w:r w:rsidR="008A60C3">
        <w:rPr>
          <w:rFonts w:ascii="Arial" w:hAnsi="Arial" w:cs="Arial"/>
          <w:bCs/>
          <w:color w:val="000000"/>
        </w:rPr>
        <w:br/>
      </w:r>
      <w:r w:rsidR="00317170" w:rsidRPr="00317170">
        <w:rPr>
          <w:rFonts w:ascii="Arial" w:hAnsi="Arial" w:cs="Arial"/>
          <w:bCs/>
          <w:color w:val="000000"/>
        </w:rPr>
        <w:t>Rimula, oleje przekładniowe She</w:t>
      </w:r>
      <w:r w:rsidR="00317170">
        <w:rPr>
          <w:rFonts w:ascii="Arial" w:hAnsi="Arial" w:cs="Arial"/>
          <w:bCs/>
          <w:color w:val="000000"/>
        </w:rPr>
        <w:t>ll Spirax czy smary Shell Gadus</w:t>
      </w:r>
      <w:r w:rsidR="00DE5C80" w:rsidRPr="005C29B4">
        <w:rPr>
          <w:rFonts w:ascii="Arial" w:hAnsi="Arial" w:cs="Arial"/>
          <w:bCs/>
          <w:color w:val="000000" w:themeColor="text1"/>
        </w:rPr>
        <w:t>”</w:t>
      </w:r>
      <w:r w:rsidR="00DE5C80" w:rsidRPr="005C29B4">
        <w:rPr>
          <w:rFonts w:ascii="Arial" w:hAnsi="Arial" w:cs="Arial"/>
          <w:bCs/>
          <w:color w:val="000000"/>
        </w:rPr>
        <w:t xml:space="preserve"> – powiedział </w:t>
      </w:r>
      <w:r w:rsidR="00DE5C80" w:rsidRPr="005C29B4">
        <w:rPr>
          <w:rFonts w:ascii="Arial" w:hAnsi="Arial" w:cs="Arial"/>
          <w:b/>
          <w:bCs/>
          <w:color w:val="000000"/>
        </w:rPr>
        <w:t>Cezary Wyszecki, ekspert techniczny Shell Polska.</w:t>
      </w:r>
      <w:r w:rsidR="00DE5C80" w:rsidRPr="005C29B4">
        <w:rPr>
          <w:rFonts w:ascii="Arial" w:hAnsi="Arial" w:cs="Arial"/>
          <w:bCs/>
          <w:color w:val="000000"/>
        </w:rPr>
        <w:t xml:space="preserve"> </w:t>
      </w:r>
    </w:p>
    <w:p w:rsidR="00EC37A4" w:rsidRDefault="00EC37A4" w:rsidP="00F66533">
      <w:pPr>
        <w:spacing w:after="0" w:line="312" w:lineRule="auto"/>
        <w:jc w:val="both"/>
        <w:rPr>
          <w:rFonts w:ascii="Arial" w:hAnsi="Arial" w:cs="Arial"/>
          <w:bCs/>
          <w:color w:val="000000"/>
        </w:rPr>
      </w:pPr>
    </w:p>
    <w:p w:rsidR="00437496" w:rsidRDefault="0043749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0E03BB" w:rsidRDefault="000E03BB" w:rsidP="00F66533">
      <w:pPr>
        <w:spacing w:after="0" w:line="312" w:lineRule="auto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0E03BB">
        <w:rPr>
          <w:rFonts w:ascii="Arial" w:hAnsi="Arial" w:cs="Arial"/>
          <w:b/>
          <w:bCs/>
          <w:color w:val="000000"/>
        </w:rPr>
        <w:lastRenderedPageBreak/>
        <w:t xml:space="preserve">Kiedy </w:t>
      </w:r>
      <w:r>
        <w:rPr>
          <w:rFonts w:ascii="Arial" w:hAnsi="Arial" w:cs="Arial"/>
          <w:b/>
          <w:bCs/>
          <w:color w:val="000000"/>
        </w:rPr>
        <w:t>błędy przynoszą</w:t>
      </w:r>
      <w:r w:rsidRPr="000E03BB">
        <w:rPr>
          <w:rFonts w:ascii="Arial" w:hAnsi="Arial" w:cs="Arial"/>
          <w:b/>
          <w:bCs/>
          <w:color w:val="000000"/>
        </w:rPr>
        <w:t xml:space="preserve"> straty </w:t>
      </w:r>
    </w:p>
    <w:p w:rsidR="00DE5C80" w:rsidRPr="005C29B4" w:rsidRDefault="00062431" w:rsidP="00F66533">
      <w:pPr>
        <w:spacing w:after="0" w:line="312" w:lineRule="auto"/>
        <w:jc w:val="both"/>
        <w:rPr>
          <w:rFonts w:ascii="Arial" w:hAnsi="Arial" w:cs="Arial"/>
          <w:bCs/>
          <w:color w:val="000000"/>
        </w:rPr>
      </w:pPr>
      <w:r w:rsidRPr="005C29B4">
        <w:rPr>
          <w:rFonts w:ascii="Arial" w:hAnsi="Arial" w:cs="Arial"/>
          <w:bCs/>
          <w:color w:val="000000"/>
        </w:rPr>
        <w:t>W</w:t>
      </w:r>
      <w:r w:rsidR="008F58B5">
        <w:rPr>
          <w:rFonts w:ascii="Arial" w:hAnsi="Arial" w:cs="Arial"/>
          <w:bCs/>
          <w:color w:val="000000"/>
        </w:rPr>
        <w:t xml:space="preserve"> międzynarodowym badaniu przeprowadzonym</w:t>
      </w:r>
      <w:r w:rsidRPr="005C29B4">
        <w:rPr>
          <w:rFonts w:ascii="Arial" w:hAnsi="Arial" w:cs="Arial"/>
          <w:bCs/>
          <w:color w:val="000000"/>
        </w:rPr>
        <w:t xml:space="preserve"> na zlecenie Shell, ponad </w:t>
      </w:r>
      <w:r w:rsidR="006B632B" w:rsidRPr="005C29B4">
        <w:rPr>
          <w:rFonts w:ascii="Arial" w:hAnsi="Arial" w:cs="Arial"/>
          <w:bCs/>
          <w:color w:val="000000"/>
        </w:rPr>
        <w:t>50%</w:t>
      </w:r>
      <w:r w:rsidRPr="005C29B4">
        <w:rPr>
          <w:rFonts w:ascii="Arial" w:hAnsi="Arial" w:cs="Arial"/>
          <w:bCs/>
          <w:color w:val="000000"/>
        </w:rPr>
        <w:t xml:space="preserve"> operatorów flot przyznała, że błędy w zakresie </w:t>
      </w:r>
      <w:r w:rsidR="006B632B" w:rsidRPr="005C29B4">
        <w:rPr>
          <w:rFonts w:ascii="Arial" w:hAnsi="Arial" w:cs="Arial"/>
          <w:bCs/>
          <w:color w:val="000000"/>
        </w:rPr>
        <w:t>gospodarki smarowniczej</w:t>
      </w:r>
      <w:r w:rsidRPr="005C29B4">
        <w:rPr>
          <w:rFonts w:ascii="Arial" w:hAnsi="Arial" w:cs="Arial"/>
          <w:bCs/>
          <w:color w:val="000000"/>
        </w:rPr>
        <w:t xml:space="preserve"> doprowadziły do awarii </w:t>
      </w:r>
      <w:r w:rsidR="00533CBC">
        <w:rPr>
          <w:rFonts w:ascii="Arial" w:hAnsi="Arial" w:cs="Arial"/>
          <w:bCs/>
          <w:color w:val="000000"/>
        </w:rPr>
        <w:br/>
      </w:r>
      <w:r w:rsidRPr="005C29B4">
        <w:rPr>
          <w:rFonts w:ascii="Arial" w:hAnsi="Arial" w:cs="Arial"/>
          <w:bCs/>
          <w:color w:val="000000"/>
        </w:rPr>
        <w:t xml:space="preserve">pojazdów. Jeden na trzech respondentów szacuje, </w:t>
      </w:r>
      <w:r w:rsidR="006B632B" w:rsidRPr="005C29B4">
        <w:rPr>
          <w:rFonts w:ascii="Arial" w:hAnsi="Arial" w:cs="Arial"/>
          <w:bCs/>
          <w:color w:val="000000"/>
        </w:rPr>
        <w:t xml:space="preserve">że </w:t>
      </w:r>
      <w:r w:rsidRPr="005C29B4">
        <w:rPr>
          <w:rFonts w:ascii="Arial" w:hAnsi="Arial" w:cs="Arial"/>
          <w:bCs/>
          <w:color w:val="000000"/>
        </w:rPr>
        <w:t xml:space="preserve">nieplanowane przestoje przyniosły </w:t>
      </w:r>
      <w:r w:rsidR="00533CBC">
        <w:rPr>
          <w:rFonts w:ascii="Arial" w:hAnsi="Arial" w:cs="Arial"/>
          <w:bCs/>
          <w:color w:val="000000"/>
        </w:rPr>
        <w:br/>
      </w:r>
      <w:r w:rsidRPr="005C29B4">
        <w:rPr>
          <w:rFonts w:ascii="Arial" w:hAnsi="Arial" w:cs="Arial"/>
          <w:bCs/>
          <w:color w:val="000000"/>
        </w:rPr>
        <w:t>jego przedsiębiorstwu strat</w:t>
      </w:r>
      <w:r w:rsidR="001864AA">
        <w:rPr>
          <w:rFonts w:ascii="Arial" w:hAnsi="Arial" w:cs="Arial"/>
          <w:bCs/>
          <w:color w:val="000000"/>
        </w:rPr>
        <w:t xml:space="preserve">y w wysokości ponad 100 tysięcy </w:t>
      </w:r>
      <w:r w:rsidRPr="005C29B4">
        <w:rPr>
          <w:rFonts w:ascii="Arial" w:hAnsi="Arial" w:cs="Arial"/>
          <w:bCs/>
          <w:color w:val="000000"/>
        </w:rPr>
        <w:t xml:space="preserve">dolarów w ciągu </w:t>
      </w:r>
      <w:r w:rsidR="00190EF3" w:rsidRPr="005C29B4">
        <w:rPr>
          <w:rFonts w:ascii="Arial" w:hAnsi="Arial" w:cs="Arial"/>
          <w:bCs/>
          <w:color w:val="000000"/>
        </w:rPr>
        <w:t>3</w:t>
      </w:r>
      <w:r w:rsidRPr="005C29B4">
        <w:rPr>
          <w:rFonts w:ascii="Arial" w:hAnsi="Arial" w:cs="Arial"/>
          <w:bCs/>
          <w:color w:val="000000"/>
        </w:rPr>
        <w:t xml:space="preserve"> lat</w:t>
      </w:r>
      <w:r w:rsidRPr="005C29B4">
        <w:rPr>
          <w:rStyle w:val="Odwoanieprzypisudolnego"/>
          <w:rFonts w:ascii="Arial" w:hAnsi="Arial" w:cs="Arial"/>
          <w:bCs/>
          <w:color w:val="000000"/>
        </w:rPr>
        <w:footnoteReference w:id="3"/>
      </w:r>
      <w:r w:rsidRPr="005C29B4">
        <w:rPr>
          <w:rFonts w:ascii="Arial" w:hAnsi="Arial" w:cs="Arial"/>
          <w:bCs/>
          <w:color w:val="000000"/>
        </w:rPr>
        <w:t>.</w:t>
      </w:r>
    </w:p>
    <w:p w:rsidR="00062431" w:rsidRPr="005C29B4" w:rsidRDefault="00062431" w:rsidP="00062431">
      <w:pPr>
        <w:spacing w:after="0" w:line="312" w:lineRule="auto"/>
        <w:jc w:val="both"/>
        <w:rPr>
          <w:rFonts w:ascii="Arial" w:hAnsi="Arial" w:cs="Arial"/>
          <w:bCs/>
          <w:color w:val="000000" w:themeColor="text1"/>
        </w:rPr>
      </w:pPr>
    </w:p>
    <w:p w:rsidR="00C5253D" w:rsidRPr="006524A2" w:rsidRDefault="00062431" w:rsidP="00F66533">
      <w:pPr>
        <w:spacing w:after="0" w:line="312" w:lineRule="auto"/>
        <w:jc w:val="both"/>
        <w:rPr>
          <w:rFonts w:ascii="Arial" w:hAnsi="Arial" w:cs="Arial"/>
          <w:bCs/>
          <w:color w:val="000000" w:themeColor="text1"/>
        </w:rPr>
      </w:pPr>
      <w:r w:rsidRPr="005C29B4">
        <w:rPr>
          <w:rFonts w:ascii="Arial" w:hAnsi="Arial" w:cs="Arial"/>
          <w:bCs/>
          <w:color w:val="000000" w:themeColor="text1"/>
        </w:rPr>
        <w:t xml:space="preserve">Gdy przewoźnicy poszukują oszczędności, często jednym </w:t>
      </w:r>
      <w:r w:rsidR="000C3F93">
        <w:rPr>
          <w:rFonts w:ascii="Arial" w:hAnsi="Arial" w:cs="Arial"/>
          <w:bCs/>
          <w:color w:val="000000" w:themeColor="text1"/>
        </w:rPr>
        <w:t xml:space="preserve">z </w:t>
      </w:r>
      <w:r w:rsidRPr="005C29B4">
        <w:rPr>
          <w:rFonts w:ascii="Arial" w:hAnsi="Arial" w:cs="Arial"/>
          <w:bCs/>
          <w:color w:val="000000" w:themeColor="text1"/>
        </w:rPr>
        <w:t xml:space="preserve">obszarów, w którym dążą </w:t>
      </w:r>
      <w:r w:rsidR="008A60C3">
        <w:rPr>
          <w:rFonts w:ascii="Arial" w:hAnsi="Arial" w:cs="Arial"/>
          <w:bCs/>
          <w:color w:val="000000" w:themeColor="text1"/>
        </w:rPr>
        <w:br/>
      </w:r>
      <w:r w:rsidRPr="005C29B4">
        <w:rPr>
          <w:rFonts w:ascii="Arial" w:hAnsi="Arial" w:cs="Arial"/>
          <w:bCs/>
          <w:color w:val="000000" w:themeColor="text1"/>
        </w:rPr>
        <w:t xml:space="preserve">do </w:t>
      </w:r>
      <w:r w:rsidR="000C3F93">
        <w:rPr>
          <w:rFonts w:ascii="Arial" w:hAnsi="Arial" w:cs="Arial"/>
          <w:bCs/>
          <w:color w:val="000000" w:themeColor="text1"/>
        </w:rPr>
        <w:t>obniżenia</w:t>
      </w:r>
      <w:r w:rsidR="000C3F93" w:rsidRPr="005C29B4">
        <w:rPr>
          <w:rFonts w:ascii="Arial" w:hAnsi="Arial" w:cs="Arial"/>
          <w:bCs/>
          <w:color w:val="000000" w:themeColor="text1"/>
        </w:rPr>
        <w:t xml:space="preserve"> </w:t>
      </w:r>
      <w:r w:rsidRPr="005C29B4">
        <w:rPr>
          <w:rFonts w:ascii="Arial" w:hAnsi="Arial" w:cs="Arial"/>
          <w:bCs/>
          <w:color w:val="000000" w:themeColor="text1"/>
        </w:rPr>
        <w:t xml:space="preserve">kosztów, są </w:t>
      </w:r>
      <w:r w:rsidR="008A60C3">
        <w:rPr>
          <w:rFonts w:ascii="Arial" w:hAnsi="Arial" w:cs="Arial"/>
          <w:bCs/>
          <w:color w:val="000000" w:themeColor="text1"/>
        </w:rPr>
        <w:t>oleje i smary</w:t>
      </w:r>
      <w:r w:rsidRPr="005C29B4">
        <w:rPr>
          <w:rFonts w:ascii="Arial" w:hAnsi="Arial" w:cs="Arial"/>
          <w:bCs/>
          <w:color w:val="000000" w:themeColor="text1"/>
        </w:rPr>
        <w:t>.</w:t>
      </w:r>
      <w:r w:rsidR="00C4454B">
        <w:rPr>
          <w:rFonts w:ascii="Arial" w:hAnsi="Arial" w:cs="Arial"/>
          <w:bCs/>
          <w:color w:val="000000" w:themeColor="text1"/>
        </w:rPr>
        <w:t xml:space="preserve"> Powszechnym punktem </w:t>
      </w:r>
      <w:r w:rsidR="008A60C3">
        <w:rPr>
          <w:rFonts w:ascii="Arial" w:hAnsi="Arial" w:cs="Arial"/>
          <w:bCs/>
          <w:color w:val="000000" w:themeColor="text1"/>
        </w:rPr>
        <w:t>wyjścia</w:t>
      </w:r>
      <w:r w:rsidR="00C4454B">
        <w:rPr>
          <w:rFonts w:ascii="Arial" w:hAnsi="Arial" w:cs="Arial"/>
          <w:bCs/>
          <w:color w:val="000000" w:themeColor="text1"/>
        </w:rPr>
        <w:t xml:space="preserve"> w tej kalkulacji </w:t>
      </w:r>
      <w:r w:rsidR="008A60C3">
        <w:rPr>
          <w:rFonts w:ascii="Arial" w:hAnsi="Arial" w:cs="Arial"/>
          <w:bCs/>
          <w:color w:val="000000" w:themeColor="text1"/>
        </w:rPr>
        <w:br/>
        <w:t>jest cena za litr czy kilogram</w:t>
      </w:r>
      <w:r w:rsidR="00C4454B">
        <w:rPr>
          <w:rFonts w:ascii="Arial" w:hAnsi="Arial" w:cs="Arial"/>
          <w:bCs/>
          <w:color w:val="000000" w:themeColor="text1"/>
        </w:rPr>
        <w:t xml:space="preserve"> środka smarnego</w:t>
      </w:r>
      <w:r w:rsidR="008A60C3">
        <w:rPr>
          <w:rFonts w:ascii="Arial" w:hAnsi="Arial" w:cs="Arial"/>
          <w:bCs/>
          <w:color w:val="000000" w:themeColor="text1"/>
        </w:rPr>
        <w:t xml:space="preserve">. Przedsiębiorcy zapominają o tym, </w:t>
      </w:r>
      <w:r w:rsidR="008A60C3">
        <w:rPr>
          <w:rFonts w:ascii="Arial" w:hAnsi="Arial" w:cs="Arial"/>
          <w:bCs/>
          <w:color w:val="000000" w:themeColor="text1"/>
        </w:rPr>
        <w:br/>
        <w:t xml:space="preserve">że najistotniejszy w tym rachunku jest koszt eksploatacji pojazdu, czyli wydatki przeznaczone na </w:t>
      </w:r>
      <w:r w:rsidR="00C4454B">
        <w:rPr>
          <w:rFonts w:ascii="Arial" w:hAnsi="Arial" w:cs="Arial"/>
          <w:bCs/>
          <w:color w:val="000000" w:themeColor="text1"/>
        </w:rPr>
        <w:t xml:space="preserve">utrzymanie </w:t>
      </w:r>
      <w:r w:rsidR="008A60C3">
        <w:rPr>
          <w:rFonts w:ascii="Arial" w:hAnsi="Arial" w:cs="Arial"/>
          <w:bCs/>
          <w:color w:val="000000" w:themeColor="text1"/>
        </w:rPr>
        <w:t>pojazdu</w:t>
      </w:r>
      <w:r w:rsidR="00C4454B">
        <w:rPr>
          <w:rFonts w:ascii="Arial" w:hAnsi="Arial" w:cs="Arial"/>
          <w:bCs/>
          <w:color w:val="000000" w:themeColor="text1"/>
        </w:rPr>
        <w:t xml:space="preserve"> w ruchu. Praktyka pokazuje, że</w:t>
      </w:r>
      <w:r w:rsidR="008A60C3">
        <w:rPr>
          <w:rFonts w:ascii="Arial" w:hAnsi="Arial" w:cs="Arial"/>
          <w:bCs/>
          <w:color w:val="000000" w:themeColor="text1"/>
        </w:rPr>
        <w:t xml:space="preserve"> najefektywniejszym</w:t>
      </w:r>
      <w:r w:rsidR="000C3F93">
        <w:rPr>
          <w:rFonts w:ascii="Arial" w:hAnsi="Arial" w:cs="Arial"/>
          <w:bCs/>
          <w:color w:val="000000" w:themeColor="text1"/>
        </w:rPr>
        <w:t xml:space="preserve"> kosztowo rozwiązaniem </w:t>
      </w:r>
      <w:r w:rsidRPr="005C29B4">
        <w:rPr>
          <w:rFonts w:ascii="Arial" w:hAnsi="Arial" w:cs="Arial"/>
          <w:bCs/>
          <w:color w:val="000000" w:themeColor="text1"/>
        </w:rPr>
        <w:t>jest st</w:t>
      </w:r>
      <w:r w:rsidR="00C4454B">
        <w:rPr>
          <w:rFonts w:ascii="Arial" w:hAnsi="Arial" w:cs="Arial"/>
          <w:bCs/>
          <w:color w:val="000000" w:themeColor="text1"/>
        </w:rPr>
        <w:t>osowanie</w:t>
      </w:r>
      <w:r w:rsidRPr="005C29B4">
        <w:rPr>
          <w:rFonts w:ascii="Arial" w:hAnsi="Arial" w:cs="Arial"/>
          <w:bCs/>
          <w:color w:val="000000" w:themeColor="text1"/>
        </w:rPr>
        <w:t xml:space="preserve"> wysokiej jakości środków smarnych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="006524A2" w:rsidRPr="006524A2">
        <w:rPr>
          <w:rFonts w:ascii="Arial" w:hAnsi="Arial" w:cs="Arial"/>
          <w:bCs/>
          <w:color w:val="000000" w:themeColor="text1"/>
        </w:rPr>
        <w:t xml:space="preserve">które zapewniają dłuższe okresy między wymianami i chronią </w:t>
      </w:r>
      <w:r>
        <w:rPr>
          <w:rFonts w:ascii="Arial" w:hAnsi="Arial" w:cs="Arial"/>
          <w:bCs/>
          <w:color w:val="000000" w:themeColor="text1"/>
        </w:rPr>
        <w:t>pojazdy</w:t>
      </w:r>
      <w:r w:rsidR="006524A2" w:rsidRPr="006524A2">
        <w:rPr>
          <w:rFonts w:ascii="Arial" w:hAnsi="Arial" w:cs="Arial"/>
          <w:bCs/>
          <w:color w:val="000000" w:themeColor="text1"/>
        </w:rPr>
        <w:t xml:space="preserve"> we wszystkich warunkach, pomagając ogr</w:t>
      </w:r>
      <w:r w:rsidR="00CC1095">
        <w:rPr>
          <w:rFonts w:ascii="Arial" w:hAnsi="Arial" w:cs="Arial"/>
          <w:bCs/>
          <w:color w:val="000000" w:themeColor="text1"/>
        </w:rPr>
        <w:t>ani</w:t>
      </w:r>
      <w:r w:rsidR="00C4454B">
        <w:rPr>
          <w:rFonts w:ascii="Arial" w:hAnsi="Arial" w:cs="Arial"/>
          <w:bCs/>
          <w:color w:val="000000" w:themeColor="text1"/>
        </w:rPr>
        <w:t xml:space="preserve">czyć nieplanowane przestoje co w efekcie pozwala </w:t>
      </w:r>
      <w:r w:rsidR="006524A2" w:rsidRPr="006524A2">
        <w:rPr>
          <w:rFonts w:ascii="Arial" w:hAnsi="Arial" w:cs="Arial"/>
          <w:bCs/>
          <w:color w:val="000000" w:themeColor="text1"/>
        </w:rPr>
        <w:t xml:space="preserve"> obniżyć koszty utrzymania.</w:t>
      </w:r>
    </w:p>
    <w:p w:rsidR="00F24825" w:rsidRDefault="00F24825" w:rsidP="00F665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BB5E23" w:rsidRDefault="00BB5E23" w:rsidP="00F665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2D43FE" w:rsidRPr="00C12DB8" w:rsidRDefault="00152F26" w:rsidP="00F66533">
      <w:pPr>
        <w:spacing w:after="0" w:line="240" w:lineRule="auto"/>
        <w:jc w:val="both"/>
        <w:rPr>
          <w:b/>
        </w:rPr>
      </w:pPr>
      <w:r w:rsidRPr="00C12DB8">
        <w:rPr>
          <w:b/>
        </w:rPr>
        <w:t>O Shell</w:t>
      </w:r>
    </w:p>
    <w:p w:rsidR="006524A2" w:rsidRDefault="006524A2" w:rsidP="00F66533">
      <w:pPr>
        <w:spacing w:after="0" w:line="240" w:lineRule="auto"/>
        <w:jc w:val="both"/>
        <w:rPr>
          <w:sz w:val="18"/>
        </w:rPr>
      </w:pPr>
    </w:p>
    <w:p w:rsidR="00152F26" w:rsidRPr="002D43FE" w:rsidRDefault="00152F26" w:rsidP="00F66533">
      <w:pPr>
        <w:spacing w:after="0" w:line="240" w:lineRule="auto"/>
        <w:jc w:val="both"/>
        <w:rPr>
          <w:sz w:val="18"/>
        </w:rPr>
      </w:pPr>
      <w:r w:rsidRPr="00C12DB8">
        <w:rPr>
          <w:sz w:val="18"/>
        </w:rPr>
        <w:t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50 blendowniach, a smary w 17 zakładach produkcyjnych na świecie, na bazie oleju powstałego z gazu naturalnego, w największej instalacji petrochemicznej zlokalizowanej w Katarze. Niezmiennie od</w:t>
      </w:r>
      <w:r w:rsidRPr="00C12DB8">
        <w:rPr>
          <w:sz w:val="18"/>
          <w:szCs w:val="18"/>
        </w:rPr>
        <w:t xml:space="preserve"> 10 lat </w:t>
      </w:r>
      <w:r w:rsidRPr="00C12DB8">
        <w:rPr>
          <w:sz w:val="18"/>
        </w:rPr>
        <w:t xml:space="preserve">Shell zajmuje pierwsze miejsce wśród dostawców środków smarnych </w:t>
      </w:r>
      <w:r w:rsidRPr="00C12DB8">
        <w:rPr>
          <w:sz w:val="18"/>
        </w:rPr>
        <w:br/>
        <w:t>na świecie (źródło: Kline&amp;Company).</w:t>
      </w:r>
    </w:p>
    <w:p w:rsidR="006524A2" w:rsidRDefault="006524A2" w:rsidP="00F66533">
      <w:pPr>
        <w:spacing w:after="0" w:line="240" w:lineRule="auto"/>
        <w:rPr>
          <w:b/>
          <w:sz w:val="18"/>
          <w:szCs w:val="18"/>
        </w:rPr>
      </w:pPr>
    </w:p>
    <w:p w:rsidR="00152F26" w:rsidRPr="00C12DB8" w:rsidRDefault="00152F26" w:rsidP="00F66533">
      <w:pPr>
        <w:spacing w:after="0" w:line="240" w:lineRule="auto"/>
        <w:rPr>
          <w:b/>
          <w:sz w:val="18"/>
          <w:szCs w:val="18"/>
        </w:rPr>
      </w:pPr>
      <w:r w:rsidRPr="00C12DB8">
        <w:rPr>
          <w:b/>
          <w:sz w:val="18"/>
          <w:szCs w:val="18"/>
        </w:rPr>
        <w:t>Dodatkowe informacje:</w:t>
      </w:r>
    </w:p>
    <w:p w:rsidR="00152F26" w:rsidRDefault="00152F26" w:rsidP="00F66533">
      <w:pPr>
        <w:spacing w:after="0" w:line="240" w:lineRule="auto"/>
        <w:rPr>
          <w:sz w:val="18"/>
        </w:rPr>
      </w:pPr>
      <w:r w:rsidRPr="00C12DB8">
        <w:rPr>
          <w:sz w:val="18"/>
        </w:rPr>
        <w:t xml:space="preserve">Justyna Goraj, </w:t>
      </w:r>
      <w:hyperlink r:id="rId7" w:history="1">
        <w:r w:rsidRPr="00C12DB8">
          <w:rPr>
            <w:rStyle w:val="Hipercze"/>
            <w:sz w:val="18"/>
          </w:rPr>
          <w:t>justyna.goraj@shell.com</w:t>
        </w:r>
      </w:hyperlink>
      <w:r w:rsidRPr="00C12DB8">
        <w:rPr>
          <w:sz w:val="18"/>
        </w:rPr>
        <w:t>, tel. 606-670-064</w:t>
      </w:r>
    </w:p>
    <w:p w:rsidR="00F143EE" w:rsidRPr="00D82D81" w:rsidRDefault="005A7C54" w:rsidP="00F66533">
      <w:pPr>
        <w:spacing w:after="0" w:line="240" w:lineRule="auto"/>
        <w:rPr>
          <w:sz w:val="18"/>
        </w:rPr>
      </w:pPr>
      <w:r>
        <w:rPr>
          <w:sz w:val="18"/>
        </w:rPr>
        <w:t>Natalia Korniluk</w:t>
      </w:r>
      <w:r w:rsidR="00152F26" w:rsidRPr="00C12DB8">
        <w:rPr>
          <w:sz w:val="18"/>
        </w:rPr>
        <w:t xml:space="preserve">, </w:t>
      </w:r>
      <w:hyperlink r:id="rId8" w:history="1">
        <w:r w:rsidRPr="00D3480A">
          <w:rPr>
            <w:rStyle w:val="Hipercze"/>
            <w:sz w:val="18"/>
          </w:rPr>
          <w:t>n.korniluk@contrust.pl</w:t>
        </w:r>
      </w:hyperlink>
      <w:r w:rsidR="00152F26" w:rsidRPr="00C12DB8">
        <w:rPr>
          <w:sz w:val="18"/>
        </w:rPr>
        <w:t>, tel. 530-442-233</w:t>
      </w:r>
    </w:p>
    <w:sectPr w:rsidR="00F143EE" w:rsidRPr="00D82D81" w:rsidSect="00437496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AB" w:rsidRDefault="00AA76AB" w:rsidP="00152F26">
      <w:pPr>
        <w:spacing w:after="0" w:line="240" w:lineRule="auto"/>
      </w:pPr>
      <w:r>
        <w:separator/>
      </w:r>
    </w:p>
  </w:endnote>
  <w:endnote w:type="continuationSeparator" w:id="0">
    <w:p w:rsidR="00AA76AB" w:rsidRDefault="00AA76AB" w:rsidP="0015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97" w:rsidRDefault="00152F26" w:rsidP="005D239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169414" wp14:editId="453BBCCD">
          <wp:simplePos x="0" y="0"/>
          <wp:positionH relativeFrom="column">
            <wp:posOffset>1074420</wp:posOffset>
          </wp:positionH>
          <wp:positionV relativeFrom="paragraph">
            <wp:posOffset>8504555</wp:posOffset>
          </wp:positionV>
          <wp:extent cx="5415280" cy="1805940"/>
          <wp:effectExtent l="0" t="0" r="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28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397" w:rsidRPr="00DB2055">
      <w:rPr>
        <w:noProof/>
        <w:lang w:eastAsia="pl-PL"/>
      </w:rPr>
      <w:drawing>
        <wp:inline distT="0" distB="0" distL="0" distR="0" wp14:anchorId="1FC6CFC7" wp14:editId="291DCDD3">
          <wp:extent cx="5667375" cy="12573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F26" w:rsidRDefault="00152F26" w:rsidP="00152F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AB" w:rsidRDefault="00AA76AB" w:rsidP="00152F26">
      <w:pPr>
        <w:spacing w:after="0" w:line="240" w:lineRule="auto"/>
      </w:pPr>
      <w:r>
        <w:separator/>
      </w:r>
    </w:p>
  </w:footnote>
  <w:footnote w:type="continuationSeparator" w:id="0">
    <w:p w:rsidR="00AA76AB" w:rsidRDefault="00AA76AB" w:rsidP="00152F26">
      <w:pPr>
        <w:spacing w:after="0" w:line="240" w:lineRule="auto"/>
      </w:pPr>
      <w:r>
        <w:continuationSeparator/>
      </w:r>
    </w:p>
  </w:footnote>
  <w:footnote w:id="1">
    <w:p w:rsidR="005C29B4" w:rsidRPr="005C29B4" w:rsidRDefault="005C29B4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5C29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29B4">
        <w:rPr>
          <w:rFonts w:ascii="Arial" w:hAnsi="Arial" w:cs="Arial"/>
          <w:sz w:val="16"/>
          <w:szCs w:val="16"/>
          <w:lang w:val="pl-PL"/>
        </w:rPr>
        <w:t xml:space="preserve"> Udokumentowane oszczędności klientów Shell Lubricants z sektora transportu w latach 2011-2015 (źródło: Shell Lubricants)</w:t>
      </w:r>
    </w:p>
  </w:footnote>
  <w:footnote w:id="2">
    <w:p w:rsidR="005C29B4" w:rsidRPr="005C29B4" w:rsidRDefault="005C29B4">
      <w:pPr>
        <w:pStyle w:val="Tekstprzypisudolnego"/>
        <w:rPr>
          <w:lang w:val="pl-PL"/>
        </w:rPr>
      </w:pPr>
      <w:r w:rsidRPr="005C29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29B4">
        <w:rPr>
          <w:rFonts w:ascii="Arial" w:hAnsi="Arial" w:cs="Arial"/>
          <w:sz w:val="16"/>
          <w:szCs w:val="16"/>
          <w:lang w:val="pl-PL"/>
        </w:rPr>
        <w:t xml:space="preserve"> Potencjalny wpływ obliczony na podstawie badań przeprowadzonych przez Shell.</w:t>
      </w:r>
    </w:p>
  </w:footnote>
  <w:footnote w:id="3">
    <w:p w:rsidR="00062431" w:rsidRPr="00062431" w:rsidRDefault="00062431" w:rsidP="00062431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0624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62431">
        <w:rPr>
          <w:rFonts w:ascii="Arial" w:hAnsi="Arial" w:cs="Arial"/>
          <w:sz w:val="16"/>
          <w:szCs w:val="16"/>
          <w:lang w:val="pl-PL"/>
        </w:rPr>
        <w:t xml:space="preserve"> Badanie </w:t>
      </w:r>
      <w:r w:rsidR="006B632B">
        <w:rPr>
          <w:rFonts w:ascii="Arial" w:hAnsi="Arial" w:cs="Arial"/>
          <w:sz w:val="16"/>
          <w:szCs w:val="16"/>
          <w:lang w:val="pl-PL"/>
        </w:rPr>
        <w:t>przeprowadzone</w:t>
      </w:r>
      <w:r w:rsidRPr="00062431">
        <w:rPr>
          <w:rFonts w:ascii="Arial" w:hAnsi="Arial" w:cs="Arial"/>
          <w:sz w:val="16"/>
          <w:szCs w:val="16"/>
          <w:lang w:val="pl-PL"/>
        </w:rPr>
        <w:t xml:space="preserve"> przez firmę badawczą Edelman Intelligence</w:t>
      </w:r>
      <w:r w:rsidR="006B632B">
        <w:rPr>
          <w:rFonts w:ascii="Arial" w:hAnsi="Arial" w:cs="Arial"/>
          <w:sz w:val="16"/>
          <w:szCs w:val="16"/>
          <w:lang w:val="pl-PL"/>
        </w:rPr>
        <w:t xml:space="preserve"> na zlecenie Shell Lubricants. O</w:t>
      </w:r>
      <w:r w:rsidRPr="00062431">
        <w:rPr>
          <w:rFonts w:ascii="Arial" w:hAnsi="Arial" w:cs="Arial"/>
          <w:sz w:val="16"/>
          <w:szCs w:val="16"/>
          <w:lang w:val="pl-PL"/>
        </w:rPr>
        <w:t>bjęło 395 rozmów przeprowadzonych od listopada do grudnia 2015 roku z pracownikami sektora transportu z 8 krajów (Brazylii, Kanady, Chin, Niemiec, Indii, Rosji, Wielkiej Brytanii, Stanów Zjednoczonych), którzy w ramach wykonywania swoich obowiązków nabywają, wpływają na zakup lub stosują środki smarne.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26" w:rsidRDefault="00152F26" w:rsidP="00152F26">
    <w:pPr>
      <w:pStyle w:val="Nagwek"/>
    </w:pPr>
    <w:r w:rsidRPr="006077BB">
      <w:rPr>
        <w:noProof/>
        <w:lang w:eastAsia="pl-PL"/>
      </w:rPr>
      <w:drawing>
        <wp:inline distT="0" distB="0" distL="0" distR="0" wp14:anchorId="37E6BC89" wp14:editId="29DB9602">
          <wp:extent cx="5743575" cy="7810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F26" w:rsidRPr="00152F26" w:rsidRDefault="00152F26" w:rsidP="00152F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64"/>
    <w:rsid w:val="00003565"/>
    <w:rsid w:val="00016BE3"/>
    <w:rsid w:val="00062431"/>
    <w:rsid w:val="00076F22"/>
    <w:rsid w:val="0008042C"/>
    <w:rsid w:val="000A564F"/>
    <w:rsid w:val="000A5CA3"/>
    <w:rsid w:val="000C3F93"/>
    <w:rsid w:val="000E03BB"/>
    <w:rsid w:val="000E3730"/>
    <w:rsid w:val="00136F86"/>
    <w:rsid w:val="001462BF"/>
    <w:rsid w:val="00152F26"/>
    <w:rsid w:val="00155404"/>
    <w:rsid w:val="001864AA"/>
    <w:rsid w:val="00190EF3"/>
    <w:rsid w:val="001B17A1"/>
    <w:rsid w:val="00200F2F"/>
    <w:rsid w:val="00230BD8"/>
    <w:rsid w:val="0025669D"/>
    <w:rsid w:val="002922BF"/>
    <w:rsid w:val="002D43FE"/>
    <w:rsid w:val="002D78DD"/>
    <w:rsid w:val="00317170"/>
    <w:rsid w:val="00320A11"/>
    <w:rsid w:val="00325864"/>
    <w:rsid w:val="003514FC"/>
    <w:rsid w:val="003F14F5"/>
    <w:rsid w:val="003F7231"/>
    <w:rsid w:val="004015B7"/>
    <w:rsid w:val="004305D5"/>
    <w:rsid w:val="00437496"/>
    <w:rsid w:val="00456FC3"/>
    <w:rsid w:val="004828A7"/>
    <w:rsid w:val="004B021C"/>
    <w:rsid w:val="004D7E1B"/>
    <w:rsid w:val="004F6C6E"/>
    <w:rsid w:val="00523EDF"/>
    <w:rsid w:val="005258F3"/>
    <w:rsid w:val="00533CBC"/>
    <w:rsid w:val="005364F0"/>
    <w:rsid w:val="00547D09"/>
    <w:rsid w:val="005757DA"/>
    <w:rsid w:val="00593F78"/>
    <w:rsid w:val="005A7C54"/>
    <w:rsid w:val="005C29B4"/>
    <w:rsid w:val="005D2397"/>
    <w:rsid w:val="005D42E4"/>
    <w:rsid w:val="0060078E"/>
    <w:rsid w:val="00604BEC"/>
    <w:rsid w:val="00622CB3"/>
    <w:rsid w:val="00637E9D"/>
    <w:rsid w:val="006524A2"/>
    <w:rsid w:val="006655E7"/>
    <w:rsid w:val="006821DA"/>
    <w:rsid w:val="006B632B"/>
    <w:rsid w:val="006E2FFD"/>
    <w:rsid w:val="0073410E"/>
    <w:rsid w:val="0074627A"/>
    <w:rsid w:val="00764147"/>
    <w:rsid w:val="007A32D8"/>
    <w:rsid w:val="007E0B24"/>
    <w:rsid w:val="007F4FA4"/>
    <w:rsid w:val="0081658B"/>
    <w:rsid w:val="00835D3E"/>
    <w:rsid w:val="00855551"/>
    <w:rsid w:val="008A60C3"/>
    <w:rsid w:val="008F58B5"/>
    <w:rsid w:val="00922C2C"/>
    <w:rsid w:val="009275FB"/>
    <w:rsid w:val="009331D7"/>
    <w:rsid w:val="00946A39"/>
    <w:rsid w:val="00952AF4"/>
    <w:rsid w:val="00971A76"/>
    <w:rsid w:val="00994C3C"/>
    <w:rsid w:val="009B3F90"/>
    <w:rsid w:val="009C026C"/>
    <w:rsid w:val="009C0E51"/>
    <w:rsid w:val="009E5C4C"/>
    <w:rsid w:val="00A62B96"/>
    <w:rsid w:val="00A90C70"/>
    <w:rsid w:val="00A9181B"/>
    <w:rsid w:val="00AA59E3"/>
    <w:rsid w:val="00AA76AB"/>
    <w:rsid w:val="00AB1097"/>
    <w:rsid w:val="00B004F3"/>
    <w:rsid w:val="00B67475"/>
    <w:rsid w:val="00B86ACD"/>
    <w:rsid w:val="00B94548"/>
    <w:rsid w:val="00BA71E4"/>
    <w:rsid w:val="00BB5E23"/>
    <w:rsid w:val="00BF6BBB"/>
    <w:rsid w:val="00C127A6"/>
    <w:rsid w:val="00C33272"/>
    <w:rsid w:val="00C4454B"/>
    <w:rsid w:val="00C5253D"/>
    <w:rsid w:val="00C76CF8"/>
    <w:rsid w:val="00C8135F"/>
    <w:rsid w:val="00C84041"/>
    <w:rsid w:val="00CC1095"/>
    <w:rsid w:val="00CC41AE"/>
    <w:rsid w:val="00D02E20"/>
    <w:rsid w:val="00D177CD"/>
    <w:rsid w:val="00D31C8F"/>
    <w:rsid w:val="00D82D81"/>
    <w:rsid w:val="00DD4549"/>
    <w:rsid w:val="00DE403F"/>
    <w:rsid w:val="00DE5C80"/>
    <w:rsid w:val="00DF07CB"/>
    <w:rsid w:val="00E01D6F"/>
    <w:rsid w:val="00E62564"/>
    <w:rsid w:val="00E729AA"/>
    <w:rsid w:val="00EC37A4"/>
    <w:rsid w:val="00EF000B"/>
    <w:rsid w:val="00EF0141"/>
    <w:rsid w:val="00F138EF"/>
    <w:rsid w:val="00F143EE"/>
    <w:rsid w:val="00F22122"/>
    <w:rsid w:val="00F23C3E"/>
    <w:rsid w:val="00F24825"/>
    <w:rsid w:val="00F66533"/>
    <w:rsid w:val="00F81091"/>
    <w:rsid w:val="00F9306C"/>
    <w:rsid w:val="00F95049"/>
    <w:rsid w:val="00F9693C"/>
    <w:rsid w:val="00FA0BAE"/>
    <w:rsid w:val="00F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39344-BFBC-4C0F-B477-AFD0A10B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F26"/>
    <w:rPr>
      <w:rFonts w:ascii="Calibri" w:eastAsia="Calibri" w:hAnsi="Calibri" w:cs="Calibri"/>
    </w:rPr>
  </w:style>
  <w:style w:type="paragraph" w:styleId="Nagwek3">
    <w:name w:val="heading 3"/>
    <w:basedOn w:val="Normalny"/>
    <w:link w:val="Nagwek3Znak"/>
    <w:uiPriority w:val="9"/>
    <w:qFormat/>
    <w:rsid w:val="00190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5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26"/>
    <w:rPr>
      <w:rFonts w:ascii="Calibri" w:eastAsia="Calibri" w:hAnsi="Calibri" w:cs="Calibri"/>
    </w:rPr>
  </w:style>
  <w:style w:type="character" w:styleId="Hipercze">
    <w:name w:val="Hyperlink"/>
    <w:uiPriority w:val="99"/>
    <w:rsid w:val="00152F2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2397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397"/>
    <w:rPr>
      <w:rFonts w:ascii="Times New Roman" w:eastAsia="Calibri" w:hAnsi="Times New Roman" w:cs="Times New Roman"/>
      <w:sz w:val="20"/>
      <w:szCs w:val="20"/>
      <w:lang w:val="en-GB" w:eastAsia="x-none"/>
    </w:rPr>
  </w:style>
  <w:style w:type="character" w:styleId="Odwoanieprzypisudolnego">
    <w:name w:val="footnote reference"/>
    <w:uiPriority w:val="99"/>
    <w:semiHidden/>
    <w:rsid w:val="005D2397"/>
    <w:rPr>
      <w:vertAlign w:val="superscript"/>
    </w:rPr>
  </w:style>
  <w:style w:type="paragraph" w:customStyle="1" w:styleId="Style5">
    <w:name w:val="Style 5"/>
    <w:uiPriority w:val="99"/>
    <w:rsid w:val="005D239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5D2397"/>
    <w:rPr>
      <w:rFonts w:ascii="Arial Narrow" w:hAnsi="Arial Narrow"/>
      <w:sz w:val="22"/>
    </w:rPr>
  </w:style>
  <w:style w:type="character" w:styleId="Uwydatnienie">
    <w:name w:val="Emphasis"/>
    <w:basedOn w:val="Domylnaczcionkaakapitu"/>
    <w:uiPriority w:val="20"/>
    <w:qFormat/>
    <w:rsid w:val="00CC41AE"/>
    <w:rPr>
      <w:i/>
      <w:iCs/>
    </w:rPr>
  </w:style>
  <w:style w:type="character" w:customStyle="1" w:styleId="apple-converted-space">
    <w:name w:val="apple-converted-space"/>
    <w:basedOn w:val="Domylnaczcionkaakapitu"/>
    <w:rsid w:val="00CC41AE"/>
  </w:style>
  <w:style w:type="paragraph" w:styleId="Tekstdymka">
    <w:name w:val="Balloon Text"/>
    <w:basedOn w:val="Normalny"/>
    <w:link w:val="TekstdymkaZnak"/>
    <w:uiPriority w:val="99"/>
    <w:semiHidden/>
    <w:unhideWhenUsed/>
    <w:rsid w:val="000A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4F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D6F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D6F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6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632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8">
    <w:name w:val="Style 8"/>
    <w:uiPriority w:val="99"/>
    <w:rsid w:val="00952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952AF4"/>
    <w:pPr>
      <w:widowControl w:val="0"/>
      <w:autoSpaceDE w:val="0"/>
      <w:autoSpaceDN w:val="0"/>
      <w:spacing w:after="0" w:line="280" w:lineRule="auto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952AF4"/>
    <w:rPr>
      <w:rFonts w:ascii="Arial Narrow" w:hAnsi="Arial Narrow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90E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orniluk@contru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yna.goraj@she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FAEB-FCAD-423B-8752-147E8777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Oleje_i_smary_czyli_zrodla_oszczędnosci_w_transporcie_18_08_2017</vt:lpstr>
      <vt:lpstr>Oleje_i_smary_czyli_zrodla_oszczędnosci_w_transporcie_18_08_2017</vt:lpstr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Oleje_i_smary_czyli_zrodla_oszczędnosci_w_transporcie_18_08_2017</dc:title>
  <dc:subject/>
  <dc:creator>Natalia Korniluk</dc:creator>
  <cp:keywords/>
  <dc:description/>
  <cp:lastModifiedBy>Marta Zagożdżon</cp:lastModifiedBy>
  <cp:revision>2</cp:revision>
  <cp:lastPrinted>2017-07-19T11:52:00Z</cp:lastPrinted>
  <dcterms:created xsi:type="dcterms:W3CDTF">2017-08-22T08:15:00Z</dcterms:created>
  <dcterms:modified xsi:type="dcterms:W3CDTF">2017-08-22T08:15:00Z</dcterms:modified>
</cp:coreProperties>
</file>