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08ED" w14:textId="77777777" w:rsidR="000D4ABE" w:rsidRPr="001C4461" w:rsidRDefault="00A760B3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  <w:lang w:val="pl-PL" w:eastAsia="en-US"/>
        </w:rPr>
      </w:pPr>
      <w:r w:rsidRPr="001C4461">
        <w:rPr>
          <w:rFonts w:ascii="Arial" w:hAnsi="Arial" w:cs="Arial"/>
          <w:b/>
          <w:i/>
          <w:noProof/>
          <w:color w:val="FF0000"/>
          <w:szCs w:val="20"/>
          <w:lang w:val="pl-PL" w:eastAsia="pl-PL"/>
        </w:rPr>
        <w:drawing>
          <wp:inline distT="0" distB="0" distL="0" distR="0" wp14:anchorId="03FBD3FF" wp14:editId="6F008DBD">
            <wp:extent cx="5724525" cy="571500"/>
            <wp:effectExtent l="0" t="0" r="9525" b="0"/>
            <wp:docPr id="22" name="圖片 22" descr="C:\Users\Jim1_Chen\Desktop\ROG_P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m1_Chen\Desktop\ROG_PR 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01C6" w14:textId="4BBCCBF4" w:rsidR="0049309A" w:rsidRPr="00C3535C" w:rsidRDefault="00C3535C" w:rsidP="00C3535C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  <w:lang w:val="pl-PL"/>
        </w:rPr>
      </w:pPr>
      <w:bookmarkStart w:id="0" w:name="OLE_LINK82"/>
      <w:bookmarkStart w:id="1" w:name="OLE_LINK84"/>
      <w:bookmarkStart w:id="2" w:name="OLE_LINK18"/>
      <w:bookmarkStart w:id="3" w:name="OLE_LINK64"/>
      <w:r>
        <w:rPr>
          <w:rFonts w:ascii="Arial" w:hAnsi="Arial" w:cs="Arial"/>
          <w:b/>
          <w:sz w:val="24"/>
          <w:szCs w:val="20"/>
          <w:lang w:val="pl-PL"/>
        </w:rPr>
        <w:br/>
      </w:r>
      <w:r w:rsidR="00695F09" w:rsidRPr="004375F7">
        <w:rPr>
          <w:rFonts w:ascii="Arial" w:hAnsi="Arial" w:cs="Arial"/>
          <w:b/>
          <w:sz w:val="24"/>
          <w:szCs w:val="20"/>
          <w:lang w:val="pl-PL"/>
        </w:rPr>
        <w:t xml:space="preserve">ASUS Republic of Gamers </w:t>
      </w:r>
      <w:r w:rsidR="001B1848" w:rsidRPr="004375F7">
        <w:rPr>
          <w:rFonts w:ascii="Arial" w:hAnsi="Arial" w:cs="Arial"/>
          <w:b/>
          <w:sz w:val="24"/>
          <w:szCs w:val="20"/>
          <w:lang w:val="pl-PL"/>
        </w:rPr>
        <w:t>Strix GL702ZC</w:t>
      </w:r>
      <w:r>
        <w:rPr>
          <w:rFonts w:ascii="Arial" w:hAnsi="Arial" w:cs="Arial"/>
          <w:b/>
          <w:sz w:val="24"/>
          <w:szCs w:val="20"/>
          <w:lang w:val="pl-PL"/>
        </w:rPr>
        <w:t xml:space="preserve"> – przebudzona moc ośmiu rdzeni</w:t>
      </w:r>
      <w:bookmarkStart w:id="4" w:name="OLE_LINK55"/>
      <w:bookmarkEnd w:id="0"/>
      <w:r>
        <w:rPr>
          <w:rFonts w:ascii="Arial" w:hAnsi="Arial" w:cs="Arial"/>
          <w:b/>
          <w:sz w:val="24"/>
          <w:szCs w:val="20"/>
          <w:lang w:val="pl-PL"/>
        </w:rPr>
        <w:br/>
      </w:r>
    </w:p>
    <w:p w14:paraId="775CAAF9" w14:textId="1654C5A2" w:rsidR="000D4ABE" w:rsidRPr="004375F7" w:rsidRDefault="0066099E" w:rsidP="00C3535C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>ASUS</w:t>
      </w:r>
      <w:r w:rsidRPr="004375F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F3FE5" w:rsidRPr="004375F7">
        <w:rPr>
          <w:rFonts w:ascii="Arial" w:hAnsi="Arial" w:cs="Arial"/>
          <w:sz w:val="20"/>
          <w:szCs w:val="20"/>
          <w:lang w:val="pl-PL"/>
        </w:rPr>
        <w:t>Republi</w:t>
      </w:r>
      <w:r w:rsidR="00CA3888">
        <w:rPr>
          <w:rFonts w:ascii="Arial" w:hAnsi="Arial" w:cs="Arial"/>
          <w:sz w:val="20"/>
          <w:szCs w:val="20"/>
          <w:lang w:val="pl-PL"/>
        </w:rPr>
        <w:t>c of Gamers (ROG) zaprezentowało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CA3888">
        <w:rPr>
          <w:rFonts w:ascii="Arial" w:hAnsi="Arial" w:cs="Arial"/>
          <w:sz w:val="20"/>
          <w:szCs w:val="20"/>
          <w:lang w:val="pl-PL"/>
        </w:rPr>
        <w:t>model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1B1848" w:rsidRPr="004375F7">
        <w:rPr>
          <w:rFonts w:ascii="Arial" w:hAnsi="Arial" w:cs="Arial"/>
          <w:sz w:val="20"/>
          <w:szCs w:val="20"/>
          <w:lang w:val="pl-PL"/>
        </w:rPr>
        <w:t xml:space="preserve">Strix GL702ZC, </w:t>
      </w:r>
      <w:r w:rsidR="009F3FE5" w:rsidRPr="004375F7">
        <w:rPr>
          <w:rFonts w:ascii="Arial" w:hAnsi="Arial" w:cs="Arial"/>
          <w:sz w:val="20"/>
          <w:szCs w:val="20"/>
          <w:lang w:val="pl-PL"/>
        </w:rPr>
        <w:t>pierwszy na świecie laptop gamingowy</w:t>
      </w:r>
      <w:r w:rsidR="00DA2570" w:rsidRPr="004375F7">
        <w:rPr>
          <w:rFonts w:ascii="Arial" w:hAnsi="Arial" w:cs="Arial"/>
          <w:sz w:val="20"/>
          <w:szCs w:val="20"/>
          <w:lang w:val="pl-PL"/>
        </w:rPr>
        <w:t>,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 zasilany przez ośmiordzeniowy procesor </w:t>
      </w:r>
      <w:r w:rsidR="00295420" w:rsidRPr="004375F7">
        <w:rPr>
          <w:rFonts w:ascii="Arial" w:hAnsi="Arial" w:cs="Arial"/>
          <w:sz w:val="20"/>
          <w:szCs w:val="20"/>
          <w:lang w:val="pl-PL"/>
        </w:rPr>
        <w:t xml:space="preserve">AMD Ryzen™ 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z technologią wielowątkową dla </w:t>
      </w:r>
      <w:r w:rsidR="00DA2570" w:rsidRPr="004375F7">
        <w:rPr>
          <w:rFonts w:ascii="Arial" w:hAnsi="Arial" w:cs="Arial"/>
          <w:sz w:val="20"/>
          <w:szCs w:val="20"/>
          <w:lang w:val="pl-PL"/>
        </w:rPr>
        <w:t>nieograniczonej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 wydajności gamingowej. </w:t>
      </w:r>
      <w:r w:rsidR="00087E5A" w:rsidRPr="004375F7">
        <w:rPr>
          <w:rFonts w:ascii="Arial" w:hAnsi="Arial" w:cs="Arial"/>
          <w:sz w:val="20"/>
          <w:szCs w:val="20"/>
          <w:lang w:val="pl-PL"/>
        </w:rPr>
        <w:t xml:space="preserve">Strix GL702ZC 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jest wyposażony w technologię </w:t>
      </w:r>
      <w:r w:rsidR="00087E5A" w:rsidRPr="004375F7">
        <w:rPr>
          <w:rFonts w:ascii="Arial" w:hAnsi="Arial" w:cs="Arial"/>
          <w:sz w:val="20"/>
          <w:szCs w:val="20"/>
          <w:lang w:val="pl-PL"/>
        </w:rPr>
        <w:t>AMD FreeSync</w:t>
      </w:r>
      <w:r w:rsidR="00F764B7" w:rsidRPr="004375F7">
        <w:rPr>
          <w:rFonts w:ascii="Arial" w:hAnsi="Arial" w:cs="Arial"/>
          <w:sz w:val="20"/>
          <w:szCs w:val="20"/>
          <w:lang w:val="pl-PL"/>
        </w:rPr>
        <w:t>™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, </w:t>
      </w:r>
      <w:r w:rsidR="006C4ADD">
        <w:rPr>
          <w:rFonts w:ascii="Arial" w:hAnsi="Arial" w:cs="Arial"/>
          <w:sz w:val="20"/>
          <w:szCs w:val="20"/>
          <w:lang w:val="pl-PL"/>
        </w:rPr>
        <w:t>technologię dynamicznego odświeżania gwarantującą najwyższą płynność obrazu</w:t>
      </w:r>
      <w:r w:rsidR="009F3FE5" w:rsidRPr="004375F7">
        <w:rPr>
          <w:rFonts w:ascii="Arial" w:hAnsi="Arial" w:cs="Arial"/>
          <w:sz w:val="20"/>
          <w:szCs w:val="20"/>
          <w:lang w:val="pl-PL"/>
        </w:rPr>
        <w:t>,</w:t>
      </w:r>
      <w:r w:rsidR="009F3FE5" w:rsidRPr="004375F7">
        <w:rPr>
          <w:rFonts w:ascii="Arial" w:hAnsi="Arial" w:cs="Arial"/>
          <w:sz w:val="24"/>
          <w:szCs w:val="20"/>
          <w:lang w:val="pl-PL"/>
        </w:rPr>
        <w:t xml:space="preserve"> </w:t>
      </w:r>
      <w:r w:rsidR="009F3FE5" w:rsidRPr="004375F7">
        <w:rPr>
          <w:rFonts w:ascii="Arial" w:hAnsi="Arial" w:cs="Arial"/>
          <w:sz w:val="20"/>
          <w:szCs w:val="20"/>
          <w:lang w:val="pl-PL"/>
        </w:rPr>
        <w:t xml:space="preserve"> także na kompatybilnych monitorach podłączonych przez porty DisplayPort lub HDMI</w:t>
      </w:r>
      <w:r w:rsidR="00087E5A" w:rsidRPr="004375F7">
        <w:rPr>
          <w:rFonts w:ascii="Arial" w:hAnsi="Arial" w:cs="Arial"/>
          <w:sz w:val="20"/>
          <w:szCs w:val="20"/>
          <w:lang w:val="pl-PL"/>
        </w:rPr>
        <w:t>.</w:t>
      </w:r>
      <w:r w:rsidR="00B14DA3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bookmarkEnd w:id="4"/>
      <w:r w:rsidR="00C3535C">
        <w:rPr>
          <w:rFonts w:ascii="Arial" w:hAnsi="Arial" w:cs="Arial"/>
          <w:sz w:val="20"/>
          <w:szCs w:val="20"/>
          <w:lang w:val="pl-PL"/>
        </w:rPr>
        <w:br/>
      </w:r>
    </w:p>
    <w:p w14:paraId="39180C37" w14:textId="31362852" w:rsidR="000D4ABE" w:rsidRPr="004375F7" w:rsidRDefault="002F79A8" w:rsidP="000D4ABE">
      <w:pPr>
        <w:spacing w:after="120" w:line="22" w:lineRule="atLeast"/>
        <w:rPr>
          <w:rFonts w:ascii="Arial" w:hAnsi="Arial" w:cs="Arial"/>
          <w:b/>
          <w:sz w:val="20"/>
          <w:szCs w:val="20"/>
          <w:lang w:val="pl-PL"/>
        </w:rPr>
      </w:pPr>
      <w:bookmarkStart w:id="5" w:name="OLE_LINK57"/>
      <w:bookmarkStart w:id="6" w:name="OLE_LINK28"/>
      <w:bookmarkEnd w:id="1"/>
      <w:r w:rsidRPr="004375F7">
        <w:rPr>
          <w:rFonts w:ascii="Arial" w:hAnsi="Arial" w:cs="Arial"/>
          <w:b/>
          <w:sz w:val="20"/>
          <w:szCs w:val="20"/>
          <w:lang w:val="pl-PL"/>
        </w:rPr>
        <w:t>Pierwszy na świecie laptop gamingowy z AMD Ryzen 7</w:t>
      </w:r>
    </w:p>
    <w:p w14:paraId="05B591B5" w14:textId="791A69B7" w:rsidR="00C47726" w:rsidRPr="004375F7" w:rsidRDefault="00C47726" w:rsidP="006C4ADD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 xml:space="preserve">Dzięki </w:t>
      </w:r>
      <w:r w:rsidR="006C4ADD">
        <w:rPr>
          <w:rFonts w:ascii="Arial" w:hAnsi="Arial" w:cs="Arial"/>
          <w:sz w:val="20"/>
          <w:szCs w:val="20"/>
          <w:lang w:val="pl-PL"/>
        </w:rPr>
        <w:t>współpracy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między ROG i AMD, Strix GL702ZC jest pierwszym na świecie laptopem gamingowym zasilanym przez procesor AMD Ryzen 7 1700. Procesor ten ma osiem rdzeni i 16 wątków</w:t>
      </w:r>
      <w:r w:rsidR="001D04A3" w:rsidRPr="004375F7">
        <w:rPr>
          <w:rFonts w:ascii="Arial" w:hAnsi="Arial" w:cs="Arial"/>
          <w:sz w:val="20"/>
          <w:szCs w:val="20"/>
          <w:lang w:val="pl-PL"/>
        </w:rPr>
        <w:t xml:space="preserve"> oraz osiąga maksymalną prędkość</w:t>
      </w:r>
      <w:r w:rsidR="006C4ADD">
        <w:rPr>
          <w:rFonts w:ascii="Arial" w:hAnsi="Arial" w:cs="Arial"/>
          <w:sz w:val="20"/>
          <w:szCs w:val="20"/>
          <w:lang w:val="pl-PL"/>
        </w:rPr>
        <w:t xml:space="preserve"> taktowania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3,7 GHz, co zapewnia użytkownikom wydajność wymaganą do </w:t>
      </w:r>
      <w:r w:rsidR="006C4ADD">
        <w:rPr>
          <w:rFonts w:ascii="Arial" w:hAnsi="Arial" w:cs="Arial"/>
          <w:sz w:val="20"/>
          <w:szCs w:val="20"/>
          <w:lang w:val="pl-PL"/>
        </w:rPr>
        <w:t>gry w najwyższych detalach czy efektywnej pracy z plikami multimedialnymi</w:t>
      </w:r>
      <w:r w:rsidRPr="004375F7">
        <w:rPr>
          <w:rFonts w:ascii="Arial" w:hAnsi="Arial" w:cs="Arial"/>
          <w:sz w:val="20"/>
          <w:szCs w:val="20"/>
          <w:lang w:val="pl-PL"/>
        </w:rPr>
        <w:t>.</w:t>
      </w:r>
    </w:p>
    <w:bookmarkEnd w:id="5"/>
    <w:p w14:paraId="52354368" w14:textId="4687FB79" w:rsidR="0049309A" w:rsidRPr="00C3535C" w:rsidRDefault="001311DE" w:rsidP="00C3535C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 xml:space="preserve">Strix GL702ZC </w:t>
      </w:r>
      <w:r w:rsidR="001D04A3" w:rsidRPr="004375F7">
        <w:rPr>
          <w:rFonts w:ascii="Arial" w:hAnsi="Arial" w:cs="Arial"/>
          <w:sz w:val="20"/>
          <w:szCs w:val="20"/>
          <w:lang w:val="pl-PL"/>
        </w:rPr>
        <w:t>wyposażony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jest w karty graficzne </w:t>
      </w:r>
      <w:r w:rsidR="00087E5A" w:rsidRPr="004375F7">
        <w:rPr>
          <w:rFonts w:ascii="Arial" w:hAnsi="Arial" w:cs="Arial"/>
          <w:sz w:val="20"/>
          <w:szCs w:val="20"/>
          <w:lang w:val="pl-PL"/>
        </w:rPr>
        <w:t xml:space="preserve">AMD Radeon™ RX580 </w:t>
      </w:r>
      <w:r w:rsidRPr="004375F7">
        <w:rPr>
          <w:rFonts w:ascii="Arial" w:hAnsi="Arial" w:cs="Arial"/>
          <w:sz w:val="20"/>
          <w:szCs w:val="20"/>
          <w:lang w:val="pl-PL"/>
        </w:rPr>
        <w:t>z</w:t>
      </w:r>
      <w:r w:rsidR="00087E5A" w:rsidRPr="004375F7">
        <w:rPr>
          <w:rFonts w:ascii="Arial" w:hAnsi="Arial" w:cs="Arial"/>
          <w:sz w:val="20"/>
          <w:szCs w:val="20"/>
          <w:lang w:val="pl-PL"/>
        </w:rPr>
        <w:t xml:space="preserve"> 4GB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pamięci</w:t>
      </w:r>
      <w:r w:rsidR="00087E5A" w:rsidRPr="004375F7">
        <w:rPr>
          <w:rFonts w:ascii="Arial" w:hAnsi="Arial" w:cs="Arial"/>
          <w:sz w:val="20"/>
          <w:szCs w:val="20"/>
          <w:lang w:val="pl-PL"/>
        </w:rPr>
        <w:t xml:space="preserve"> DDR5 VRAM 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dla </w:t>
      </w:r>
      <w:r w:rsidR="006C4ADD">
        <w:rPr>
          <w:rFonts w:ascii="Arial" w:hAnsi="Arial" w:cs="Arial"/>
          <w:sz w:val="20"/>
          <w:szCs w:val="20"/>
          <w:lang w:val="pl-PL"/>
        </w:rPr>
        <w:t>spełnienia</w:t>
      </w:r>
      <w:r w:rsidR="006C4ADD" w:rsidRPr="006C4ADD">
        <w:rPr>
          <w:rFonts w:ascii="Arial" w:hAnsi="Arial" w:cs="Arial"/>
          <w:sz w:val="20"/>
          <w:szCs w:val="20"/>
          <w:lang w:val="pl-PL"/>
        </w:rPr>
        <w:t xml:space="preserve"> </w:t>
      </w:r>
      <w:r w:rsidR="006C4ADD" w:rsidRPr="004375F7">
        <w:rPr>
          <w:rFonts w:ascii="Arial" w:hAnsi="Arial" w:cs="Arial"/>
          <w:sz w:val="20"/>
          <w:szCs w:val="20"/>
          <w:lang w:val="pl-PL"/>
        </w:rPr>
        <w:t>wymagań</w:t>
      </w:r>
      <w:r w:rsidR="006C4ADD">
        <w:rPr>
          <w:rFonts w:ascii="Arial" w:hAnsi="Arial" w:cs="Arial"/>
          <w:sz w:val="20"/>
          <w:szCs w:val="20"/>
          <w:lang w:val="pl-PL"/>
        </w:rPr>
        <w:t xml:space="preserve"> najbardziej obciążających grafikę 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gier i aplikacji obsługujących </w:t>
      </w:r>
      <w:r w:rsidR="00C3535C">
        <w:rPr>
          <w:rFonts w:ascii="Arial" w:hAnsi="Arial" w:cs="Arial"/>
          <w:sz w:val="20"/>
          <w:szCs w:val="20"/>
          <w:lang w:val="pl-PL"/>
        </w:rPr>
        <w:t>wirtualną rzeczywistość </w:t>
      </w:r>
      <w:r w:rsidRPr="004375F7">
        <w:rPr>
          <w:rFonts w:ascii="Arial" w:hAnsi="Arial" w:cs="Arial"/>
          <w:sz w:val="20"/>
          <w:szCs w:val="20"/>
          <w:lang w:val="pl-PL"/>
        </w:rPr>
        <w:t>(VR).</w:t>
      </w:r>
      <w:bookmarkEnd w:id="6"/>
      <w:r w:rsidR="00C3535C">
        <w:rPr>
          <w:rFonts w:ascii="Arial" w:hAnsi="Arial" w:cs="Arial"/>
          <w:sz w:val="20"/>
          <w:szCs w:val="20"/>
          <w:lang w:val="pl-PL"/>
        </w:rPr>
        <w:br/>
      </w:r>
      <w:r w:rsidR="00C3535C">
        <w:rPr>
          <w:rFonts w:ascii="Arial" w:hAnsi="Arial" w:cs="Arial"/>
          <w:sz w:val="20"/>
          <w:szCs w:val="20"/>
          <w:lang w:val="pl-PL"/>
        </w:rPr>
        <w:br/>
      </w:r>
      <w:r w:rsidR="0049309A" w:rsidRPr="004375F7">
        <w:rPr>
          <w:rFonts w:ascii="Arial" w:hAnsi="Arial" w:cs="Arial"/>
          <w:b/>
          <w:sz w:val="20"/>
          <w:szCs w:val="20"/>
          <w:lang w:val="pl-PL"/>
        </w:rPr>
        <w:t xml:space="preserve">Technologia AMD FreeSync </w:t>
      </w:r>
    </w:p>
    <w:p w14:paraId="21150E00" w14:textId="0A29AE27" w:rsidR="00222B93" w:rsidRPr="004375F7" w:rsidRDefault="000D0361" w:rsidP="00C3535C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 xml:space="preserve">Strix GL702ZC </w:t>
      </w:r>
      <w:r w:rsidR="006C4ADD">
        <w:rPr>
          <w:rFonts w:ascii="Arial" w:hAnsi="Arial" w:cs="Arial"/>
          <w:sz w:val="20"/>
          <w:szCs w:val="20"/>
          <w:lang w:val="pl-PL"/>
        </w:rPr>
        <w:t>może pochwalić się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17,</w:t>
      </w:r>
      <w:r w:rsidRPr="004375F7">
        <w:rPr>
          <w:rFonts w:ascii="Arial" w:hAnsi="Arial" w:cs="Arial"/>
          <w:sz w:val="20"/>
          <w:szCs w:val="20"/>
          <w:lang w:val="pl-PL"/>
        </w:rPr>
        <w:t>3-</w:t>
      </w:r>
      <w:r w:rsidR="002A63C2" w:rsidRPr="004375F7">
        <w:rPr>
          <w:rFonts w:ascii="Arial" w:hAnsi="Arial" w:cs="Arial"/>
          <w:sz w:val="20"/>
          <w:szCs w:val="20"/>
          <w:lang w:val="pl-PL"/>
        </w:rPr>
        <w:t>calowy</w:t>
      </w:r>
      <w:r w:rsidR="006C4ADD">
        <w:rPr>
          <w:rFonts w:ascii="Arial" w:hAnsi="Arial" w:cs="Arial"/>
          <w:sz w:val="20"/>
          <w:szCs w:val="20"/>
          <w:lang w:val="pl-PL"/>
        </w:rPr>
        <w:t>m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ekran</w:t>
      </w:r>
      <w:r w:rsidR="006C4ADD">
        <w:rPr>
          <w:rFonts w:ascii="Arial" w:hAnsi="Arial" w:cs="Arial"/>
          <w:sz w:val="20"/>
          <w:szCs w:val="20"/>
          <w:lang w:val="pl-PL"/>
        </w:rPr>
        <w:t>em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553315">
        <w:rPr>
          <w:rFonts w:ascii="Arial" w:hAnsi="Arial" w:cs="Arial"/>
          <w:sz w:val="20"/>
          <w:szCs w:val="20"/>
          <w:lang w:val="pl-PL"/>
        </w:rPr>
        <w:t>Full HD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z matrycą IPS </w:t>
      </w:r>
      <w:r w:rsidR="006C4ADD">
        <w:rPr>
          <w:rFonts w:ascii="Arial" w:hAnsi="Arial" w:cs="Arial"/>
          <w:sz w:val="20"/>
          <w:szCs w:val="20"/>
          <w:lang w:val="pl-PL"/>
        </w:rPr>
        <w:t>z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6C4ADD">
        <w:rPr>
          <w:rFonts w:ascii="Arial" w:hAnsi="Arial" w:cs="Arial"/>
          <w:sz w:val="20"/>
          <w:szCs w:val="20"/>
          <w:lang w:val="pl-PL"/>
        </w:rPr>
        <w:t>szerokim polem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widzenia 178° oraz </w:t>
      </w:r>
      <w:r w:rsidR="00087E5A" w:rsidRPr="004375F7">
        <w:rPr>
          <w:rFonts w:ascii="Arial" w:hAnsi="Arial" w:cs="Arial"/>
          <w:sz w:val="20"/>
          <w:szCs w:val="20"/>
          <w:lang w:val="pl-PL"/>
        </w:rPr>
        <w:t>AMD FreeSync.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6C4ADD">
        <w:rPr>
          <w:rFonts w:ascii="Arial" w:hAnsi="Arial" w:cs="Arial"/>
          <w:sz w:val="20"/>
          <w:szCs w:val="20"/>
          <w:lang w:val="pl-PL"/>
        </w:rPr>
        <w:t>Technologia ta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2A63C2" w:rsidRPr="004375F7">
        <w:rPr>
          <w:rFonts w:ascii="Arial" w:hAnsi="Arial" w:cs="Arial"/>
          <w:sz w:val="20"/>
          <w:szCs w:val="20"/>
          <w:lang w:val="pl-PL"/>
        </w:rPr>
        <w:t>synchronizuje częstotliwość odświeżania wyświetlacza z kartą graficzną, by zapobiec zawieszaniu się</w:t>
      </w:r>
      <w:r w:rsidR="0070433A" w:rsidRPr="004375F7">
        <w:rPr>
          <w:rFonts w:ascii="Arial" w:hAnsi="Arial" w:cs="Arial"/>
          <w:sz w:val="20"/>
          <w:szCs w:val="20"/>
          <w:lang w:val="pl-PL"/>
        </w:rPr>
        <w:t xml:space="preserve"> komputera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, zminimalizować </w:t>
      </w:r>
      <w:r w:rsidR="001D04A3" w:rsidRPr="004375F7">
        <w:rPr>
          <w:rFonts w:ascii="Arial" w:hAnsi="Arial" w:cs="Arial"/>
          <w:sz w:val="20"/>
          <w:szCs w:val="20"/>
          <w:lang w:val="pl-PL"/>
        </w:rPr>
        <w:t>migotanie</w:t>
      </w:r>
      <w:r w:rsidR="002A63C2" w:rsidRPr="004375F7">
        <w:rPr>
          <w:rFonts w:ascii="Arial" w:hAnsi="Arial" w:cs="Arial"/>
          <w:sz w:val="20"/>
          <w:szCs w:val="20"/>
          <w:lang w:val="pl-PL"/>
        </w:rPr>
        <w:t xml:space="preserve"> klatek </w:t>
      </w:r>
      <w:r w:rsidR="00222B93" w:rsidRPr="004375F7">
        <w:rPr>
          <w:rFonts w:ascii="Arial" w:hAnsi="Arial" w:cs="Arial"/>
          <w:sz w:val="20"/>
          <w:szCs w:val="20"/>
          <w:lang w:val="pl-PL"/>
        </w:rPr>
        <w:t xml:space="preserve">oraz wyeliminować rwanie </w:t>
      </w:r>
      <w:r w:rsidR="001D04A3" w:rsidRPr="004375F7">
        <w:rPr>
          <w:rFonts w:ascii="Arial" w:hAnsi="Arial" w:cs="Arial"/>
          <w:sz w:val="20"/>
          <w:szCs w:val="20"/>
          <w:lang w:val="pl-PL"/>
        </w:rPr>
        <w:t>obrazu (tearing)</w:t>
      </w:r>
      <w:r w:rsidR="00222B93" w:rsidRPr="004375F7">
        <w:rPr>
          <w:rFonts w:ascii="Arial" w:hAnsi="Arial" w:cs="Arial"/>
          <w:sz w:val="20"/>
          <w:szCs w:val="20"/>
          <w:lang w:val="pl-PL"/>
        </w:rPr>
        <w:t xml:space="preserve"> dla </w:t>
      </w:r>
      <w:r w:rsidR="006C4ADD">
        <w:rPr>
          <w:rFonts w:ascii="Arial" w:hAnsi="Arial" w:cs="Arial"/>
          <w:sz w:val="20"/>
          <w:szCs w:val="20"/>
          <w:lang w:val="pl-PL"/>
        </w:rPr>
        <w:t>najlepszych</w:t>
      </w:r>
      <w:r w:rsidR="00222B93" w:rsidRPr="004375F7">
        <w:rPr>
          <w:rFonts w:ascii="Arial" w:hAnsi="Arial" w:cs="Arial"/>
          <w:sz w:val="20"/>
          <w:szCs w:val="20"/>
          <w:lang w:val="pl-PL"/>
        </w:rPr>
        <w:t xml:space="preserve"> efektów wizualnych </w:t>
      </w:r>
      <w:r w:rsidR="0070433A" w:rsidRPr="004375F7">
        <w:rPr>
          <w:rFonts w:ascii="Arial" w:hAnsi="Arial" w:cs="Arial"/>
          <w:sz w:val="20"/>
          <w:szCs w:val="20"/>
          <w:lang w:val="pl-PL"/>
        </w:rPr>
        <w:t>podczas grania</w:t>
      </w:r>
      <w:r w:rsidR="00222B93" w:rsidRPr="004375F7">
        <w:rPr>
          <w:rFonts w:ascii="Arial" w:hAnsi="Arial" w:cs="Arial"/>
          <w:sz w:val="20"/>
          <w:szCs w:val="20"/>
          <w:lang w:val="pl-PL"/>
        </w:rPr>
        <w:t xml:space="preserve">. 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Strix GL702ZC </w:t>
      </w:r>
      <w:r w:rsidR="006C4ADD">
        <w:rPr>
          <w:rFonts w:ascii="Arial" w:hAnsi="Arial" w:cs="Arial"/>
          <w:sz w:val="20"/>
          <w:szCs w:val="20"/>
          <w:lang w:val="pl-PL"/>
        </w:rPr>
        <w:t>współpracuje także</w:t>
      </w:r>
      <w:r w:rsidR="00222B93" w:rsidRPr="004375F7">
        <w:rPr>
          <w:rFonts w:ascii="Arial" w:hAnsi="Arial" w:cs="Arial"/>
          <w:sz w:val="20"/>
          <w:szCs w:val="20"/>
          <w:lang w:val="pl-PL"/>
        </w:rPr>
        <w:t xml:space="preserve"> z zewnętrznymi monitorami kompaty</w:t>
      </w:r>
      <w:r w:rsidR="00C3535C">
        <w:rPr>
          <w:rFonts w:ascii="Arial" w:hAnsi="Arial" w:cs="Arial"/>
          <w:sz w:val="20"/>
          <w:szCs w:val="20"/>
          <w:lang w:val="pl-PL"/>
        </w:rPr>
        <w:t>bilnymi z FreeSync podłączanymi przez porty DisplayPort lub </w:t>
      </w:r>
      <w:r w:rsidR="00222B93" w:rsidRPr="004375F7">
        <w:rPr>
          <w:rFonts w:ascii="Arial" w:hAnsi="Arial" w:cs="Arial"/>
          <w:sz w:val="20"/>
          <w:szCs w:val="20"/>
          <w:lang w:val="pl-PL"/>
        </w:rPr>
        <w:t>HDMI</w:t>
      </w:r>
      <w:r w:rsidRPr="004375F7">
        <w:rPr>
          <w:rFonts w:ascii="Arial" w:hAnsi="Arial" w:cs="Arial"/>
          <w:sz w:val="20"/>
          <w:szCs w:val="20"/>
          <w:lang w:val="pl-PL"/>
        </w:rPr>
        <w:t>.</w:t>
      </w:r>
      <w:r w:rsidR="001B5AE9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C3535C">
        <w:rPr>
          <w:rFonts w:ascii="Arial" w:hAnsi="Arial" w:cs="Arial"/>
          <w:sz w:val="20"/>
          <w:szCs w:val="20"/>
          <w:lang w:val="pl-PL"/>
        </w:rPr>
        <w:br/>
      </w:r>
    </w:p>
    <w:p w14:paraId="2A44C22C" w14:textId="6091D361" w:rsidR="00222B93" w:rsidRPr="004375F7" w:rsidRDefault="00222B93" w:rsidP="00B32942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 xml:space="preserve">Ponadto technologia optymalizacji </w:t>
      </w:r>
      <w:r w:rsidR="00B32942">
        <w:rPr>
          <w:rFonts w:ascii="Arial" w:hAnsi="Arial" w:cs="Arial"/>
          <w:sz w:val="20"/>
          <w:szCs w:val="20"/>
          <w:lang w:val="pl-PL"/>
        </w:rPr>
        <w:t>obrazu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ASUS Splendid zapewnia naj</w:t>
      </w:r>
      <w:r w:rsidR="001D04A3" w:rsidRPr="004375F7">
        <w:rPr>
          <w:rFonts w:ascii="Arial" w:hAnsi="Arial" w:cs="Arial"/>
          <w:sz w:val="20"/>
          <w:szCs w:val="20"/>
          <w:lang w:val="pl-PL"/>
        </w:rPr>
        <w:t>wyższą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jakość obrazu dla każdego typu </w:t>
      </w:r>
      <w:r w:rsidR="00B32942">
        <w:rPr>
          <w:rFonts w:ascii="Arial" w:hAnsi="Arial" w:cs="Arial"/>
          <w:sz w:val="20"/>
          <w:szCs w:val="20"/>
          <w:lang w:val="pl-PL"/>
        </w:rPr>
        <w:t>treści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. </w:t>
      </w:r>
      <w:r w:rsidR="00B32942">
        <w:rPr>
          <w:rFonts w:ascii="Arial" w:hAnsi="Arial" w:cs="Arial"/>
          <w:sz w:val="20"/>
          <w:szCs w:val="20"/>
          <w:lang w:val="pl-PL"/>
        </w:rPr>
        <w:t>Oddaje użytkownikowi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cztery tryby wyświetlania</w:t>
      </w:r>
      <w:r w:rsidR="00B32942">
        <w:rPr>
          <w:rFonts w:ascii="Arial" w:hAnsi="Arial" w:cs="Arial"/>
          <w:sz w:val="20"/>
          <w:szCs w:val="20"/>
          <w:lang w:val="pl-PL"/>
        </w:rPr>
        <w:t xml:space="preserve"> do wyboru</w:t>
      </w:r>
      <w:r w:rsidRPr="004375F7">
        <w:rPr>
          <w:rFonts w:ascii="Arial" w:hAnsi="Arial" w:cs="Arial"/>
          <w:sz w:val="20"/>
          <w:szCs w:val="20"/>
          <w:lang w:val="pl-PL"/>
        </w:rPr>
        <w:t>, które można włączyć za pomocą jednego kliknięcia. Tryb Normal je</w:t>
      </w:r>
      <w:r w:rsidR="00B32942">
        <w:rPr>
          <w:rFonts w:ascii="Arial" w:hAnsi="Arial" w:cs="Arial"/>
          <w:sz w:val="20"/>
          <w:szCs w:val="20"/>
          <w:lang w:val="pl-PL"/>
        </w:rPr>
        <w:t>st idealny do codziennych zadań,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Vivid optymalizuje kontrast, zapewniając wyświetl</w:t>
      </w:r>
      <w:r w:rsidR="00B32942">
        <w:rPr>
          <w:rFonts w:ascii="Arial" w:hAnsi="Arial" w:cs="Arial"/>
          <w:sz w:val="20"/>
          <w:szCs w:val="20"/>
          <w:lang w:val="pl-PL"/>
        </w:rPr>
        <w:t>anie wspaniałych zdjęć i filmów, t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ryb Eye Care </w:t>
      </w:r>
      <w:r w:rsidR="00B32942">
        <w:rPr>
          <w:rFonts w:ascii="Arial" w:hAnsi="Arial" w:cs="Arial"/>
          <w:sz w:val="20"/>
          <w:szCs w:val="20"/>
          <w:lang w:val="pl-PL"/>
        </w:rPr>
        <w:t>minimalizuje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 w:rsidR="00B32942">
        <w:rPr>
          <w:rFonts w:ascii="Arial" w:hAnsi="Arial" w:cs="Arial"/>
          <w:sz w:val="20"/>
          <w:szCs w:val="20"/>
          <w:lang w:val="pl-PL"/>
        </w:rPr>
        <w:t xml:space="preserve">z kolei </w:t>
      </w:r>
      <w:r w:rsidRPr="004375F7">
        <w:rPr>
          <w:rFonts w:ascii="Arial" w:hAnsi="Arial" w:cs="Arial"/>
          <w:sz w:val="20"/>
          <w:szCs w:val="20"/>
          <w:lang w:val="pl-PL"/>
        </w:rPr>
        <w:t>poziomy niebieskiego światła, aby zmniejszyć napięcie oka. Natomiast tryb Manual umożliwia dostosowanie kolorów do własnych preferencji.</w:t>
      </w:r>
    </w:p>
    <w:p w14:paraId="7F2C161E" w14:textId="70B2383B" w:rsidR="001B6482" w:rsidRPr="004375F7" w:rsidRDefault="00C3535C" w:rsidP="000D0361">
      <w:pPr>
        <w:spacing w:after="120" w:line="22" w:lineRule="atLeas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br/>
      </w:r>
      <w:r w:rsidR="001B6482" w:rsidRPr="004375F7">
        <w:rPr>
          <w:rFonts w:ascii="Arial" w:hAnsi="Arial" w:cs="Arial"/>
          <w:b/>
          <w:sz w:val="20"/>
          <w:szCs w:val="20"/>
          <w:lang w:val="pl-PL"/>
        </w:rPr>
        <w:t xml:space="preserve">Design zaprojektowany specjalnie dla graczy </w:t>
      </w:r>
    </w:p>
    <w:p w14:paraId="0BFB5F52" w14:textId="38B75B4D" w:rsidR="001B6482" w:rsidRPr="004375F7" w:rsidRDefault="00C3535C" w:rsidP="00B32942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Na wyposażeniu </w:t>
      </w:r>
      <w:r w:rsidR="000D0361" w:rsidRPr="004375F7">
        <w:rPr>
          <w:rFonts w:ascii="Arial" w:hAnsi="Arial" w:cs="Arial"/>
          <w:sz w:val="20"/>
          <w:szCs w:val="20"/>
          <w:lang w:val="pl-PL"/>
        </w:rPr>
        <w:t xml:space="preserve">Strix GL702ZC </w:t>
      </w:r>
      <w:r>
        <w:rPr>
          <w:rFonts w:ascii="Arial" w:hAnsi="Arial" w:cs="Arial"/>
          <w:sz w:val="20"/>
          <w:szCs w:val="20"/>
          <w:lang w:val="pl-PL"/>
        </w:rPr>
        <w:t>znajdziemy</w:t>
      </w:r>
      <w:r w:rsidR="001B6482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oprogramowanie </w:t>
      </w:r>
      <w:r w:rsidR="001B6482" w:rsidRPr="004375F7">
        <w:rPr>
          <w:rFonts w:ascii="Arial" w:hAnsi="Arial" w:cs="Arial"/>
          <w:sz w:val="20"/>
          <w:szCs w:val="20"/>
          <w:lang w:val="pl-PL"/>
        </w:rPr>
        <w:t>ROG Gaming Cente</w:t>
      </w:r>
      <w:r w:rsidR="00B32942">
        <w:rPr>
          <w:rFonts w:ascii="Arial" w:hAnsi="Arial" w:cs="Arial"/>
          <w:sz w:val="20"/>
          <w:szCs w:val="20"/>
          <w:lang w:val="pl-PL"/>
        </w:rPr>
        <w:t>r</w:t>
      </w:r>
      <w:r w:rsidR="007A5B34" w:rsidRPr="004375F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>wyjątkowe</w:t>
      </w:r>
      <w:r w:rsidR="001B6482" w:rsidRPr="004375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centrum dowodzenia, które</w:t>
      </w:r>
      <w:r w:rsidR="001B6482" w:rsidRPr="004375F7">
        <w:rPr>
          <w:rFonts w:ascii="Arial" w:hAnsi="Arial" w:cs="Arial"/>
          <w:sz w:val="20"/>
          <w:szCs w:val="20"/>
          <w:lang w:val="pl-PL"/>
        </w:rPr>
        <w:t xml:space="preserve"> pozwala graczom uruchamiać </w:t>
      </w:r>
      <w:r>
        <w:rPr>
          <w:rFonts w:ascii="Arial" w:hAnsi="Arial" w:cs="Arial"/>
          <w:sz w:val="20"/>
          <w:szCs w:val="20"/>
          <w:lang w:val="pl-PL"/>
        </w:rPr>
        <w:t xml:space="preserve">liczne </w:t>
      </w:r>
      <w:r w:rsidR="001B6482" w:rsidRPr="004375F7">
        <w:rPr>
          <w:rFonts w:ascii="Arial" w:hAnsi="Arial" w:cs="Arial"/>
          <w:sz w:val="20"/>
          <w:szCs w:val="20"/>
          <w:lang w:val="pl-PL"/>
        </w:rPr>
        <w:t xml:space="preserve">aplikacje ROG i uzyskiwać dostęp do menu ustawień. Działa ze zintegrowanymi aplikacjami, w tym z ROG GameFirst IV, XSplit Gamecaster oraz z technologią optymalizacji </w:t>
      </w:r>
      <w:r>
        <w:rPr>
          <w:rFonts w:ascii="Arial" w:hAnsi="Arial" w:cs="Arial"/>
          <w:sz w:val="20"/>
          <w:szCs w:val="20"/>
          <w:lang w:val="pl-PL"/>
        </w:rPr>
        <w:t>obrazu</w:t>
      </w:r>
      <w:r w:rsidR="001B6482" w:rsidRPr="004375F7">
        <w:rPr>
          <w:rFonts w:ascii="Arial" w:hAnsi="Arial" w:cs="Arial"/>
          <w:sz w:val="20"/>
          <w:szCs w:val="20"/>
          <w:lang w:val="pl-PL"/>
        </w:rPr>
        <w:t xml:space="preserve"> ASUS Splendid.</w:t>
      </w:r>
    </w:p>
    <w:p w14:paraId="256FBC48" w14:textId="5BF2FAEB" w:rsidR="001B6482" w:rsidRPr="004375F7" w:rsidRDefault="001B6482" w:rsidP="00B32942">
      <w:pPr>
        <w:spacing w:after="120" w:line="22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 xml:space="preserve">Podświetlana klawiatura </w:t>
      </w:r>
      <w:r w:rsidR="00C3535C">
        <w:rPr>
          <w:rFonts w:ascii="Arial" w:hAnsi="Arial" w:cs="Arial"/>
          <w:sz w:val="20"/>
          <w:szCs w:val="20"/>
          <w:lang w:val="pl-PL"/>
        </w:rPr>
        <w:t>ma</w:t>
      </w:r>
      <w:r w:rsidRPr="004375F7">
        <w:rPr>
          <w:rFonts w:ascii="Arial" w:hAnsi="Arial" w:cs="Arial"/>
          <w:sz w:val="20"/>
          <w:szCs w:val="20"/>
          <w:lang w:val="pl-PL"/>
        </w:rPr>
        <w:t xml:space="preserve"> technologię anti-ghosting, która zapewnia natychmiastowe i prawidłowe interpretowanie wszystkich naciśnięć klawiszy, nawet jeśli 30 klawiszy zostanie naciśniętych jednocześnie.</w:t>
      </w:r>
    </w:p>
    <w:bookmarkEnd w:id="2"/>
    <w:bookmarkEnd w:id="3"/>
    <w:p w14:paraId="5C4BB52D" w14:textId="0455606C" w:rsidR="000D4ABE" w:rsidRPr="004375F7" w:rsidRDefault="00C3535C" w:rsidP="000D4ABE">
      <w:pPr>
        <w:spacing w:after="120" w:line="22" w:lineRule="atLeast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br/>
      </w:r>
      <w:r w:rsidR="001C4461" w:rsidRPr="004375F7">
        <w:rPr>
          <w:rFonts w:ascii="Arial" w:hAnsi="Arial" w:cs="Arial"/>
          <w:b/>
          <w:bCs/>
          <w:sz w:val="20"/>
          <w:szCs w:val="20"/>
          <w:u w:val="single"/>
          <w:lang w:val="pl-PL"/>
        </w:rPr>
        <w:t>DOSTĘPNOŚĆ I CENY</w:t>
      </w:r>
    </w:p>
    <w:p w14:paraId="5F72779B" w14:textId="59A4E802" w:rsidR="000D4ABE" w:rsidRPr="004375F7" w:rsidRDefault="00553315" w:rsidP="000D4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2" w:lineRule="atLeas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ASUS </w:t>
      </w:r>
      <w:r w:rsidR="000D0361" w:rsidRPr="00553315">
        <w:rPr>
          <w:rFonts w:ascii="Arial" w:hAnsi="Arial" w:cs="Arial"/>
          <w:sz w:val="20"/>
          <w:szCs w:val="20"/>
          <w:lang w:val="pl-PL"/>
        </w:rPr>
        <w:t>ROG Strix GL702ZC</w:t>
      </w:r>
      <w:r w:rsidR="000D4ABE" w:rsidRPr="00553315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jest w sieci X-KOM w sugerowanej cenie detalicznej od 5999 zł.</w:t>
      </w:r>
    </w:p>
    <w:p w14:paraId="4563639A" w14:textId="77777777" w:rsidR="000D4ABE" w:rsidRPr="004375F7" w:rsidRDefault="000D4ABE" w:rsidP="000D4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2" w:lineRule="atLeast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4375F7">
        <w:rPr>
          <w:rFonts w:ascii="Arial" w:hAnsi="Arial" w:cs="Arial"/>
          <w:sz w:val="20"/>
          <w:szCs w:val="20"/>
          <w:lang w:val="pl-PL"/>
        </w:rPr>
        <w:t xml:space="preserve"> </w:t>
      </w:r>
    </w:p>
    <w:tbl>
      <w:tblPr>
        <w:tblW w:w="0" w:type="auto"/>
        <w:tblCellMar>
          <w:top w:w="58" w:type="dxa"/>
          <w:left w:w="0" w:type="dxa"/>
          <w:bottom w:w="58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</w:tblGrid>
      <w:tr w:rsidR="00FE7D07" w:rsidRPr="007D57D5" w14:paraId="022776C0" w14:textId="77777777" w:rsidTr="00F33349">
        <w:tc>
          <w:tcPr>
            <w:tcW w:w="5103" w:type="dxa"/>
            <w:shd w:val="clear" w:color="auto" w:fill="auto"/>
          </w:tcPr>
          <w:p w14:paraId="57C4D24E" w14:textId="77777777" w:rsidR="00FE7D07" w:rsidRPr="00FE7D07" w:rsidRDefault="00FE7D07" w:rsidP="00F33349">
            <w:pPr>
              <w:spacing w:after="100" w:line="22" w:lineRule="atLeast"/>
              <w:rPr>
                <w:rFonts w:ascii="Arial" w:hAnsi="Arial" w:cs="Arial"/>
                <w:sz w:val="20"/>
                <w:szCs w:val="18"/>
              </w:rPr>
            </w:pPr>
            <w:bookmarkStart w:id="7" w:name="OLE_LINK40"/>
            <w:bookmarkStart w:id="8" w:name="OLE_LINK50"/>
            <w:r w:rsidRPr="00FE7D07">
              <w:rPr>
                <w:rFonts w:ascii="Arial" w:hAnsi="Arial" w:cs="Arial"/>
                <w:bCs/>
                <w:sz w:val="20"/>
                <w:szCs w:val="18"/>
              </w:rPr>
              <w:t>Rafał Gajerski</w:t>
            </w:r>
          </w:p>
          <w:p w14:paraId="34C4E64F" w14:textId="77777777" w:rsidR="00FE7D07" w:rsidRPr="00FE7D07" w:rsidRDefault="00FE7D07" w:rsidP="00F33349">
            <w:pPr>
              <w:spacing w:after="6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E7D07">
              <w:rPr>
                <w:rFonts w:ascii="Arial" w:hAnsi="Arial" w:cs="Arial"/>
                <w:sz w:val="20"/>
                <w:szCs w:val="18"/>
              </w:rPr>
              <w:t>PR Manager, System Business Group, ASUS Polska</w:t>
            </w:r>
          </w:p>
          <w:p w14:paraId="00C434BA" w14:textId="77777777" w:rsidR="00FE7D07" w:rsidRPr="00FF5FC1" w:rsidRDefault="002275A6" w:rsidP="00F33349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FE7D07" w:rsidRPr="00FE7D07">
                <w:rPr>
                  <w:rStyle w:val="Hipercze"/>
                  <w:rFonts w:ascii="Arial" w:hAnsi="Arial" w:cs="Arial"/>
                  <w:color w:val="auto"/>
                  <w:sz w:val="20"/>
                  <w:szCs w:val="18"/>
                </w:rPr>
                <w:t>rafal_gajerski@asus.com</w:t>
              </w:r>
            </w:hyperlink>
          </w:p>
        </w:tc>
      </w:tr>
      <w:bookmarkEnd w:id="7"/>
    </w:tbl>
    <w:p w14:paraId="3F03598D" w14:textId="77777777" w:rsidR="00FE7D07" w:rsidRPr="007D57D5" w:rsidRDefault="00FE7D07" w:rsidP="00FE7D07">
      <w:pPr>
        <w:tabs>
          <w:tab w:val="left" w:pos="2880"/>
        </w:tabs>
        <w:spacing w:after="100" w:line="22" w:lineRule="atLeast"/>
        <w:contextualSpacing/>
        <w:rPr>
          <w:rFonts w:ascii="Arial" w:hAnsi="Arial" w:cs="Arial"/>
          <w:bCs/>
          <w:sz w:val="20"/>
          <w:szCs w:val="20"/>
        </w:rPr>
      </w:pPr>
    </w:p>
    <w:p w14:paraId="7E8F453B" w14:textId="77777777" w:rsidR="00FE7D07" w:rsidRDefault="00FE7D07" w:rsidP="00FE7D07">
      <w:pPr>
        <w:spacing w:after="60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9" w:name="OLE_LINK3"/>
      <w:r>
        <w:rPr>
          <w:rFonts w:ascii="Arial" w:hAnsi="Arial" w:cs="Arial"/>
          <w:b/>
          <w:sz w:val="18"/>
          <w:szCs w:val="18"/>
          <w:u w:val="single"/>
        </w:rPr>
        <w:t>ZAPRASZAMY DO ŚLEDZENIA BIEŻĄCYCH INFORMACJI NA:</w:t>
      </w:r>
    </w:p>
    <w:p w14:paraId="595FD335" w14:textId="77777777" w:rsidR="00FE7D07" w:rsidRPr="007D57D5" w:rsidRDefault="00FE7D07" w:rsidP="00FE7D07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ASUS ROG w </w:t>
      </w:r>
      <w:r w:rsidRPr="007D57D5">
        <w:rPr>
          <w:rFonts w:ascii="Arial" w:hAnsi="Arial"/>
          <w:b/>
          <w:bCs/>
          <w:sz w:val="20"/>
          <w:szCs w:val="20"/>
        </w:rPr>
        <w:t xml:space="preserve">portalu Facebook: </w:t>
      </w:r>
      <w:hyperlink r:id="rId10" w:history="1">
        <w:r w:rsidRPr="007D57D5">
          <w:rPr>
            <w:rStyle w:val="Hipercze"/>
            <w:rFonts w:ascii="Arial" w:hAnsi="Arial"/>
            <w:b/>
            <w:bCs/>
            <w:sz w:val="20"/>
            <w:szCs w:val="20"/>
          </w:rPr>
          <w:t>http://www.facebook.com/asusrog</w:t>
        </w:r>
      </w:hyperlink>
    </w:p>
    <w:p w14:paraId="4C366BF3" w14:textId="77777777" w:rsidR="00FE7D07" w:rsidRPr="007D57D5" w:rsidRDefault="00FE7D07" w:rsidP="00FE7D07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ASUS ROG na </w:t>
      </w:r>
      <w:r w:rsidRPr="007D57D5">
        <w:rPr>
          <w:rFonts w:ascii="Arial" w:hAnsi="Arial"/>
          <w:b/>
          <w:bCs/>
          <w:sz w:val="20"/>
          <w:szCs w:val="20"/>
        </w:rPr>
        <w:t xml:space="preserve">Twitterze: </w:t>
      </w:r>
      <w:hyperlink r:id="rId11" w:history="1">
        <w:r w:rsidRPr="007D57D5">
          <w:rPr>
            <w:rStyle w:val="Hipercze"/>
            <w:rFonts w:ascii="Arial" w:hAnsi="Arial"/>
            <w:b/>
            <w:bCs/>
            <w:sz w:val="20"/>
            <w:szCs w:val="20"/>
          </w:rPr>
          <w:t>http://www.twitter.com/asus_rog</w:t>
        </w:r>
      </w:hyperlink>
    </w:p>
    <w:p w14:paraId="5ED81EFE" w14:textId="77777777" w:rsidR="00FE7D07" w:rsidRPr="007D57D5" w:rsidRDefault="00FE7D07" w:rsidP="00FE7D07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 w:rsidRPr="007D57D5">
        <w:rPr>
          <w:rFonts w:ascii="Arial" w:hAnsi="Arial"/>
          <w:b/>
          <w:bCs/>
          <w:sz w:val="20"/>
          <w:szCs w:val="20"/>
        </w:rPr>
        <w:t xml:space="preserve">Biuro prasowe ASUS Global: </w:t>
      </w:r>
      <w:hyperlink r:id="rId12" w:history="1">
        <w:r w:rsidRPr="007D57D5">
          <w:rPr>
            <w:rStyle w:val="Hipercze"/>
            <w:rFonts w:ascii="Arial" w:hAnsi="Arial"/>
            <w:b/>
            <w:bCs/>
            <w:sz w:val="20"/>
            <w:szCs w:val="20"/>
          </w:rPr>
          <w:t>http://press.asus.com</w:t>
        </w:r>
      </w:hyperlink>
    </w:p>
    <w:p w14:paraId="2429EEAF" w14:textId="77777777" w:rsidR="00FE7D07" w:rsidRPr="007D57D5" w:rsidRDefault="00FE7D07" w:rsidP="00FE7D07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ASUS Global w </w:t>
      </w:r>
      <w:r w:rsidRPr="007D57D5">
        <w:rPr>
          <w:rFonts w:ascii="Arial" w:hAnsi="Arial"/>
          <w:b/>
          <w:bCs/>
          <w:sz w:val="20"/>
          <w:szCs w:val="20"/>
        </w:rPr>
        <w:t xml:space="preserve">portalu Facebook: </w:t>
      </w:r>
      <w:hyperlink r:id="rId13" w:history="1">
        <w:r w:rsidRPr="007D57D5">
          <w:rPr>
            <w:rStyle w:val="Hipercze"/>
            <w:rFonts w:ascii="Arial" w:hAnsi="Arial"/>
            <w:b/>
            <w:bCs/>
            <w:sz w:val="20"/>
            <w:szCs w:val="20"/>
          </w:rPr>
          <w:t>http://www.facebook.com/asus</w:t>
        </w:r>
      </w:hyperlink>
    </w:p>
    <w:bookmarkEnd w:id="9"/>
    <w:p w14:paraId="77B68570" w14:textId="77777777" w:rsidR="00FE7D07" w:rsidRPr="007D57D5" w:rsidRDefault="00FE7D07" w:rsidP="00FE7D07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ASUS Global w </w:t>
      </w:r>
      <w:r w:rsidRPr="007D57D5">
        <w:rPr>
          <w:rFonts w:ascii="Arial" w:hAnsi="Arial"/>
          <w:b/>
          <w:bCs/>
          <w:sz w:val="20"/>
          <w:szCs w:val="20"/>
        </w:rPr>
        <w:t xml:space="preserve">portalu Twitter: </w:t>
      </w:r>
      <w:hyperlink r:id="rId14" w:history="1">
        <w:r w:rsidRPr="007D57D5">
          <w:rPr>
            <w:rStyle w:val="Hipercze"/>
            <w:rFonts w:ascii="Arial" w:hAnsi="Arial"/>
            <w:b/>
            <w:bCs/>
            <w:sz w:val="20"/>
            <w:szCs w:val="20"/>
          </w:rPr>
          <w:t>http://www.twitter.com/asus</w:t>
        </w:r>
      </w:hyperlink>
    </w:p>
    <w:p w14:paraId="302A2009" w14:textId="77777777" w:rsidR="00FE7D07" w:rsidRPr="007D57D5" w:rsidRDefault="00FE7D07" w:rsidP="00FE7D07">
      <w:pPr>
        <w:spacing w:after="0" w:line="240" w:lineRule="auto"/>
        <w:rPr>
          <w:rFonts w:ascii="Arial" w:hAnsi="Arial" w:cs="Arial"/>
          <w:b/>
          <w:sz w:val="18"/>
        </w:rPr>
      </w:pPr>
      <w:r w:rsidRPr="007D57D5">
        <w:br w:type="page"/>
      </w:r>
    </w:p>
    <w:p w14:paraId="3B923DF1" w14:textId="0BDFB9EA" w:rsidR="000D4ABE" w:rsidRDefault="000D4ABE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20EC0985" w14:textId="246D4335" w:rsidR="00553315" w:rsidRDefault="00553315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0EB81608" w14:textId="77777777" w:rsidR="00553315" w:rsidRPr="004375F7" w:rsidRDefault="00553315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070"/>
        <w:gridCol w:w="7200"/>
      </w:tblGrid>
      <w:tr w:rsidR="000D4ABE" w:rsidRPr="004375F7" w14:paraId="663EB6CE" w14:textId="77777777" w:rsidTr="00B2266E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bottom w:val="nil"/>
            </w:tcBorders>
            <w:shd w:val="clear" w:color="auto" w:fill="auto"/>
          </w:tcPr>
          <w:bookmarkEnd w:id="8"/>
          <w:p w14:paraId="000E7225" w14:textId="1424DE48" w:rsidR="000D4ABE" w:rsidRPr="004375F7" w:rsidRDefault="000D4ABE" w:rsidP="003B1F54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</w:pPr>
            <w:r w:rsidRPr="004375F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>SPEC</w:t>
            </w:r>
            <w:r w:rsidR="00683468" w:rsidRPr="004375F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>YFIKACJE</w:t>
            </w:r>
            <w:r w:rsidR="003B1F54" w:rsidRPr="004375F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footnoteReference w:id="1"/>
            </w:r>
          </w:p>
          <w:p w14:paraId="453D930A" w14:textId="77777777" w:rsidR="007A46F2" w:rsidRPr="004375F7" w:rsidRDefault="007A46F2" w:rsidP="003B1F54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75F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ROG Strix GL702ZC</w:t>
            </w:r>
          </w:p>
        </w:tc>
      </w:tr>
      <w:tr w:rsidR="000D4ABE" w:rsidRPr="004375F7" w14:paraId="60DC6740" w14:textId="77777777" w:rsidTr="00B2266E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0EF7F1F4" w14:textId="34E3EE2F" w:rsidR="000D4ABE" w:rsidRPr="004375F7" w:rsidRDefault="007F67D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Proce</w:t>
            </w:r>
            <w:r w:rsidR="000D4ABE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sor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7DD49EC8" w14:textId="58B58411" w:rsidR="000D4ABE" w:rsidRPr="004375F7" w:rsidRDefault="009B0DAA" w:rsidP="009B0DA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AMD Ryzen™ 7 1700, 8-</w:t>
            </w:r>
            <w:r w:rsidR="00F23FF8" w:rsidRPr="004375F7">
              <w:rPr>
                <w:rFonts w:ascii="Arial" w:hAnsi="Arial" w:cs="Arial"/>
                <w:sz w:val="18"/>
                <w:szCs w:val="18"/>
                <w:lang w:val="pl-PL"/>
              </w:rPr>
              <w:t>rdzeniowy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16</w:t>
            </w:r>
            <w:r w:rsidR="00F23FF8" w:rsidRPr="004375F7">
              <w:rPr>
                <w:rFonts w:ascii="Arial" w:hAnsi="Arial" w:cs="Arial"/>
                <w:sz w:val="18"/>
                <w:szCs w:val="18"/>
                <w:lang w:val="pl-PL"/>
              </w:rPr>
              <w:t>-wątkowy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, 65W</w:t>
            </w:r>
            <w:r w:rsidR="000D4ABE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0D4ABE" w:rsidRPr="004375F7" w14:paraId="26A25C5F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271E130" w14:textId="5FB44968" w:rsidR="000D4ABE" w:rsidRPr="004375F7" w:rsidRDefault="007F67D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7200" w:type="dxa"/>
            <w:shd w:val="clear" w:color="auto" w:fill="auto"/>
          </w:tcPr>
          <w:p w14:paraId="65D8A73B" w14:textId="77777777" w:rsidR="000D4ABE" w:rsidRPr="004375F7" w:rsidRDefault="000D4ABE" w:rsidP="009B0DA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Windows </w:t>
            </w:r>
            <w:r w:rsidR="009B0DAA" w:rsidRPr="004375F7">
              <w:rPr>
                <w:rFonts w:ascii="Arial" w:hAnsi="Arial" w:cs="Arial"/>
                <w:sz w:val="18"/>
                <w:szCs w:val="18"/>
                <w:lang w:val="pl-PL"/>
              </w:rPr>
              <w:t>10 Home</w:t>
            </w:r>
          </w:p>
          <w:p w14:paraId="43947680" w14:textId="77777777" w:rsidR="009B0DAA" w:rsidRPr="004375F7" w:rsidRDefault="009B0DAA" w:rsidP="009B0DA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Windows 10 Professional</w:t>
            </w:r>
          </w:p>
          <w:p w14:paraId="3192E4D7" w14:textId="77777777" w:rsidR="009B0DAA" w:rsidRPr="004375F7" w:rsidRDefault="009B0DAA" w:rsidP="009B0DA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PureOS</w:t>
            </w:r>
          </w:p>
          <w:p w14:paraId="6B61EBDD" w14:textId="77777777" w:rsidR="009B0DAA" w:rsidRPr="004375F7" w:rsidRDefault="009B0DAA" w:rsidP="009B0DAA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Endless OS</w:t>
            </w:r>
          </w:p>
        </w:tc>
      </w:tr>
      <w:tr w:rsidR="000D4ABE" w:rsidRPr="004375F7" w14:paraId="03F94074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DBE6F52" w14:textId="00B96C9D" w:rsidR="000D4ABE" w:rsidRPr="004375F7" w:rsidRDefault="007F67D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Ekran</w:t>
            </w:r>
          </w:p>
        </w:tc>
        <w:tc>
          <w:tcPr>
            <w:tcW w:w="7200" w:type="dxa"/>
            <w:shd w:val="clear" w:color="auto" w:fill="auto"/>
          </w:tcPr>
          <w:p w14:paraId="433283DB" w14:textId="41102ADF" w:rsidR="009B0DAA" w:rsidRPr="004375F7" w:rsidRDefault="009B0DAA" w:rsidP="009D420F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  <w:r w:rsidR="00F23FF8" w:rsidRPr="004375F7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F23FF8" w:rsidRPr="004375F7">
              <w:rPr>
                <w:rFonts w:ascii="Arial" w:hAnsi="Arial" w:cs="Arial"/>
                <w:sz w:val="18"/>
                <w:szCs w:val="18"/>
                <w:lang w:val="pl-PL"/>
              </w:rPr>
              <w:t>-calowy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23FF8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panel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Full HD (1920 x 1080)</w:t>
            </w:r>
            <w:r w:rsidR="00F23FF8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z matrycą IPS z częstotliwością odświeżania 60Hz oraz technologią AMD FreeSync™</w:t>
            </w:r>
          </w:p>
        </w:tc>
      </w:tr>
      <w:tr w:rsidR="000D4ABE" w:rsidRPr="004375F7" w14:paraId="523D1252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C2A5818" w14:textId="07BB14FB" w:rsidR="000D4ABE" w:rsidRPr="004375F7" w:rsidRDefault="00EB12B4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Kamera</w:t>
            </w:r>
          </w:p>
        </w:tc>
        <w:tc>
          <w:tcPr>
            <w:tcW w:w="7200" w:type="dxa"/>
            <w:shd w:val="clear" w:color="auto" w:fill="auto"/>
          </w:tcPr>
          <w:p w14:paraId="4F823BCD" w14:textId="60A68622" w:rsidR="000D4ABE" w:rsidRPr="004375F7" w:rsidRDefault="00EB12B4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Wbudowana kamera HD</w:t>
            </w:r>
          </w:p>
        </w:tc>
      </w:tr>
      <w:tr w:rsidR="000D4ABE" w:rsidRPr="004375F7" w14:paraId="5BFFE03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BF4AE62" w14:textId="45CB1821" w:rsidR="000D4ABE" w:rsidRPr="004375F7" w:rsidRDefault="00EB12B4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Zestaw układów scalonych</w:t>
            </w:r>
          </w:p>
        </w:tc>
        <w:tc>
          <w:tcPr>
            <w:tcW w:w="7200" w:type="dxa"/>
            <w:shd w:val="clear" w:color="auto" w:fill="auto"/>
          </w:tcPr>
          <w:p w14:paraId="44D289DE" w14:textId="77777777" w:rsidR="000D4ABE" w:rsidRPr="004375F7" w:rsidRDefault="009B0DAA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AMD B350</w:t>
            </w:r>
          </w:p>
        </w:tc>
      </w:tr>
      <w:tr w:rsidR="000D4ABE" w:rsidRPr="004375F7" w14:paraId="62265424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24889C7" w14:textId="5B4158C0" w:rsidR="000D4ABE" w:rsidRPr="004375F7" w:rsidRDefault="00EB12B4" w:rsidP="009B0DAA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Karta graficzna</w:t>
            </w:r>
            <w:r w:rsidR="009B0DAA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3DA3FD5" w14:textId="55E62C74" w:rsidR="000D4ABE" w:rsidRPr="004375F7" w:rsidRDefault="0070052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AMD Radeon™ RX580</w:t>
            </w:r>
          </w:p>
          <w:p w14:paraId="56CF8C1F" w14:textId="5A5AEFAA" w:rsidR="009B0DAA" w:rsidRPr="004375F7" w:rsidRDefault="009B0DAA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4GB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GDDR5 VRAM</w:t>
            </w:r>
          </w:p>
          <w:p w14:paraId="733F6583" w14:textId="09545F3E" w:rsidR="009B0DAA" w:rsidRPr="004375F7" w:rsidRDefault="0070052E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Obsługa VR</w:t>
            </w:r>
          </w:p>
        </w:tc>
      </w:tr>
      <w:tr w:rsidR="000D4ABE" w:rsidRPr="004375F7" w14:paraId="1C907F1C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376C52A" w14:textId="1BBA1DC9" w:rsidR="000D4ABE" w:rsidRPr="004375F7" w:rsidRDefault="0070052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Pamięć</w:t>
            </w:r>
          </w:p>
        </w:tc>
        <w:tc>
          <w:tcPr>
            <w:tcW w:w="7200" w:type="dxa"/>
            <w:shd w:val="clear" w:color="auto" w:fill="auto"/>
          </w:tcPr>
          <w:p w14:paraId="2E76BF2A" w14:textId="702288B2" w:rsidR="000D4ABE" w:rsidRPr="004375F7" w:rsidRDefault="0070052E" w:rsidP="009D420F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Do</w:t>
            </w:r>
            <w:r w:rsidR="009B0DAA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32GB DDR4 2400MHz SDRAM, 2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gniazda </w:t>
            </w:r>
            <w:r w:rsidR="009B0DAA" w:rsidRPr="004375F7">
              <w:rPr>
                <w:rFonts w:ascii="Arial" w:hAnsi="Arial" w:cs="Arial"/>
                <w:sz w:val="18"/>
                <w:szCs w:val="18"/>
                <w:lang w:val="pl-PL"/>
              </w:rPr>
              <w:t>SO-DIMM</w:t>
            </w:r>
          </w:p>
        </w:tc>
      </w:tr>
      <w:tr w:rsidR="000D4ABE" w:rsidRPr="004375F7" w14:paraId="5713E05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E690845" w14:textId="65B8EFCE" w:rsidR="000D4ABE" w:rsidRPr="004375F7" w:rsidRDefault="00683468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Przestrzeń dyskowa</w:t>
            </w:r>
          </w:p>
        </w:tc>
        <w:tc>
          <w:tcPr>
            <w:tcW w:w="7200" w:type="dxa"/>
            <w:shd w:val="clear" w:color="auto" w:fill="auto"/>
          </w:tcPr>
          <w:p w14:paraId="4E6F3A9F" w14:textId="74962688" w:rsidR="000D4ABE" w:rsidRPr="004375F7" w:rsidRDefault="008B322D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bookmarkStart w:id="10" w:name="_GoBack"/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NVMe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>®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/ SATA 128GB / 256GB /512GB M.2 SSD</w:t>
            </w:r>
          </w:p>
          <w:p w14:paraId="1C28D3D5" w14:textId="06128693" w:rsidR="000D4ABE" w:rsidRPr="004375F7" w:rsidRDefault="008B322D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SATA 1TB 5400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>rpm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/ 7200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>rpm</w:t>
            </w:r>
            <w:r w:rsidR="00683468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2,5-calowy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HDD</w:t>
            </w:r>
          </w:p>
          <w:p w14:paraId="655365B2" w14:textId="312E2116" w:rsidR="000D4ABE" w:rsidRPr="004375F7" w:rsidRDefault="009D4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SATA 2TB 5400rpm</w:t>
            </w:r>
            <w:r w:rsidR="008B322D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83468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2,5-calowy </w:t>
            </w:r>
            <w:r w:rsidR="008B322D" w:rsidRPr="004375F7">
              <w:rPr>
                <w:rFonts w:ascii="Arial" w:hAnsi="Arial" w:cs="Arial"/>
                <w:sz w:val="18"/>
                <w:szCs w:val="18"/>
                <w:lang w:val="pl-PL"/>
              </w:rPr>
              <w:t>HDD</w:t>
            </w:r>
          </w:p>
          <w:p w14:paraId="4B715D44" w14:textId="07A9BA80" w:rsidR="000D4ABE" w:rsidRPr="004375F7" w:rsidRDefault="008B322D" w:rsidP="009D420F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SATA3 1TB 5400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>rpm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SSHD (FireCuda)</w:t>
            </w:r>
            <w:bookmarkEnd w:id="10"/>
          </w:p>
        </w:tc>
      </w:tr>
      <w:tr w:rsidR="000D4ABE" w:rsidRPr="004375F7" w14:paraId="5DF0CC46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092D70E" w14:textId="5C99B1DA" w:rsidR="000D4ABE" w:rsidRPr="004375F7" w:rsidRDefault="00683468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Łączność bezprzewodowa</w:t>
            </w:r>
          </w:p>
        </w:tc>
        <w:tc>
          <w:tcPr>
            <w:tcW w:w="7200" w:type="dxa"/>
            <w:shd w:val="clear" w:color="auto" w:fill="auto"/>
          </w:tcPr>
          <w:p w14:paraId="0C50FF51" w14:textId="15A47E16" w:rsidR="000D4ABE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802.11ac 2x2 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>Wi-Fi</w:t>
            </w:r>
          </w:p>
          <w:p w14:paraId="1A5F87FE" w14:textId="77777777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Bluetooth® 4.1</w:t>
            </w:r>
          </w:p>
        </w:tc>
      </w:tr>
      <w:tr w:rsidR="000D4ABE" w:rsidRPr="004375F7" w14:paraId="1A5FECBD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9D991B0" w14:textId="7945FDAC" w:rsidR="000D4ABE" w:rsidRPr="004375F7" w:rsidRDefault="00683468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Porty wejścia/wyjścia</w:t>
            </w:r>
            <w:r w:rsidR="00E1520F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2AB6FB3C" w14:textId="0830236B" w:rsidR="000D4ABE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x USB 3.1 Gen 2 Type-C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>™</w:t>
            </w:r>
          </w:p>
          <w:p w14:paraId="48D0EEA9" w14:textId="759D8CA3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x USB 3.0</w:t>
            </w:r>
          </w:p>
          <w:p w14:paraId="12609646" w14:textId="1B716E55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x </w:t>
            </w:r>
            <w:r w:rsidR="00683468" w:rsidRPr="004375F7">
              <w:rPr>
                <w:rFonts w:ascii="Arial" w:hAnsi="Arial" w:cs="Arial"/>
                <w:sz w:val="18"/>
                <w:szCs w:val="18"/>
                <w:lang w:val="pl-PL"/>
              </w:rPr>
              <w:t>czytnik kart 2 w 1</w:t>
            </w:r>
          </w:p>
          <w:p w14:paraId="1E71BCD8" w14:textId="33257385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683468" w:rsidRPr="004375F7">
              <w:rPr>
                <w:rFonts w:ascii="Arial" w:hAnsi="Arial" w:cs="Arial"/>
                <w:sz w:val="18"/>
                <w:szCs w:val="18"/>
                <w:lang w:val="pl-PL"/>
              </w:rPr>
              <w:t>x 3,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5mm </w:t>
            </w:r>
            <w:r w:rsidR="0089539C" w:rsidRPr="004375F7">
              <w:rPr>
                <w:rFonts w:ascii="Arial" w:hAnsi="Arial" w:cs="Arial"/>
                <w:sz w:val="18"/>
                <w:szCs w:val="18"/>
                <w:lang w:val="pl-PL"/>
              </w:rPr>
              <w:t>g</w:t>
            </w:r>
            <w:r w:rsidR="001C4461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niazdo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combo jack</w:t>
            </w:r>
            <w:r w:rsidR="0089539C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dla słuchawek i mikrofonu</w:t>
            </w:r>
          </w:p>
          <w:p w14:paraId="0C6673E7" w14:textId="1BE160A6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x HDMI 2.0</w:t>
            </w:r>
          </w:p>
          <w:p w14:paraId="517918B1" w14:textId="47A0EF08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x RJ-45</w:t>
            </w:r>
          </w:p>
          <w:p w14:paraId="2DB52BD9" w14:textId="7871A3DE" w:rsidR="00E1520F" w:rsidRPr="004375F7" w:rsidRDefault="00E1520F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D4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x mini DisplayPort</w:t>
            </w:r>
          </w:p>
        </w:tc>
      </w:tr>
      <w:tr w:rsidR="000D4ABE" w:rsidRPr="004375F7" w14:paraId="72A53B56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D09DE62" w14:textId="60556BF4" w:rsidR="000D4ABE" w:rsidRPr="004375F7" w:rsidRDefault="001C446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Klawiatura</w:t>
            </w:r>
            <w:r w:rsidR="000D4ABE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2EA539A2" w14:textId="21C8AD6F" w:rsidR="000D4ABE" w:rsidRPr="004375F7" w:rsidRDefault="001C446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Podświetlana na czerwono klawiatura </w:t>
            </w:r>
            <w:r w:rsidR="00E1520F" w:rsidRPr="004375F7">
              <w:rPr>
                <w:rFonts w:ascii="Arial" w:hAnsi="Arial" w:cs="Arial"/>
                <w:sz w:val="18"/>
                <w:szCs w:val="18"/>
                <w:lang w:val="pl-PL"/>
              </w:rPr>
              <w:t>chiclet</w:t>
            </w:r>
          </w:p>
          <w:p w14:paraId="21DED97F" w14:textId="77777777" w:rsidR="001C4461" w:rsidRPr="004375F7" w:rsidRDefault="001C446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Specjalnie oznaczone klawisze WASD</w:t>
            </w:r>
          </w:p>
          <w:p w14:paraId="19475A9A" w14:textId="311A68CD" w:rsidR="00E1520F" w:rsidRPr="004375F7" w:rsidRDefault="001C446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Technologia </w:t>
            </w:r>
            <w:r w:rsidR="00E15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Anti-ghosting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E15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30-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KRO (key rollover)</w:t>
            </w:r>
          </w:p>
          <w:p w14:paraId="616B7646" w14:textId="18C52314" w:rsidR="00E1520F" w:rsidRPr="004375F7" w:rsidRDefault="001C446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1,</w:t>
            </w:r>
            <w:r w:rsidR="00E1520F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6mm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skok klawisza</w:t>
            </w:r>
          </w:p>
        </w:tc>
      </w:tr>
      <w:tr w:rsidR="000D4ABE" w:rsidRPr="004375F7" w14:paraId="7BEE1DCE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7E23F43" w14:textId="110C02AA" w:rsidR="000D4ABE" w:rsidRPr="004375F7" w:rsidRDefault="001C4461" w:rsidP="008B322D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Dźwięk</w:t>
            </w:r>
            <w:r w:rsidR="000D4ABE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4DA1D245" w14:textId="26A5EE96" w:rsidR="000D4ABE" w:rsidRPr="004375F7" w:rsidRDefault="001C4461" w:rsidP="00B2266E">
            <w:pPr>
              <w:widowControl w:val="0"/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Technologia </w:t>
            </w:r>
            <w:r w:rsidR="00E1520F" w:rsidRPr="004375F7">
              <w:rPr>
                <w:rFonts w:ascii="Arial" w:hAnsi="Arial" w:cs="Arial"/>
                <w:sz w:val="18"/>
                <w:szCs w:val="18"/>
                <w:lang w:val="pl-PL"/>
              </w:rPr>
              <w:t>Nahimic Sonic Studio</w:t>
            </w:r>
          </w:p>
          <w:p w14:paraId="540C6E3E" w14:textId="0D257A09" w:rsidR="00E1520F" w:rsidRPr="004375F7" w:rsidRDefault="001C4461" w:rsidP="00B2266E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Mikrofon Array</w:t>
            </w:r>
          </w:p>
        </w:tc>
      </w:tr>
      <w:tr w:rsidR="000D4ABE" w:rsidRPr="004375F7" w14:paraId="74C9D0D1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8FA6D81" w14:textId="1D30CCF3" w:rsidR="000D4ABE" w:rsidRPr="004375F7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Bat</w:t>
            </w:r>
            <w:r w:rsidR="001C4461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eria</w:t>
            </w:r>
          </w:p>
        </w:tc>
        <w:tc>
          <w:tcPr>
            <w:tcW w:w="7200" w:type="dxa"/>
            <w:shd w:val="clear" w:color="auto" w:fill="auto"/>
          </w:tcPr>
          <w:p w14:paraId="3A47EFDD" w14:textId="4EE34DC5" w:rsidR="000D4ABE" w:rsidRPr="004375F7" w:rsidRDefault="001C4461" w:rsidP="003B1F54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Bateria 76Wh</w:t>
            </w:r>
          </w:p>
        </w:tc>
      </w:tr>
      <w:tr w:rsidR="000D4ABE" w:rsidRPr="004375F7" w14:paraId="2ADCC274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D5CD277" w14:textId="252719E2" w:rsidR="000D4ABE" w:rsidRPr="004375F7" w:rsidRDefault="001C446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Kolory</w:t>
            </w:r>
          </w:p>
        </w:tc>
        <w:tc>
          <w:tcPr>
            <w:tcW w:w="7200" w:type="dxa"/>
            <w:shd w:val="clear" w:color="auto" w:fill="auto"/>
          </w:tcPr>
          <w:p w14:paraId="6D0318D6" w14:textId="77777777" w:rsidR="000D4ABE" w:rsidRPr="004375F7" w:rsidRDefault="008B322D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Myst Black</w:t>
            </w:r>
          </w:p>
        </w:tc>
      </w:tr>
      <w:tr w:rsidR="000D4ABE" w:rsidRPr="004375F7" w14:paraId="192F5318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21CA797" w14:textId="5C36CE0A" w:rsidR="000D4ABE" w:rsidRPr="004375F7" w:rsidRDefault="001C446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Rozmiar</w:t>
            </w:r>
          </w:p>
        </w:tc>
        <w:tc>
          <w:tcPr>
            <w:tcW w:w="7200" w:type="dxa"/>
            <w:shd w:val="clear" w:color="auto" w:fill="auto"/>
          </w:tcPr>
          <w:p w14:paraId="505648AF" w14:textId="77777777" w:rsidR="000D4ABE" w:rsidRPr="004375F7" w:rsidRDefault="008B322D" w:rsidP="008B322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412</w:t>
            </w:r>
            <w:r w:rsidR="000D4ABE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x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275</w:t>
            </w:r>
            <w:r w:rsidR="000D4ABE" w:rsidRPr="004375F7">
              <w:rPr>
                <w:rFonts w:ascii="Arial" w:hAnsi="Arial" w:cs="Arial"/>
                <w:sz w:val="18"/>
                <w:szCs w:val="18"/>
                <w:lang w:val="pl-PL"/>
              </w:rPr>
              <w:t xml:space="preserve"> x </w:t>
            </w: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34</w:t>
            </w:r>
            <w:r w:rsidR="000D4ABE" w:rsidRPr="004375F7">
              <w:rPr>
                <w:rFonts w:ascii="Arial" w:hAnsi="Arial" w:cs="Arial"/>
                <w:sz w:val="18"/>
                <w:szCs w:val="18"/>
                <w:lang w:val="pl-PL"/>
              </w:rPr>
              <w:t>mm</w:t>
            </w:r>
          </w:p>
        </w:tc>
      </w:tr>
      <w:tr w:rsidR="000D4ABE" w:rsidRPr="004375F7" w14:paraId="3D1534BF" w14:textId="77777777" w:rsidTr="00112DD8">
        <w:trPr>
          <w:cantSplit/>
          <w:trHeight w:val="22"/>
        </w:trPr>
        <w:tc>
          <w:tcPr>
            <w:tcW w:w="2070" w:type="dxa"/>
            <w:shd w:val="clear" w:color="auto" w:fill="auto"/>
          </w:tcPr>
          <w:p w14:paraId="47937A50" w14:textId="62EB73A5" w:rsidR="000D4ABE" w:rsidRPr="004375F7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="001C4461" w:rsidRPr="004375F7">
              <w:rPr>
                <w:rFonts w:ascii="Arial" w:hAnsi="Arial" w:cs="Arial"/>
                <w:b/>
                <w:sz w:val="18"/>
                <w:szCs w:val="18"/>
                <w:lang w:val="pl-PL"/>
              </w:rPr>
              <w:t>aga</w:t>
            </w:r>
          </w:p>
        </w:tc>
        <w:tc>
          <w:tcPr>
            <w:tcW w:w="7200" w:type="dxa"/>
            <w:shd w:val="clear" w:color="auto" w:fill="auto"/>
          </w:tcPr>
          <w:p w14:paraId="7FC82A8C" w14:textId="5AA7E19E" w:rsidR="000D4ABE" w:rsidRPr="004375F7" w:rsidRDefault="001C446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75F7">
              <w:rPr>
                <w:rFonts w:ascii="Arial" w:hAnsi="Arial" w:cs="Arial"/>
                <w:sz w:val="18"/>
                <w:szCs w:val="18"/>
                <w:lang w:val="pl-PL"/>
              </w:rPr>
              <w:t>3,</w:t>
            </w:r>
            <w:r w:rsidR="008B322D" w:rsidRPr="004375F7">
              <w:rPr>
                <w:rFonts w:ascii="Arial" w:hAnsi="Arial" w:cs="Arial"/>
                <w:sz w:val="18"/>
                <w:szCs w:val="18"/>
                <w:lang w:val="pl-PL"/>
              </w:rPr>
              <w:t>2 kg</w:t>
            </w:r>
          </w:p>
        </w:tc>
      </w:tr>
    </w:tbl>
    <w:p w14:paraId="71954ED6" w14:textId="77777777" w:rsidR="000D4ABE" w:rsidRPr="004375F7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  <w:lang w:val="pl-PL"/>
        </w:rPr>
      </w:pPr>
    </w:p>
    <w:p w14:paraId="07FE6494" w14:textId="77777777" w:rsidR="000D4ABE" w:rsidRPr="004375F7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14:paraId="4565268E" w14:textId="77777777" w:rsidR="000D4ABE" w:rsidRPr="004375F7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4375F7">
        <w:rPr>
          <w:rFonts w:ascii="Arial" w:hAnsi="Arial" w:cs="Arial"/>
          <w:bCs/>
          <w:sz w:val="20"/>
          <w:szCs w:val="20"/>
          <w:lang w:val="pl-PL"/>
        </w:rPr>
        <w:t>###</w:t>
      </w:r>
    </w:p>
    <w:p w14:paraId="5484F68B" w14:textId="5839BF66" w:rsidR="006F1142" w:rsidRPr="00FE7D07" w:rsidRDefault="001C4461" w:rsidP="00FE7D07">
      <w:pPr>
        <w:pStyle w:val="Zwykytekst"/>
        <w:jc w:val="both"/>
        <w:rPr>
          <w:rFonts w:ascii="Arial" w:hAnsi="Arial" w:cs="Arial"/>
          <w:color w:val="000000"/>
          <w:sz w:val="22"/>
          <w:lang w:val="pl-PL"/>
        </w:rPr>
      </w:pPr>
      <w:r w:rsidRPr="00FE7D07">
        <w:rPr>
          <w:rFonts w:ascii="Arial" w:hAnsi="Arial" w:cs="Arial"/>
          <w:b/>
          <w:bCs/>
          <w:color w:val="000000"/>
          <w:sz w:val="22"/>
          <w:lang w:val="pl-PL"/>
        </w:rPr>
        <w:t>O</w:t>
      </w:r>
      <w:r w:rsidR="006F1142" w:rsidRPr="00FE7D07">
        <w:rPr>
          <w:rFonts w:ascii="Arial" w:hAnsi="Arial" w:cs="Arial"/>
          <w:b/>
          <w:bCs/>
          <w:color w:val="000000"/>
          <w:sz w:val="22"/>
          <w:lang w:val="pl-PL"/>
        </w:rPr>
        <w:t xml:space="preserve"> ROG</w:t>
      </w:r>
    </w:p>
    <w:p w14:paraId="066C4E13" w14:textId="79E1A5B6" w:rsidR="00657B0C" w:rsidRPr="00FE7D07" w:rsidRDefault="006F1142" w:rsidP="00FE7D07">
      <w:pPr>
        <w:spacing w:after="120" w:line="22" w:lineRule="atLeast"/>
        <w:jc w:val="both"/>
        <w:rPr>
          <w:rFonts w:ascii="Arial" w:hAnsi="Arial" w:cs="Arial"/>
          <w:sz w:val="18"/>
          <w:szCs w:val="20"/>
          <w:lang w:val="pl-PL"/>
        </w:rPr>
      </w:pPr>
      <w:r w:rsidRPr="00FE7D07">
        <w:rPr>
          <w:rFonts w:ascii="Arial" w:hAnsi="Arial" w:cs="Arial"/>
          <w:sz w:val="18"/>
          <w:szCs w:val="20"/>
          <w:lang w:val="pl-PL"/>
        </w:rPr>
        <w:t xml:space="preserve">Republic of Gamers (ROG) </w:t>
      </w:r>
      <w:r w:rsidR="00D21529" w:rsidRPr="00FE7D07">
        <w:rPr>
          <w:rFonts w:ascii="Arial" w:hAnsi="Arial" w:cs="Arial"/>
          <w:sz w:val="18"/>
          <w:szCs w:val="20"/>
          <w:lang w:val="pl-PL"/>
        </w:rPr>
        <w:t>to su</w:t>
      </w:r>
      <w:r w:rsidR="001C4461" w:rsidRPr="00FE7D07">
        <w:rPr>
          <w:rFonts w:ascii="Arial" w:hAnsi="Arial" w:cs="Arial"/>
          <w:sz w:val="18"/>
          <w:szCs w:val="20"/>
          <w:lang w:val="pl-PL"/>
        </w:rPr>
        <w:t>b</w:t>
      </w:r>
      <w:r w:rsidR="00D21529" w:rsidRPr="00FE7D07">
        <w:rPr>
          <w:rFonts w:ascii="Arial" w:hAnsi="Arial" w:cs="Arial"/>
          <w:sz w:val="18"/>
          <w:szCs w:val="20"/>
          <w:lang w:val="pl-PL"/>
        </w:rPr>
        <w:t>m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arka firmy ASUS, poświęcona tworzeniu najlepszego na świecie sprzętu i oprogramowania </w:t>
      </w:r>
      <w:r w:rsidR="00227B5B" w:rsidRPr="00FE7D07">
        <w:rPr>
          <w:rFonts w:ascii="Arial" w:hAnsi="Arial" w:cs="Arial"/>
          <w:sz w:val="18"/>
          <w:szCs w:val="20"/>
          <w:lang w:val="pl-PL"/>
        </w:rPr>
        <w:t>gamingowego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. </w:t>
      </w:r>
      <w:r w:rsidR="00227B5B" w:rsidRPr="00FE7D07">
        <w:rPr>
          <w:rFonts w:ascii="Arial" w:hAnsi="Arial" w:cs="Arial"/>
          <w:sz w:val="18"/>
          <w:szCs w:val="20"/>
          <w:lang w:val="pl-PL"/>
        </w:rPr>
        <w:t>ROG powstała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w 2006 r.</w:t>
      </w:r>
      <w:r w:rsidR="00227B5B" w:rsidRPr="00FE7D07">
        <w:rPr>
          <w:rFonts w:ascii="Arial" w:hAnsi="Arial" w:cs="Arial"/>
          <w:sz w:val="18"/>
          <w:szCs w:val="20"/>
          <w:lang w:val="pl-PL"/>
        </w:rPr>
        <w:t xml:space="preserve"> i 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oferuje </w:t>
      </w:r>
      <w:r w:rsidR="00227B5B" w:rsidRPr="00FE7D07">
        <w:rPr>
          <w:rFonts w:ascii="Arial" w:hAnsi="Arial" w:cs="Arial"/>
          <w:sz w:val="18"/>
          <w:szCs w:val="20"/>
          <w:lang w:val="pl-PL"/>
        </w:rPr>
        <w:t>pełną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</w:t>
      </w:r>
      <w:r w:rsidR="00227B5B" w:rsidRPr="00FE7D07">
        <w:rPr>
          <w:rFonts w:ascii="Arial" w:hAnsi="Arial" w:cs="Arial"/>
          <w:sz w:val="18"/>
          <w:szCs w:val="20"/>
          <w:lang w:val="pl-PL"/>
        </w:rPr>
        <w:t xml:space="preserve">gamę innowacyjnych produktów, znanych ze swojej wysokiej 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wydajności i jakości, w tym płyt głównych, kart graficznych, laptopów, komputerów stacjonarnych, monitorów, </w:t>
      </w:r>
      <w:r w:rsidR="00227B5B" w:rsidRPr="00FE7D07">
        <w:rPr>
          <w:rFonts w:ascii="Arial" w:hAnsi="Arial" w:cs="Arial"/>
          <w:sz w:val="18"/>
          <w:szCs w:val="20"/>
          <w:lang w:val="pl-PL"/>
        </w:rPr>
        <w:t>sprzętu audio</w:t>
      </w:r>
      <w:r w:rsidR="001C4461" w:rsidRPr="00FE7D07">
        <w:rPr>
          <w:rFonts w:ascii="Arial" w:hAnsi="Arial" w:cs="Arial"/>
          <w:sz w:val="18"/>
          <w:szCs w:val="20"/>
          <w:lang w:val="pl-PL"/>
        </w:rPr>
        <w:t>, routerów i</w:t>
      </w:r>
      <w:r w:rsidR="00227B5B" w:rsidRPr="00FE7D07">
        <w:rPr>
          <w:rFonts w:ascii="Arial" w:hAnsi="Arial" w:cs="Arial"/>
          <w:sz w:val="18"/>
          <w:szCs w:val="20"/>
          <w:lang w:val="pl-PL"/>
        </w:rPr>
        <w:t xml:space="preserve"> urządzeń peryferyjnych. ROG jest sponsorem i uczestnikiem </w:t>
      </w:r>
      <w:r w:rsidR="001C4461" w:rsidRPr="00FE7D07">
        <w:rPr>
          <w:rFonts w:ascii="Arial" w:hAnsi="Arial" w:cs="Arial"/>
          <w:sz w:val="18"/>
          <w:szCs w:val="20"/>
          <w:lang w:val="pl-PL"/>
        </w:rPr>
        <w:t>ważn</w:t>
      </w:r>
      <w:r w:rsidR="00227B5B" w:rsidRPr="00FE7D07">
        <w:rPr>
          <w:rFonts w:ascii="Arial" w:hAnsi="Arial" w:cs="Arial"/>
          <w:sz w:val="18"/>
          <w:szCs w:val="20"/>
          <w:lang w:val="pl-PL"/>
        </w:rPr>
        <w:t>ych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międzynarodow</w:t>
      </w:r>
      <w:r w:rsidR="00227B5B" w:rsidRPr="00FE7D07">
        <w:rPr>
          <w:rFonts w:ascii="Arial" w:hAnsi="Arial" w:cs="Arial"/>
          <w:sz w:val="18"/>
          <w:szCs w:val="20"/>
          <w:lang w:val="pl-PL"/>
        </w:rPr>
        <w:t>ych wydarzeń gamingowych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. </w:t>
      </w:r>
      <w:r w:rsidR="00227B5B" w:rsidRPr="00FE7D07">
        <w:rPr>
          <w:rFonts w:ascii="Arial" w:hAnsi="Arial" w:cs="Arial"/>
          <w:sz w:val="18"/>
          <w:szCs w:val="20"/>
          <w:lang w:val="pl-PL"/>
        </w:rPr>
        <w:t>Sprzęt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ROG </w:t>
      </w:r>
      <w:r w:rsidR="00227B5B" w:rsidRPr="00FE7D07">
        <w:rPr>
          <w:rFonts w:ascii="Arial" w:hAnsi="Arial" w:cs="Arial"/>
          <w:sz w:val="18"/>
          <w:szCs w:val="20"/>
          <w:lang w:val="pl-PL"/>
        </w:rPr>
        <w:t>był wykorzystywany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do usta</w:t>
      </w:r>
      <w:r w:rsidR="00227B5B" w:rsidRPr="00FE7D07">
        <w:rPr>
          <w:rFonts w:ascii="Arial" w:hAnsi="Arial" w:cs="Arial"/>
          <w:sz w:val="18"/>
          <w:szCs w:val="20"/>
          <w:lang w:val="pl-PL"/>
        </w:rPr>
        <w:t>nowienia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setek </w:t>
      </w:r>
      <w:r w:rsidR="00227B5B" w:rsidRPr="00FE7D07">
        <w:rPr>
          <w:rFonts w:ascii="Arial" w:hAnsi="Arial" w:cs="Arial"/>
          <w:sz w:val="18"/>
          <w:szCs w:val="20"/>
          <w:lang w:val="pl-PL"/>
        </w:rPr>
        <w:t xml:space="preserve">rekordów </w:t>
      </w:r>
      <w:r w:rsidR="0089539C" w:rsidRPr="00FE7D07">
        <w:rPr>
          <w:rFonts w:ascii="Arial" w:hAnsi="Arial" w:cs="Arial"/>
          <w:sz w:val="18"/>
          <w:szCs w:val="20"/>
          <w:lang w:val="pl-PL"/>
        </w:rPr>
        <w:t>podkręcania</w:t>
      </w:r>
      <w:r w:rsidR="001C4461" w:rsidRPr="00FE7D07">
        <w:rPr>
          <w:rFonts w:ascii="Arial" w:hAnsi="Arial" w:cs="Arial"/>
          <w:sz w:val="18"/>
          <w:szCs w:val="20"/>
          <w:lang w:val="pl-PL"/>
        </w:rPr>
        <w:t xml:space="preserve"> i nadal jest preferowanym wyborem graczy i entuzjastów na całym świecie. Dowiedz się więcej o wyborze mistrzów na </w:t>
      </w:r>
      <w:hyperlink r:id="rId15" w:history="1">
        <w:r w:rsidR="00227B5B" w:rsidRPr="00FE7D07">
          <w:rPr>
            <w:rStyle w:val="Hipercze"/>
            <w:rFonts w:ascii="Arial" w:hAnsi="Arial" w:cs="Arial"/>
            <w:sz w:val="18"/>
            <w:szCs w:val="20"/>
            <w:lang w:val="pl-PL"/>
          </w:rPr>
          <w:t>http://rog.asus.com</w:t>
        </w:r>
      </w:hyperlink>
      <w:r w:rsidR="00227B5B" w:rsidRPr="00FE7D07">
        <w:rPr>
          <w:rFonts w:ascii="Arial" w:hAnsi="Arial" w:cs="Arial"/>
          <w:sz w:val="18"/>
          <w:szCs w:val="20"/>
          <w:lang w:val="pl-PL"/>
        </w:rPr>
        <w:t xml:space="preserve">. </w:t>
      </w:r>
    </w:p>
    <w:sectPr w:rsidR="00657B0C" w:rsidRPr="00FE7D07" w:rsidSect="00112DD8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261D" w14:textId="77777777" w:rsidR="00504A69" w:rsidRDefault="00504A69">
      <w:pPr>
        <w:spacing w:after="0" w:line="240" w:lineRule="auto"/>
      </w:pPr>
    </w:p>
  </w:endnote>
  <w:endnote w:type="continuationSeparator" w:id="0">
    <w:p w14:paraId="58A302B7" w14:textId="77777777" w:rsidR="00504A69" w:rsidRDefault="00504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D9AD" w14:textId="6ED9CE7C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2275A6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 w:rsidRPr="004B25B0">
      <w:rPr>
        <w:rStyle w:val="Numerstrony"/>
        <w:rFonts w:ascii="Arial" w:hAnsi="Arial"/>
        <w:sz w:val="18"/>
        <w:szCs w:val="24"/>
      </w:rPr>
      <w:t xml:space="preserve"> of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2275A6">
      <w:rPr>
        <w:rStyle w:val="Numerstrony"/>
        <w:rFonts w:ascii="Arial" w:hAnsi="Arial"/>
        <w:noProof/>
        <w:sz w:val="18"/>
        <w:szCs w:val="24"/>
      </w:rPr>
      <w:t>4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A803" w14:textId="77777777" w:rsidR="00504A69" w:rsidRDefault="00504A69">
      <w:pPr>
        <w:spacing w:after="0" w:line="240" w:lineRule="auto"/>
      </w:pPr>
    </w:p>
  </w:footnote>
  <w:footnote w:type="continuationSeparator" w:id="0">
    <w:p w14:paraId="09C70A8A" w14:textId="77777777" w:rsidR="00504A69" w:rsidRDefault="00504A69">
      <w:pPr>
        <w:spacing w:after="0" w:line="240" w:lineRule="auto"/>
      </w:pPr>
    </w:p>
  </w:footnote>
  <w:footnote w:id="1">
    <w:p w14:paraId="374A7112" w14:textId="4D345A8B" w:rsidR="003B1F54" w:rsidRPr="00683468" w:rsidRDefault="003B1F54" w:rsidP="00683468">
      <w:pPr>
        <w:pStyle w:val="Tekstprzypisudolnego"/>
        <w:spacing w:line="240" w:lineRule="auto"/>
        <w:rPr>
          <w:rFonts w:ascii="Arial" w:hAnsi="Arial" w:cs="Arial"/>
          <w:sz w:val="16"/>
          <w:szCs w:val="16"/>
          <w:lang w:val="pl-PL"/>
        </w:rPr>
      </w:pPr>
      <w:r w:rsidRPr="00683468">
        <w:rPr>
          <w:rStyle w:val="Odwoanieprzypisudolnego"/>
          <w:lang w:val="pl-PL"/>
        </w:rPr>
        <w:footnoteRef/>
      </w:r>
      <w:r w:rsidRPr="00683468">
        <w:rPr>
          <w:lang w:val="pl-PL"/>
        </w:rPr>
        <w:t xml:space="preserve"> </w:t>
      </w:r>
      <w:r w:rsidR="00683468" w:rsidRPr="00683468">
        <w:rPr>
          <w:rFonts w:ascii="Arial" w:hAnsi="Arial" w:cs="Arial"/>
          <w:sz w:val="16"/>
          <w:lang w:val="pl-PL"/>
        </w:rPr>
        <w:t>Specyfikacje, treść oraz dostępność produktów mogą zostać zmienione bez wcześniejszego powiadomienia i różnić się w zależności od kraju. Rzeczywiste osiągi mogą się różnić w zależności od aplikacji, obciążenia systemu,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7FA5" w14:textId="64AB4603" w:rsidR="00B2266E" w:rsidRDefault="003852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09633F2" wp14:editId="5D53AA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AAB83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09633F2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6CCAAB83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CA4770" wp14:editId="04237C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9A97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DCA4770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6A79A97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724BAA" wp14:editId="1BCDA4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67C85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0724BAA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03B67C85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6092" w14:textId="35E247D3" w:rsidR="00B2266E" w:rsidRPr="00695F09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  <w:lang w:val="pl-PL"/>
      </w:rPr>
    </w:pPr>
    <w:bookmarkStart w:id="11" w:name="OLE_LINK13"/>
  </w:p>
  <w:bookmarkEnd w:id="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BA8B" w14:textId="548A9CB9" w:rsidR="00B2266E" w:rsidRDefault="003852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6AB2175" wp14:editId="3E2F4C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801D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6AB2175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74E7801D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98051A" wp14:editId="5E088E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B982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98051A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370BB982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4C356E" wp14:editId="4BAA63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9079C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94C356E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889079C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68A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en-GB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A760B3"/>
    <w:rsid w:val="0000182E"/>
    <w:rsid w:val="000469DD"/>
    <w:rsid w:val="00072424"/>
    <w:rsid w:val="00087E5A"/>
    <w:rsid w:val="000D0361"/>
    <w:rsid w:val="000D4ABE"/>
    <w:rsid w:val="000E1D7B"/>
    <w:rsid w:val="00112DD8"/>
    <w:rsid w:val="001311DE"/>
    <w:rsid w:val="0014388A"/>
    <w:rsid w:val="001B1848"/>
    <w:rsid w:val="001B5AE9"/>
    <w:rsid w:val="001B6482"/>
    <w:rsid w:val="001C4461"/>
    <w:rsid w:val="001D04A3"/>
    <w:rsid w:val="001F16C0"/>
    <w:rsid w:val="002060EC"/>
    <w:rsid w:val="00217C8F"/>
    <w:rsid w:val="00221755"/>
    <w:rsid w:val="00222B93"/>
    <w:rsid w:val="002275A6"/>
    <w:rsid w:val="00227B5B"/>
    <w:rsid w:val="0023623F"/>
    <w:rsid w:val="00255AAE"/>
    <w:rsid w:val="0026465A"/>
    <w:rsid w:val="00293B94"/>
    <w:rsid w:val="00295420"/>
    <w:rsid w:val="002A18FB"/>
    <w:rsid w:val="002A63C2"/>
    <w:rsid w:val="002E449A"/>
    <w:rsid w:val="002F79A8"/>
    <w:rsid w:val="003063CC"/>
    <w:rsid w:val="00330A58"/>
    <w:rsid w:val="0034594A"/>
    <w:rsid w:val="00375E9D"/>
    <w:rsid w:val="003852EE"/>
    <w:rsid w:val="0038618F"/>
    <w:rsid w:val="00387D1B"/>
    <w:rsid w:val="00397EB0"/>
    <w:rsid w:val="003B1F54"/>
    <w:rsid w:val="003D428B"/>
    <w:rsid w:val="003F2301"/>
    <w:rsid w:val="004020E6"/>
    <w:rsid w:val="00433655"/>
    <w:rsid w:val="004375F7"/>
    <w:rsid w:val="004800EB"/>
    <w:rsid w:val="0049309A"/>
    <w:rsid w:val="004F092F"/>
    <w:rsid w:val="00504A69"/>
    <w:rsid w:val="0055302C"/>
    <w:rsid w:val="00553315"/>
    <w:rsid w:val="00587081"/>
    <w:rsid w:val="005A2C46"/>
    <w:rsid w:val="005A4594"/>
    <w:rsid w:val="005C4E27"/>
    <w:rsid w:val="005D221C"/>
    <w:rsid w:val="005E052B"/>
    <w:rsid w:val="005E2F1E"/>
    <w:rsid w:val="00611CA9"/>
    <w:rsid w:val="00620182"/>
    <w:rsid w:val="00627501"/>
    <w:rsid w:val="00657B0C"/>
    <w:rsid w:val="0066099E"/>
    <w:rsid w:val="00683468"/>
    <w:rsid w:val="00695F09"/>
    <w:rsid w:val="006C4ADD"/>
    <w:rsid w:val="006F1142"/>
    <w:rsid w:val="0070052E"/>
    <w:rsid w:val="0070433A"/>
    <w:rsid w:val="0072150F"/>
    <w:rsid w:val="0076568E"/>
    <w:rsid w:val="00770DCD"/>
    <w:rsid w:val="007A2DD1"/>
    <w:rsid w:val="007A46F2"/>
    <w:rsid w:val="007A5B34"/>
    <w:rsid w:val="007D63C7"/>
    <w:rsid w:val="007F67D1"/>
    <w:rsid w:val="008137C7"/>
    <w:rsid w:val="00816131"/>
    <w:rsid w:val="00834C4E"/>
    <w:rsid w:val="0085784A"/>
    <w:rsid w:val="00880CDA"/>
    <w:rsid w:val="008912DA"/>
    <w:rsid w:val="0089539C"/>
    <w:rsid w:val="008A554C"/>
    <w:rsid w:val="008A66C3"/>
    <w:rsid w:val="008B2EBC"/>
    <w:rsid w:val="008B322D"/>
    <w:rsid w:val="00917E79"/>
    <w:rsid w:val="00926212"/>
    <w:rsid w:val="00961064"/>
    <w:rsid w:val="009B0DAA"/>
    <w:rsid w:val="009D420F"/>
    <w:rsid w:val="009F04FB"/>
    <w:rsid w:val="009F265C"/>
    <w:rsid w:val="009F3FE5"/>
    <w:rsid w:val="00A4373B"/>
    <w:rsid w:val="00A66EE1"/>
    <w:rsid w:val="00A760B3"/>
    <w:rsid w:val="00A8120D"/>
    <w:rsid w:val="00A91414"/>
    <w:rsid w:val="00A964F5"/>
    <w:rsid w:val="00AA0E1B"/>
    <w:rsid w:val="00AB3E94"/>
    <w:rsid w:val="00AC0F38"/>
    <w:rsid w:val="00B0020A"/>
    <w:rsid w:val="00B06C48"/>
    <w:rsid w:val="00B10715"/>
    <w:rsid w:val="00B11080"/>
    <w:rsid w:val="00B14DA3"/>
    <w:rsid w:val="00B2266E"/>
    <w:rsid w:val="00B26959"/>
    <w:rsid w:val="00B30434"/>
    <w:rsid w:val="00B32942"/>
    <w:rsid w:val="00B407BB"/>
    <w:rsid w:val="00B66305"/>
    <w:rsid w:val="00B66AE4"/>
    <w:rsid w:val="00B817B6"/>
    <w:rsid w:val="00B84A75"/>
    <w:rsid w:val="00BC7EF8"/>
    <w:rsid w:val="00BD3EA5"/>
    <w:rsid w:val="00C01BC1"/>
    <w:rsid w:val="00C20666"/>
    <w:rsid w:val="00C3535C"/>
    <w:rsid w:val="00C47726"/>
    <w:rsid w:val="00C47FEC"/>
    <w:rsid w:val="00CA3888"/>
    <w:rsid w:val="00CC38A1"/>
    <w:rsid w:val="00CC5DB3"/>
    <w:rsid w:val="00CF065A"/>
    <w:rsid w:val="00D07C6F"/>
    <w:rsid w:val="00D21529"/>
    <w:rsid w:val="00D37D41"/>
    <w:rsid w:val="00D40C96"/>
    <w:rsid w:val="00D614C0"/>
    <w:rsid w:val="00D71627"/>
    <w:rsid w:val="00D7713D"/>
    <w:rsid w:val="00D90217"/>
    <w:rsid w:val="00DA2570"/>
    <w:rsid w:val="00DF67B5"/>
    <w:rsid w:val="00DF73B3"/>
    <w:rsid w:val="00E1520F"/>
    <w:rsid w:val="00E258B5"/>
    <w:rsid w:val="00E34EF9"/>
    <w:rsid w:val="00E6448B"/>
    <w:rsid w:val="00E83108"/>
    <w:rsid w:val="00E856D2"/>
    <w:rsid w:val="00EB12B4"/>
    <w:rsid w:val="00ED2160"/>
    <w:rsid w:val="00F0018E"/>
    <w:rsid w:val="00F043B2"/>
    <w:rsid w:val="00F23FF8"/>
    <w:rsid w:val="00F620F0"/>
    <w:rsid w:val="00F764B7"/>
    <w:rsid w:val="00F76C54"/>
    <w:rsid w:val="00F827A8"/>
    <w:rsid w:val="00F8677B"/>
    <w:rsid w:val="00FA11EC"/>
    <w:rsid w:val="00FA76D5"/>
    <w:rsid w:val="00FB2D2B"/>
    <w:rsid w:val="00FE733F"/>
    <w:rsid w:val="00FE7D07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B22386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en-US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D2160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2160"/>
    <w:rPr>
      <w:rFonts w:ascii="PMingLiU" w:hAnsi="PMingLiU" w:cs="PMingLiU"/>
      <w:sz w:val="24"/>
      <w:szCs w:val="24"/>
      <w:lang w:eastAsia="zh-T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s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ess.asu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sus_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g.asus.com" TargetMode="External"/><Relationship Id="rId10" Type="http://schemas.openxmlformats.org/officeDocument/2006/relationships/hyperlink" Target="http://www.facebook.com/asusro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afal_gajerski@asus.com" TargetMode="External"/><Relationship Id="rId14" Type="http://schemas.openxmlformats.org/officeDocument/2006/relationships/hyperlink" Target="http://www.twitter.com/a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3A2C-58DF-4E3B-B4BF-37E59514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4791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2017-10-19T09:23:00Z</dcterms:created>
  <dcterms:modified xsi:type="dcterms:W3CDTF">2017-11-09T14:08:00Z</dcterms:modified>
  <cp:category/>
</cp:coreProperties>
</file>