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9D" w:rsidRDefault="004A209D" w:rsidP="00DC62B3">
      <w:pPr>
        <w:rPr>
          <w:rFonts w:ascii="Verdana" w:hAnsi="Verdana"/>
          <w:b/>
          <w:bCs/>
        </w:rPr>
      </w:pPr>
    </w:p>
    <w:p w:rsidR="004A209D" w:rsidRDefault="004A209D" w:rsidP="00986F28">
      <w:pPr>
        <w:rPr>
          <w:rFonts w:ascii="Verdana" w:hAnsi="Verdana"/>
          <w:b/>
          <w:bCs/>
        </w:rPr>
      </w:pPr>
    </w:p>
    <w:p w:rsidR="004A209D" w:rsidRPr="00E15E02" w:rsidRDefault="004407FD" w:rsidP="00DC62B3">
      <w:pPr>
        <w:jc w:val="center"/>
        <w:rPr>
          <w:rFonts w:ascii="Verdana" w:hAnsi="Verdana"/>
          <w:b/>
          <w:bCs/>
          <w:lang w:val="pl-PL"/>
        </w:rPr>
      </w:pPr>
      <w:r>
        <w:rPr>
          <w:rFonts w:ascii="Verdana" w:hAnsi="Verdana"/>
          <w:b/>
          <w:bCs/>
          <w:lang w:val="pl-PL"/>
        </w:rPr>
        <w:t>RITA ORA W ZIMOWEJ KAMPANII TEZENIS</w:t>
      </w:r>
    </w:p>
    <w:p w:rsidR="004A209D" w:rsidRPr="00E15E02" w:rsidRDefault="004A209D" w:rsidP="00B201B2">
      <w:pPr>
        <w:jc w:val="center"/>
        <w:rPr>
          <w:rFonts w:ascii="Verdana" w:hAnsi="Verdana"/>
          <w:b/>
          <w:bCs/>
          <w:lang w:val="pl-PL"/>
        </w:rPr>
      </w:pPr>
    </w:p>
    <w:p w:rsidR="002027C8" w:rsidRDefault="004A209D" w:rsidP="00DC62B3">
      <w:pPr>
        <w:jc w:val="center"/>
        <w:rPr>
          <w:rFonts w:ascii="Verdana" w:hAnsi="Verdana"/>
          <w:b/>
          <w:bCs/>
          <w:lang w:val="pl-PL"/>
        </w:rPr>
      </w:pPr>
      <w:r>
        <w:rPr>
          <w:rFonts w:ascii="Verdana" w:hAnsi="Verdana"/>
          <w:b/>
          <w:bCs/>
          <w:noProof/>
          <w:lang w:val="pl-PL" w:eastAsia="pl-PL"/>
        </w:rPr>
        <w:drawing>
          <wp:inline distT="0" distB="0" distL="0" distR="0">
            <wp:extent cx="3681260" cy="2457450"/>
            <wp:effectExtent l="0" t="0" r="0" b="0"/>
            <wp:docPr id="1" name="Immagine 1" descr="Z:\CLIENTI\GRUPPO CALZEDONIA\GRUPPO CALZEDONIA FW17\TEZENIS\RIT ORA\backstage\cmyk\Tezenis_RO_BTS_1191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I\GRUPPO CALZEDONIA\GRUPPO CALZEDONIA FW17\TEZENIS\RIT ORA\backstage\cmyk\Tezenis_RO_BTS_1191 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965" cy="245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6F" w:rsidRDefault="0015246F" w:rsidP="00DC62B3">
      <w:pPr>
        <w:jc w:val="center"/>
        <w:rPr>
          <w:rFonts w:ascii="Verdana" w:hAnsi="Verdana"/>
          <w:b/>
          <w:bCs/>
          <w:lang w:val="pl-PL"/>
        </w:rPr>
      </w:pPr>
    </w:p>
    <w:p w:rsidR="0015246F" w:rsidRPr="0015246F" w:rsidRDefault="0015246F" w:rsidP="00DC62B3">
      <w:pPr>
        <w:jc w:val="center"/>
        <w:rPr>
          <w:rFonts w:ascii="Verdana" w:hAnsi="Verdana"/>
          <w:bCs/>
          <w:sz w:val="20"/>
          <w:szCs w:val="20"/>
          <w:lang w:val="pl-PL"/>
        </w:rPr>
      </w:pPr>
      <w:hyperlink r:id="rId7" w:history="1">
        <w:r w:rsidRPr="0015246F">
          <w:rPr>
            <w:rStyle w:val="Hipercze"/>
            <w:rFonts w:ascii="Verdana" w:hAnsi="Verdana"/>
            <w:bCs/>
            <w:sz w:val="20"/>
            <w:szCs w:val="20"/>
            <w:lang w:val="pl-PL"/>
          </w:rPr>
          <w:t>https://www.youtube.com/watch?</w:t>
        </w:r>
        <w:r w:rsidRPr="0015246F">
          <w:rPr>
            <w:rStyle w:val="Hipercze"/>
            <w:rFonts w:ascii="Verdana" w:hAnsi="Verdana"/>
            <w:bCs/>
            <w:sz w:val="20"/>
            <w:szCs w:val="20"/>
            <w:lang w:val="pl-PL"/>
          </w:rPr>
          <w:t>v=pEE62A7SMKY&amp;feature=youtu.be</w:t>
        </w:r>
      </w:hyperlink>
      <w:r w:rsidRPr="0015246F">
        <w:rPr>
          <w:rFonts w:ascii="Verdana" w:hAnsi="Verdana"/>
          <w:bCs/>
          <w:sz w:val="20"/>
          <w:szCs w:val="20"/>
          <w:lang w:val="pl-PL"/>
        </w:rPr>
        <w:t xml:space="preserve"> </w:t>
      </w:r>
    </w:p>
    <w:p w:rsidR="004349ED" w:rsidRDefault="004349ED" w:rsidP="004349ED">
      <w:pPr>
        <w:jc w:val="both"/>
        <w:rPr>
          <w:rFonts w:ascii="Verdana" w:hAnsi="Verdana"/>
          <w:b/>
          <w:sz w:val="20"/>
          <w:szCs w:val="20"/>
          <w:lang w:val="pl-PL"/>
        </w:rPr>
      </w:pPr>
    </w:p>
    <w:p w:rsidR="004349ED" w:rsidRPr="00E635CC" w:rsidRDefault="004349ED" w:rsidP="004349ED">
      <w:pPr>
        <w:jc w:val="both"/>
        <w:rPr>
          <w:rFonts w:ascii="Verdana" w:hAnsi="Verdana"/>
          <w:sz w:val="20"/>
          <w:szCs w:val="20"/>
          <w:lang w:val="pl-PL"/>
        </w:rPr>
      </w:pPr>
      <w:r w:rsidRPr="00514CAA">
        <w:rPr>
          <w:rFonts w:ascii="Verdana" w:hAnsi="Verdana"/>
          <w:b/>
          <w:sz w:val="20"/>
          <w:szCs w:val="20"/>
          <w:lang w:val="pl-PL"/>
        </w:rPr>
        <w:t>Tezenis</w:t>
      </w:r>
      <w:r w:rsidRPr="00E15E02">
        <w:rPr>
          <w:rFonts w:ascii="Verdana" w:hAnsi="Verdana"/>
          <w:sz w:val="20"/>
          <w:szCs w:val="20"/>
          <w:lang w:val="pl-PL"/>
        </w:rPr>
        <w:t xml:space="preserve"> od zawsze wspiera świat muzyki i </w:t>
      </w:r>
      <w:r>
        <w:rPr>
          <w:rFonts w:ascii="Verdana" w:hAnsi="Verdana"/>
          <w:sz w:val="20"/>
          <w:szCs w:val="20"/>
          <w:lang w:val="pl-PL"/>
        </w:rPr>
        <w:t>pojawiające się w nim</w:t>
      </w:r>
      <w:r w:rsidRPr="00E15E02">
        <w:rPr>
          <w:rFonts w:ascii="Verdana" w:hAnsi="Verdana"/>
          <w:sz w:val="20"/>
          <w:szCs w:val="20"/>
          <w:lang w:val="pl-PL"/>
        </w:rPr>
        <w:t xml:space="preserve"> nowe talenty.</w:t>
      </w:r>
      <w:r>
        <w:rPr>
          <w:rFonts w:ascii="Verdana" w:hAnsi="Verdana"/>
          <w:sz w:val="20"/>
          <w:szCs w:val="20"/>
          <w:lang w:val="pl-PL"/>
        </w:rPr>
        <w:t xml:space="preserve"> Dzięki</w:t>
      </w:r>
      <w:r w:rsidRPr="00FB1A6A">
        <w:rPr>
          <w:rFonts w:ascii="Verdana" w:hAnsi="Verdana"/>
          <w:sz w:val="20"/>
          <w:szCs w:val="20"/>
          <w:lang w:val="pl-PL"/>
        </w:rPr>
        <w:t xml:space="preserve"> zaangażowani</w:t>
      </w:r>
      <w:r>
        <w:rPr>
          <w:rFonts w:ascii="Verdana" w:hAnsi="Verdana"/>
          <w:sz w:val="20"/>
          <w:szCs w:val="20"/>
          <w:lang w:val="pl-PL"/>
        </w:rPr>
        <w:t>u</w:t>
      </w:r>
      <w:r w:rsidRPr="00FB1A6A">
        <w:rPr>
          <w:rFonts w:ascii="Verdana" w:hAnsi="Verdana"/>
          <w:sz w:val="20"/>
          <w:szCs w:val="20"/>
          <w:lang w:val="pl-PL"/>
        </w:rPr>
        <w:t xml:space="preserve"> marki pozn</w:t>
      </w:r>
      <w:r>
        <w:rPr>
          <w:rFonts w:ascii="Verdana" w:hAnsi="Verdana"/>
          <w:sz w:val="20"/>
          <w:szCs w:val="20"/>
          <w:lang w:val="pl-PL"/>
        </w:rPr>
        <w:t>ajemy</w:t>
      </w:r>
      <w:r w:rsidRPr="00FB1A6A">
        <w:rPr>
          <w:rFonts w:ascii="Verdana" w:hAnsi="Verdana"/>
          <w:sz w:val="20"/>
          <w:szCs w:val="20"/>
          <w:lang w:val="pl-PL"/>
        </w:rPr>
        <w:t xml:space="preserve"> mło</w:t>
      </w:r>
      <w:r>
        <w:rPr>
          <w:rFonts w:ascii="Verdana" w:hAnsi="Verdana"/>
          <w:sz w:val="20"/>
          <w:szCs w:val="20"/>
          <w:lang w:val="pl-PL"/>
        </w:rPr>
        <w:t>de gwiazd</w:t>
      </w:r>
      <w:r w:rsidR="007D446B">
        <w:rPr>
          <w:rFonts w:ascii="Verdana" w:hAnsi="Verdana"/>
          <w:sz w:val="20"/>
          <w:szCs w:val="20"/>
          <w:lang w:val="pl-PL"/>
        </w:rPr>
        <w:t>y</w:t>
      </w:r>
      <w:r>
        <w:rPr>
          <w:rFonts w:ascii="Verdana" w:hAnsi="Verdana"/>
          <w:sz w:val="20"/>
          <w:szCs w:val="20"/>
          <w:lang w:val="pl-PL"/>
        </w:rPr>
        <w:t xml:space="preserve">, które z czasem </w:t>
      </w:r>
      <w:r w:rsidRPr="00FB1A6A">
        <w:rPr>
          <w:rFonts w:ascii="Verdana" w:hAnsi="Verdana"/>
          <w:sz w:val="20"/>
          <w:szCs w:val="20"/>
          <w:lang w:val="pl-PL"/>
        </w:rPr>
        <w:t>stają się twarzami programów telewizyjnych.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Pr="00FB1A6A">
        <w:rPr>
          <w:rFonts w:ascii="Verdana" w:hAnsi="Verdana"/>
          <w:sz w:val="20"/>
          <w:szCs w:val="20"/>
          <w:lang w:val="pl-PL"/>
        </w:rPr>
        <w:t xml:space="preserve">W taki </w:t>
      </w:r>
      <w:r>
        <w:rPr>
          <w:rFonts w:ascii="Verdana" w:hAnsi="Verdana"/>
          <w:sz w:val="20"/>
          <w:szCs w:val="20"/>
          <w:lang w:val="pl-PL"/>
        </w:rPr>
        <w:t>też</w:t>
      </w:r>
      <w:r w:rsidRPr="00FB1A6A">
        <w:rPr>
          <w:rFonts w:ascii="Verdana" w:hAnsi="Verdana"/>
          <w:sz w:val="20"/>
          <w:szCs w:val="20"/>
          <w:lang w:val="pl-PL"/>
        </w:rPr>
        <w:t xml:space="preserve"> sposób dos</w:t>
      </w:r>
      <w:r>
        <w:rPr>
          <w:rFonts w:ascii="Verdana" w:hAnsi="Verdana"/>
          <w:sz w:val="20"/>
          <w:szCs w:val="20"/>
          <w:lang w:val="pl-PL"/>
        </w:rPr>
        <w:t xml:space="preserve">zło do spotkania Tezenis i </w:t>
      </w:r>
      <w:r w:rsidRPr="00514CAA">
        <w:rPr>
          <w:rFonts w:ascii="Verdana" w:hAnsi="Verdana"/>
          <w:b/>
          <w:sz w:val="20"/>
          <w:szCs w:val="20"/>
          <w:lang w:val="pl-PL"/>
        </w:rPr>
        <w:t>Rity Ory</w:t>
      </w:r>
      <w:r>
        <w:rPr>
          <w:rFonts w:ascii="Verdana" w:hAnsi="Verdana"/>
          <w:sz w:val="20"/>
          <w:szCs w:val="20"/>
          <w:lang w:val="pl-PL"/>
        </w:rPr>
        <w:t>.</w:t>
      </w:r>
    </w:p>
    <w:p w:rsidR="004349ED" w:rsidRPr="00E635CC" w:rsidRDefault="004349ED" w:rsidP="004349ED">
      <w:pPr>
        <w:jc w:val="both"/>
        <w:rPr>
          <w:rFonts w:ascii="Verdana" w:hAnsi="Verdana"/>
          <w:sz w:val="20"/>
          <w:szCs w:val="20"/>
          <w:lang w:val="pl-PL" w:eastAsia="it-IT"/>
        </w:rPr>
      </w:pPr>
    </w:p>
    <w:p w:rsidR="000A3B39" w:rsidRPr="002027C8" w:rsidRDefault="000A3B39" w:rsidP="000A3B39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</w:t>
      </w:r>
      <w:r w:rsidRPr="002027C8">
        <w:rPr>
          <w:rFonts w:ascii="Verdana" w:hAnsi="Verdana"/>
          <w:sz w:val="20"/>
          <w:szCs w:val="20"/>
          <w:lang w:val="pl-PL"/>
        </w:rPr>
        <w:t xml:space="preserve">łoska marka pokolenia Millenium </w:t>
      </w:r>
      <w:r>
        <w:rPr>
          <w:rFonts w:ascii="Verdana" w:hAnsi="Verdana"/>
          <w:sz w:val="20"/>
          <w:szCs w:val="20"/>
          <w:lang w:val="pl-PL"/>
        </w:rPr>
        <w:t>i</w:t>
      </w:r>
      <w:r w:rsidRPr="002027C8">
        <w:rPr>
          <w:rFonts w:ascii="Verdana" w:hAnsi="Verdana"/>
          <w:sz w:val="20"/>
          <w:szCs w:val="20"/>
          <w:lang w:val="pl-PL"/>
        </w:rPr>
        <w:t xml:space="preserve"> Rita Ora, jedno z najgorętszych nazwisk sceny muzycznej</w:t>
      </w:r>
      <w:r>
        <w:rPr>
          <w:rFonts w:ascii="Verdana" w:hAnsi="Verdana"/>
          <w:sz w:val="20"/>
          <w:szCs w:val="20"/>
          <w:lang w:val="pl-PL"/>
        </w:rPr>
        <w:t xml:space="preserve"> oraz ikona stylu</w:t>
      </w:r>
      <w:r w:rsidRPr="002027C8">
        <w:rPr>
          <w:rFonts w:ascii="Verdana" w:hAnsi="Verdana"/>
          <w:sz w:val="20"/>
          <w:szCs w:val="20"/>
          <w:lang w:val="pl-PL"/>
        </w:rPr>
        <w:t>, znowu łączą siły</w:t>
      </w:r>
      <w:r>
        <w:rPr>
          <w:rFonts w:ascii="Verdana" w:hAnsi="Verdana"/>
          <w:sz w:val="20"/>
          <w:szCs w:val="20"/>
          <w:lang w:val="pl-PL"/>
        </w:rPr>
        <w:t>.</w:t>
      </w:r>
      <w:r w:rsidRPr="002027C8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Tej zimy gwiazda</w:t>
      </w:r>
      <w:r w:rsidRPr="002027C8">
        <w:rPr>
          <w:rFonts w:ascii="Verdana" w:hAnsi="Verdana"/>
          <w:sz w:val="20"/>
          <w:szCs w:val="20"/>
          <w:lang w:val="pl-PL"/>
        </w:rPr>
        <w:t xml:space="preserve"> powraca jak</w:t>
      </w:r>
      <w:r>
        <w:rPr>
          <w:rFonts w:ascii="Verdana" w:hAnsi="Verdana"/>
          <w:sz w:val="20"/>
          <w:szCs w:val="20"/>
          <w:lang w:val="pl-PL"/>
        </w:rPr>
        <w:t>o</w:t>
      </w:r>
      <w:r w:rsidRPr="002027C8">
        <w:rPr>
          <w:rFonts w:ascii="Verdana" w:hAnsi="Verdana"/>
          <w:sz w:val="20"/>
          <w:szCs w:val="20"/>
          <w:lang w:val="pl-PL"/>
        </w:rPr>
        <w:t xml:space="preserve"> twarz marki </w:t>
      </w:r>
      <w:r>
        <w:rPr>
          <w:rFonts w:ascii="Verdana" w:hAnsi="Verdana"/>
          <w:sz w:val="20"/>
          <w:szCs w:val="20"/>
          <w:lang w:val="pl-PL"/>
        </w:rPr>
        <w:t>w nowej kampanii reklamowej –</w:t>
      </w:r>
      <w:r w:rsidRPr="002027C8">
        <w:rPr>
          <w:rFonts w:ascii="Verdana" w:hAnsi="Verdana"/>
          <w:sz w:val="20"/>
          <w:szCs w:val="20"/>
          <w:lang w:val="pl-PL"/>
        </w:rPr>
        <w:t xml:space="preserve"> zajmuje należne sobie miejsce pośrodku sceny</w:t>
      </w:r>
      <w:r>
        <w:rPr>
          <w:rFonts w:ascii="Verdana" w:hAnsi="Verdana"/>
          <w:sz w:val="20"/>
          <w:szCs w:val="20"/>
          <w:lang w:val="pl-PL"/>
        </w:rPr>
        <w:t xml:space="preserve"> i</w:t>
      </w:r>
      <w:r w:rsidRPr="002027C8">
        <w:rPr>
          <w:rFonts w:ascii="Verdana" w:hAnsi="Verdana"/>
          <w:sz w:val="20"/>
          <w:szCs w:val="20"/>
          <w:lang w:val="pl-PL"/>
        </w:rPr>
        <w:t xml:space="preserve"> prezentuj</w:t>
      </w:r>
      <w:r>
        <w:rPr>
          <w:rFonts w:ascii="Verdana" w:hAnsi="Verdana"/>
          <w:sz w:val="20"/>
          <w:szCs w:val="20"/>
          <w:lang w:val="pl-PL"/>
        </w:rPr>
        <w:t>e</w:t>
      </w:r>
      <w:r w:rsidRPr="002027C8">
        <w:rPr>
          <w:rFonts w:ascii="Verdana" w:hAnsi="Verdana"/>
          <w:sz w:val="20"/>
          <w:szCs w:val="20"/>
          <w:lang w:val="pl-PL"/>
        </w:rPr>
        <w:t xml:space="preserve"> wyjątkowe propozycje </w:t>
      </w:r>
      <w:r>
        <w:rPr>
          <w:rFonts w:ascii="Verdana" w:hAnsi="Verdana"/>
          <w:sz w:val="20"/>
          <w:szCs w:val="20"/>
          <w:lang w:val="pl-PL"/>
        </w:rPr>
        <w:t>na ten sezon. Od elektryzujących zdjęć z</w:t>
      </w:r>
      <w:r w:rsidRPr="002027C8">
        <w:rPr>
          <w:rFonts w:ascii="Verdana" w:hAnsi="Verdana"/>
          <w:sz w:val="20"/>
          <w:szCs w:val="20"/>
          <w:lang w:val="pl-PL"/>
        </w:rPr>
        <w:t xml:space="preserve"> backstage’u</w:t>
      </w:r>
      <w:r>
        <w:rPr>
          <w:rFonts w:ascii="Verdana" w:hAnsi="Verdana"/>
          <w:sz w:val="20"/>
          <w:szCs w:val="20"/>
          <w:lang w:val="pl-PL"/>
        </w:rPr>
        <w:t xml:space="preserve"> aż trudno oderwać </w:t>
      </w:r>
    </w:p>
    <w:p w:rsidR="000A3B39" w:rsidRDefault="000A3B39" w:rsidP="000A3B39">
      <w:pPr>
        <w:jc w:val="both"/>
        <w:rPr>
          <w:rFonts w:ascii="Verdana" w:hAnsi="Verdana"/>
          <w:sz w:val="20"/>
          <w:szCs w:val="20"/>
          <w:lang w:val="pl-PL"/>
        </w:rPr>
      </w:pPr>
    </w:p>
    <w:p w:rsidR="000A3B39" w:rsidRDefault="000A3B39" w:rsidP="000A3B39">
      <w:pPr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Spot </w:t>
      </w:r>
      <w:r w:rsidR="00015050">
        <w:rPr>
          <w:rFonts w:ascii="Verdana" w:hAnsi="Verdana"/>
          <w:sz w:val="20"/>
          <w:szCs w:val="20"/>
          <w:lang w:val="pl-PL"/>
        </w:rPr>
        <w:t>reklamowy</w:t>
      </w:r>
      <w:r>
        <w:rPr>
          <w:rFonts w:ascii="Verdana" w:hAnsi="Verdana"/>
          <w:sz w:val="20"/>
          <w:szCs w:val="20"/>
          <w:lang w:val="pl-PL"/>
        </w:rPr>
        <w:t>, który jest efektem współpracy, można obejrzeć m.in. na oficjalnym profilu marki na YouTube'ie. To pierwszy raz, kiedy Rita Ora nie tylko pozuje do zdjęć dla Tezenis, ale też występuje w najbardziej naturalnej dla siebie roli piosenkarki. W tym niezwykłym teledysku do piosenki „Your Song” gwiazda ma na sobie połyskujący komplet bielizny z najnowszej kolekcji marki”. Utwór napisał dla niej jej przyjaciela – znany muzyk Eda Sheerana.</w:t>
      </w:r>
    </w:p>
    <w:p w:rsidR="004349ED" w:rsidRDefault="004349ED" w:rsidP="004349ED">
      <w:pPr>
        <w:jc w:val="both"/>
        <w:rPr>
          <w:rFonts w:ascii="Verdana" w:hAnsi="Verdana"/>
          <w:sz w:val="20"/>
          <w:szCs w:val="20"/>
          <w:lang w:val="pl-PL"/>
        </w:rPr>
      </w:pPr>
      <w:bookmarkStart w:id="0" w:name="_GoBack"/>
      <w:bookmarkEnd w:id="0"/>
      <w:r w:rsidRPr="00E15E02">
        <w:rPr>
          <w:rFonts w:ascii="Verdana" w:hAnsi="Verdana"/>
          <w:sz w:val="20"/>
          <w:szCs w:val="20"/>
          <w:lang w:val="pl-PL"/>
        </w:rPr>
        <w:t xml:space="preserve"> </w:t>
      </w:r>
    </w:p>
    <w:p w:rsidR="00E15E02" w:rsidRPr="00E15E02" w:rsidRDefault="00E15E02" w:rsidP="004C11D5">
      <w:pPr>
        <w:jc w:val="both"/>
        <w:rPr>
          <w:rFonts w:ascii="Verdana" w:hAnsi="Verdana"/>
          <w:sz w:val="20"/>
          <w:szCs w:val="20"/>
          <w:lang w:val="pl-PL"/>
        </w:rPr>
      </w:pPr>
    </w:p>
    <w:p w:rsidR="004A209D" w:rsidRDefault="00967FFB" w:rsidP="00514CA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>
            <wp:extent cx="1575589" cy="2362200"/>
            <wp:effectExtent l="19050" t="0" r="5561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zenis_RO_BTS_1493 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01" cy="236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>
            <wp:extent cx="1590675" cy="2384593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RI1164_7567_0007_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66" cy="238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>
            <wp:extent cx="1670666" cy="2390079"/>
            <wp:effectExtent l="19050" t="0" r="5734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11" cy="24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AA" w:rsidRDefault="00514CAA" w:rsidP="00514CAA">
      <w:pPr>
        <w:jc w:val="center"/>
        <w:rPr>
          <w:rFonts w:ascii="Verdana" w:hAnsi="Verdana"/>
          <w:sz w:val="20"/>
          <w:szCs w:val="20"/>
        </w:rPr>
      </w:pPr>
    </w:p>
    <w:p w:rsidR="004349ED" w:rsidRDefault="004349ED" w:rsidP="004349ED">
      <w:pPr>
        <w:jc w:val="both"/>
        <w:rPr>
          <w:rFonts w:ascii="Verdana" w:hAnsi="Verdana"/>
          <w:sz w:val="20"/>
          <w:szCs w:val="20"/>
          <w:lang w:val="pl-PL"/>
        </w:rPr>
      </w:pPr>
      <w:r w:rsidRPr="002027C8">
        <w:rPr>
          <w:rFonts w:ascii="Verdana" w:hAnsi="Verdana"/>
          <w:sz w:val="20"/>
          <w:szCs w:val="20"/>
          <w:lang w:val="pl-PL"/>
        </w:rPr>
        <w:t xml:space="preserve">Pierwsze produkty z kolekcji pojawią się w sprzedaży już </w:t>
      </w:r>
      <w:r w:rsidR="00FB5212">
        <w:rPr>
          <w:rFonts w:ascii="Verdana" w:hAnsi="Verdana"/>
          <w:sz w:val="20"/>
          <w:szCs w:val="20"/>
          <w:lang w:val="pl-PL"/>
        </w:rPr>
        <w:t>na początku listopada</w:t>
      </w:r>
      <w:r w:rsidRPr="002027C8">
        <w:rPr>
          <w:rFonts w:ascii="Verdana" w:hAnsi="Verdana"/>
          <w:sz w:val="20"/>
          <w:szCs w:val="20"/>
          <w:lang w:val="pl-PL"/>
        </w:rPr>
        <w:t xml:space="preserve">. </w:t>
      </w:r>
    </w:p>
    <w:p w:rsidR="00794BE9" w:rsidRDefault="00794BE9" w:rsidP="004349ED">
      <w:pPr>
        <w:jc w:val="both"/>
        <w:rPr>
          <w:rFonts w:ascii="Verdana" w:hAnsi="Verdana"/>
          <w:sz w:val="20"/>
          <w:szCs w:val="20"/>
          <w:lang w:val="pl-PL"/>
        </w:rPr>
      </w:pPr>
    </w:p>
    <w:p w:rsidR="0015246F" w:rsidRDefault="0015246F" w:rsidP="00794BE9">
      <w:pPr>
        <w:jc w:val="center"/>
        <w:rPr>
          <w:rFonts w:ascii="Verdana" w:hAnsi="Verdana"/>
          <w:bCs/>
          <w:iCs/>
          <w:sz w:val="20"/>
          <w:szCs w:val="20"/>
          <w:lang w:val="en-US"/>
        </w:rPr>
      </w:pPr>
    </w:p>
    <w:p w:rsidR="0015246F" w:rsidRDefault="0015246F" w:rsidP="00794BE9">
      <w:pPr>
        <w:jc w:val="center"/>
        <w:rPr>
          <w:rFonts w:ascii="Verdana" w:hAnsi="Verdana"/>
          <w:bCs/>
          <w:iCs/>
          <w:sz w:val="20"/>
          <w:szCs w:val="20"/>
          <w:lang w:val="en-US"/>
        </w:rPr>
      </w:pPr>
    </w:p>
    <w:p w:rsidR="00794BE9" w:rsidRPr="00794BE9" w:rsidRDefault="00794BE9" w:rsidP="00794BE9">
      <w:pPr>
        <w:jc w:val="center"/>
        <w:rPr>
          <w:rFonts w:ascii="Verdana" w:hAnsi="Verdana"/>
          <w:bCs/>
          <w:iCs/>
          <w:sz w:val="20"/>
          <w:szCs w:val="20"/>
          <w:lang w:val="en-US"/>
        </w:rPr>
      </w:pPr>
      <w:r>
        <w:rPr>
          <w:rFonts w:ascii="Verdana" w:hAnsi="Verdana"/>
          <w:bCs/>
          <w:iCs/>
          <w:sz w:val="20"/>
          <w:szCs w:val="20"/>
          <w:lang w:val="en-US"/>
        </w:rPr>
        <w:t>###</w:t>
      </w:r>
    </w:p>
    <w:p w:rsidR="00794BE9" w:rsidRDefault="00794BE9" w:rsidP="00794BE9">
      <w:pPr>
        <w:rPr>
          <w:rFonts w:ascii="Verdana" w:hAnsi="Verdana"/>
          <w:bCs/>
          <w:i/>
          <w:iCs/>
          <w:sz w:val="20"/>
          <w:szCs w:val="20"/>
          <w:lang w:val="en-US"/>
        </w:rPr>
      </w:pPr>
    </w:p>
    <w:p w:rsidR="00794BE9" w:rsidRDefault="00794BE9" w:rsidP="00794BE9">
      <w:pPr>
        <w:rPr>
          <w:rFonts w:ascii="Verdana" w:hAnsi="Verdana"/>
          <w:bCs/>
          <w:i/>
          <w:iCs/>
          <w:sz w:val="20"/>
          <w:szCs w:val="20"/>
          <w:lang w:val="en-US"/>
        </w:rPr>
      </w:pPr>
    </w:p>
    <w:p w:rsidR="00794BE9" w:rsidRPr="00794BE9" w:rsidRDefault="00794BE9" w:rsidP="00794BE9">
      <w:pPr>
        <w:rPr>
          <w:rFonts w:ascii="Verdana" w:hAnsi="Verdana"/>
          <w:i/>
          <w:sz w:val="20"/>
          <w:szCs w:val="20"/>
          <w:lang w:val="en-US"/>
        </w:rPr>
      </w:pPr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 xml:space="preserve">Selected by Rita </w:t>
      </w:r>
      <w:proofErr w:type="spellStart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>Ora</w:t>
      </w:r>
      <w:proofErr w:type="spellEnd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 xml:space="preserve"> - 2017 </w:t>
      </w:r>
      <w:proofErr w:type="spellStart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>adv</w:t>
      </w:r>
      <w:proofErr w:type="spellEnd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 xml:space="preserve"> campaign - 30"</w:t>
      </w:r>
    </w:p>
    <w:p w:rsidR="00794BE9" w:rsidRPr="00794BE9" w:rsidRDefault="00794BE9" w:rsidP="00794BE9">
      <w:pPr>
        <w:rPr>
          <w:rFonts w:ascii="Verdana" w:hAnsi="Verdana"/>
          <w:i/>
          <w:sz w:val="20"/>
          <w:szCs w:val="20"/>
          <w:lang w:val="en-US"/>
        </w:rPr>
      </w:pPr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 xml:space="preserve">"YOUR SONG” </w:t>
      </w:r>
    </w:p>
    <w:p w:rsidR="00794BE9" w:rsidRPr="00794BE9" w:rsidRDefault="00794BE9" w:rsidP="00794BE9">
      <w:pPr>
        <w:rPr>
          <w:rFonts w:ascii="Verdana" w:hAnsi="Verdana"/>
          <w:i/>
          <w:sz w:val="20"/>
          <w:szCs w:val="20"/>
          <w:lang w:val="en-US"/>
        </w:rPr>
      </w:pPr>
      <w:proofErr w:type="spellStart"/>
      <w:r>
        <w:rPr>
          <w:rFonts w:ascii="Verdana" w:hAnsi="Verdana"/>
          <w:bCs/>
          <w:i/>
          <w:iCs/>
          <w:sz w:val="20"/>
          <w:szCs w:val="20"/>
          <w:lang w:val="en-US"/>
        </w:rPr>
        <w:t>Muzyka</w:t>
      </w:r>
      <w:proofErr w:type="spellEnd"/>
      <w:r>
        <w:rPr>
          <w:rFonts w:ascii="Verdana" w:hAnsi="Verdana"/>
          <w:bCs/>
          <w:i/>
          <w:iCs/>
          <w:sz w:val="20"/>
          <w:szCs w:val="20"/>
          <w:lang w:val="en-US"/>
        </w:rPr>
        <w:t>:</w:t>
      </w:r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 xml:space="preserve"> S. Mac, E.C. </w:t>
      </w:r>
      <w:proofErr w:type="spellStart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>Sheeran</w:t>
      </w:r>
      <w:proofErr w:type="spellEnd"/>
    </w:p>
    <w:p w:rsidR="00794BE9" w:rsidRPr="00794BE9" w:rsidRDefault="00794BE9" w:rsidP="00794BE9">
      <w:pPr>
        <w:rPr>
          <w:rFonts w:ascii="Verdana" w:hAnsi="Verdana"/>
          <w:i/>
          <w:sz w:val="20"/>
          <w:szCs w:val="20"/>
          <w:lang w:val="en-US"/>
        </w:rPr>
      </w:pPr>
      <w:proofErr w:type="spellStart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>Rokstone</w:t>
      </w:r>
      <w:proofErr w:type="spellEnd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 xml:space="preserve"> Music / Sony/ATV Music Publishing  (UK) Ltd.</w:t>
      </w:r>
    </w:p>
    <w:p w:rsidR="00794BE9" w:rsidRPr="00794BE9" w:rsidRDefault="00794BE9" w:rsidP="00794BE9">
      <w:pPr>
        <w:rPr>
          <w:rFonts w:ascii="Verdana" w:hAnsi="Verdana"/>
          <w:i/>
          <w:sz w:val="20"/>
          <w:szCs w:val="20"/>
          <w:lang w:val="en-US"/>
        </w:rPr>
      </w:pPr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>Sub-</w:t>
      </w:r>
      <w:proofErr w:type="spellStart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>Editori</w:t>
      </w:r>
      <w:proofErr w:type="spellEnd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 xml:space="preserve"> per </w:t>
      </w:r>
      <w:proofErr w:type="spellStart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>l’Italia</w:t>
      </w:r>
      <w:proofErr w:type="spellEnd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 xml:space="preserve">: Universal Music Italia </w:t>
      </w:r>
      <w:proofErr w:type="spellStart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>S.r.l</w:t>
      </w:r>
      <w:proofErr w:type="spellEnd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 xml:space="preserve">. / SM Publishing (Italy) </w:t>
      </w:r>
      <w:proofErr w:type="spellStart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>S.r.l</w:t>
      </w:r>
      <w:proofErr w:type="spellEnd"/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>.</w:t>
      </w:r>
    </w:p>
    <w:p w:rsidR="00794BE9" w:rsidRPr="00794BE9" w:rsidRDefault="00794BE9" w:rsidP="00794BE9">
      <w:pPr>
        <w:rPr>
          <w:rFonts w:ascii="Verdana" w:hAnsi="Verdana"/>
          <w:i/>
          <w:sz w:val="20"/>
          <w:szCs w:val="20"/>
          <w:lang w:val="en-US"/>
        </w:rPr>
      </w:pPr>
      <w:r w:rsidRPr="00794BE9">
        <w:rPr>
          <w:rFonts w:ascii="Verdana"/>
          <w:bCs/>
          <w:i/>
          <w:iCs/>
          <w:sz w:val="20"/>
          <w:szCs w:val="20"/>
          <w:lang w:val="en-US"/>
        </w:rPr>
        <w:t>℗</w:t>
      </w:r>
      <w:r w:rsidRPr="00794BE9">
        <w:rPr>
          <w:rFonts w:ascii="Verdana" w:hAnsi="Verdana"/>
          <w:bCs/>
          <w:i/>
          <w:iCs/>
          <w:sz w:val="20"/>
          <w:szCs w:val="20"/>
          <w:lang w:val="en-US"/>
        </w:rPr>
        <w:t xml:space="preserve"> 2017 Atlantic Records UK, a Warner Music Group company.</w:t>
      </w:r>
    </w:p>
    <w:p w:rsidR="00794BE9" w:rsidRPr="00794BE9" w:rsidRDefault="00794BE9" w:rsidP="00794BE9">
      <w:pPr>
        <w:rPr>
          <w:rFonts w:ascii="Verdana" w:hAnsi="Verdana"/>
          <w:lang w:val="it-IT"/>
        </w:rPr>
      </w:pPr>
      <w:r w:rsidRPr="00794BE9">
        <w:rPr>
          <w:rFonts w:ascii="Verdana" w:hAnsi="Verdana"/>
          <w:bCs/>
          <w:i/>
          <w:iCs/>
          <w:sz w:val="20"/>
          <w:szCs w:val="20"/>
          <w:lang w:val="it-IT"/>
        </w:rPr>
        <w:t>Per gentile concessione di Warner Music Italia Srl</w:t>
      </w:r>
    </w:p>
    <w:p w:rsidR="00794BE9" w:rsidRPr="00794BE9" w:rsidRDefault="00794BE9" w:rsidP="004349ED">
      <w:pPr>
        <w:jc w:val="both"/>
        <w:rPr>
          <w:sz w:val="20"/>
          <w:szCs w:val="20"/>
          <w:lang w:val="it-IT"/>
        </w:rPr>
      </w:pPr>
    </w:p>
    <w:p w:rsidR="00F57247" w:rsidRPr="00794BE9" w:rsidRDefault="00F57247" w:rsidP="004349ED">
      <w:pPr>
        <w:jc w:val="both"/>
        <w:rPr>
          <w:sz w:val="20"/>
          <w:szCs w:val="20"/>
          <w:lang w:val="it-IT"/>
        </w:rPr>
      </w:pPr>
    </w:p>
    <w:sectPr w:rsidR="00F57247" w:rsidRPr="00794BE9" w:rsidSect="00A657F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4DCA79" w15:done="0"/>
  <w15:commentEx w15:paraId="7A5D5B3F" w15:done="0"/>
  <w15:commentEx w15:paraId="6A82712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E4" w:rsidRDefault="00307DE4" w:rsidP="00B201B2">
      <w:r>
        <w:separator/>
      </w:r>
    </w:p>
  </w:endnote>
  <w:endnote w:type="continuationSeparator" w:id="0">
    <w:p w:rsidR="00307DE4" w:rsidRDefault="00307DE4" w:rsidP="00B2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E4" w:rsidRDefault="00307DE4" w:rsidP="00B201B2">
      <w:r>
        <w:separator/>
      </w:r>
    </w:p>
  </w:footnote>
  <w:footnote w:type="continuationSeparator" w:id="0">
    <w:p w:rsidR="00307DE4" w:rsidRDefault="00307DE4" w:rsidP="00B20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10" w:rsidRDefault="00A90910">
    <w:pPr>
      <w:pStyle w:val="Nagwek"/>
    </w:pPr>
    <w:r>
      <w:rPr>
        <w:rFonts w:ascii="Verdana" w:hAnsi="Verdana"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1971675</wp:posOffset>
          </wp:positionH>
          <wp:positionV relativeFrom="paragraph">
            <wp:posOffset>-114935</wp:posOffset>
          </wp:positionV>
          <wp:extent cx="2156460" cy="533400"/>
          <wp:effectExtent l="0" t="0" r="0" b="0"/>
          <wp:wrapThrough wrapText="bothSides">
            <wp:wrapPolygon edited="0">
              <wp:start x="0" y="0"/>
              <wp:lineTo x="0" y="20829"/>
              <wp:lineTo x="21371" y="20829"/>
              <wp:lineTo x="21371" y="0"/>
              <wp:lineTo x="0" y="0"/>
            </wp:wrapPolygon>
          </wp:wrapThrough>
          <wp:docPr id="14" name="Immagine 14" descr="cid:image001.jpg@01D0C49C.C2DA40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C49C.C2DA40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zkowska Katarzyna">
    <w15:presenceInfo w15:providerId="None" w15:userId="Paszkowska Katarz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1B2"/>
    <w:rsid w:val="00015050"/>
    <w:rsid w:val="000602DD"/>
    <w:rsid w:val="00080C3C"/>
    <w:rsid w:val="000A3B39"/>
    <w:rsid w:val="000E3FDA"/>
    <w:rsid w:val="00141BF4"/>
    <w:rsid w:val="0015246F"/>
    <w:rsid w:val="00166A13"/>
    <w:rsid w:val="001B6E71"/>
    <w:rsid w:val="001D48A1"/>
    <w:rsid w:val="002027C8"/>
    <w:rsid w:val="00240A47"/>
    <w:rsid w:val="002471F5"/>
    <w:rsid w:val="00295BD1"/>
    <w:rsid w:val="002A6B2C"/>
    <w:rsid w:val="002E4FF3"/>
    <w:rsid w:val="0030564C"/>
    <w:rsid w:val="00307DE4"/>
    <w:rsid w:val="003971BB"/>
    <w:rsid w:val="003A1E5A"/>
    <w:rsid w:val="003C3E51"/>
    <w:rsid w:val="003D2FB6"/>
    <w:rsid w:val="004349ED"/>
    <w:rsid w:val="004407FD"/>
    <w:rsid w:val="004A209D"/>
    <w:rsid w:val="004C11D5"/>
    <w:rsid w:val="004F09C2"/>
    <w:rsid w:val="00501E18"/>
    <w:rsid w:val="00514CAA"/>
    <w:rsid w:val="005311A5"/>
    <w:rsid w:val="0055774B"/>
    <w:rsid w:val="005657E1"/>
    <w:rsid w:val="00565C36"/>
    <w:rsid w:val="005A04BD"/>
    <w:rsid w:val="005E3B0D"/>
    <w:rsid w:val="006107A4"/>
    <w:rsid w:val="00634190"/>
    <w:rsid w:val="006C3632"/>
    <w:rsid w:val="00701290"/>
    <w:rsid w:val="00794BE9"/>
    <w:rsid w:val="007D446B"/>
    <w:rsid w:val="00802F0D"/>
    <w:rsid w:val="00821BD8"/>
    <w:rsid w:val="00851CD7"/>
    <w:rsid w:val="00873601"/>
    <w:rsid w:val="00886BD9"/>
    <w:rsid w:val="008A0F12"/>
    <w:rsid w:val="00967FFB"/>
    <w:rsid w:val="00986F28"/>
    <w:rsid w:val="00A260D2"/>
    <w:rsid w:val="00A657F3"/>
    <w:rsid w:val="00A90910"/>
    <w:rsid w:val="00B15E89"/>
    <w:rsid w:val="00B170E4"/>
    <w:rsid w:val="00B201B2"/>
    <w:rsid w:val="00B4437E"/>
    <w:rsid w:val="00BD4975"/>
    <w:rsid w:val="00C15B18"/>
    <w:rsid w:val="00C33054"/>
    <w:rsid w:val="00CA04C2"/>
    <w:rsid w:val="00CD1EFD"/>
    <w:rsid w:val="00CE69BA"/>
    <w:rsid w:val="00CF3F9C"/>
    <w:rsid w:val="00D22EF3"/>
    <w:rsid w:val="00D87E66"/>
    <w:rsid w:val="00DC62B3"/>
    <w:rsid w:val="00E15E02"/>
    <w:rsid w:val="00E52192"/>
    <w:rsid w:val="00E635CC"/>
    <w:rsid w:val="00EA1D62"/>
    <w:rsid w:val="00F57247"/>
    <w:rsid w:val="00F60A37"/>
    <w:rsid w:val="00FB1A6A"/>
    <w:rsid w:val="00FB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B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1B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01B2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1B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201B2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1B2"/>
    <w:rPr>
      <w:rFonts w:ascii="Calibri" w:hAnsi="Calibri" w:cs="Calibri"/>
    </w:rPr>
  </w:style>
  <w:style w:type="character" w:customStyle="1" w:styleId="Menzionenonrisolta1">
    <w:name w:val="Menzione non risolta1"/>
    <w:basedOn w:val="Domylnaczcionkaakapitu"/>
    <w:uiPriority w:val="99"/>
    <w:semiHidden/>
    <w:unhideWhenUsed/>
    <w:rsid w:val="00E5219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0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A0F1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2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2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2B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EE62A7SMKY&amp;feature=youtu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B09.8E5284B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Monselli</dc:creator>
  <cp:keywords/>
  <dc:description/>
  <cp:lastModifiedBy>Aliganza7</cp:lastModifiedBy>
  <cp:revision>46</cp:revision>
  <dcterms:created xsi:type="dcterms:W3CDTF">2017-09-18T14:15:00Z</dcterms:created>
  <dcterms:modified xsi:type="dcterms:W3CDTF">2017-11-02T12:57:00Z</dcterms:modified>
</cp:coreProperties>
</file>