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90E" w:rsidRDefault="00DC690E">
      <w:pPr>
        <w:spacing w:after="0"/>
        <w:ind w:left="-1440" w:right="10466"/>
      </w:pPr>
    </w:p>
    <w:p w:rsidR="00DC690E" w:rsidRDefault="000906A2">
      <w:pPr>
        <w:spacing w:after="0" w:line="276" w:lineRule="auto"/>
        <w:jc w:val="center"/>
        <w:rPr>
          <w:b/>
          <w:color w:val="808080"/>
          <w:sz w:val="32"/>
          <w:szCs w:val="32"/>
        </w:rPr>
      </w:pPr>
      <w:bookmarkStart w:id="0" w:name="_gjdgxs" w:colFirst="0" w:colLast="0"/>
      <w:bookmarkStart w:id="1" w:name="_GoBack"/>
      <w:bookmarkEnd w:id="0"/>
      <w:r>
        <w:rPr>
          <w:b/>
          <w:color w:val="808080"/>
          <w:sz w:val="32"/>
          <w:szCs w:val="32"/>
        </w:rPr>
        <w:t>inkBOOK Reader mit 60 Tagen unbegrenztem Zugang zu tausenden Deutschen eBooks</w:t>
      </w:r>
    </w:p>
    <w:bookmarkEnd w:id="1"/>
    <w:p w:rsidR="00DC690E" w:rsidRDefault="000906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5448300" cy="50800"/>
                <wp:effectExtent l="0" t="0" r="0" b="0"/>
                <wp:docPr id="2" name="Prostokąt 2" descr="https://docs.google.com/drawings/d/sAQTvkQBgrshHRCBRVL1XdQ/image?w=572&amp;h=8&amp;rev=1&amp;ac=1"/>
                <wp:cNvGraphicFramePr/>
                <a:graphic xmlns:a="http://schemas.openxmlformats.org/drawingml/2006/main">
                  <a:graphicData uri="http://schemas.microsoft.com/office/word/2010/wordprocessingShape">
                    <wps:wsp>
                      <wps:cNvSpPr/>
                      <wps:spPr>
                        <a:xfrm>
                          <a:off x="2621850" y="3757141"/>
                          <a:ext cx="5448300" cy="45718"/>
                        </a:xfrm>
                        <a:prstGeom prst="rect">
                          <a:avLst/>
                        </a:prstGeom>
                        <a:solidFill>
                          <a:schemeClr val="lt2"/>
                        </a:solidFill>
                        <a:ln>
                          <a:noFill/>
                        </a:ln>
                      </wps:spPr>
                      <wps:txbx>
                        <w:txbxContent>
                          <w:p w:rsidR="00DC690E" w:rsidRDefault="00DC690E">
                            <w:pPr>
                              <w:spacing w:after="0" w:line="240" w:lineRule="auto"/>
                              <w:textDirection w:val="btLr"/>
                            </w:pPr>
                          </w:p>
                        </w:txbxContent>
                      </wps:txbx>
                      <wps:bodyPr wrap="square" lIns="91425" tIns="91425" rIns="91425" bIns="91425" anchor="ctr" anchorCtr="0"/>
                    </wps:wsp>
                  </a:graphicData>
                </a:graphic>
              </wp:inline>
            </w:drawing>
          </mc:Choice>
          <mc:Fallback>
            <w:pict>
              <v:rect id="Prostokąt 2" o:spid="_x0000_s1026" alt="https://docs.google.com/drawings/d/sAQTvkQBgrshHRCBRVL1XdQ/image?w=572&amp;h=8&amp;rev=1&amp;ac=1" style="width:429pt;height: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" fillcolor="#e7e6e6 [3203]" stroked="f">
                <v:textbox inset="2.53958mm,2.53958mm,2.53958mm,2.53958mm">
                  <w:txbxContent>
                    <w:p w:rsidR="00DC690E" w:rsidRDefault="00DC690E">
                      <w:pPr>
                        <w:spacing w:after="0" w:line="240" w:lineRule="auto"/>
                        <w:textDirection w:val="btLr"/>
                      </w:pPr>
                    </w:p>
                  </w:txbxContent>
                </v:textbox>
                <w10:anchorlock/>
              </v:rect>
            </w:pict>
          </mc:Fallback>
        </mc:AlternateContent>
      </w:r>
    </w:p>
    <w:p w:rsidR="00DC690E" w:rsidRDefault="00DC690E">
      <w:pPr>
        <w:spacing w:after="0" w:line="240" w:lineRule="auto"/>
        <w:jc w:val="both"/>
        <w:rPr>
          <w:rFonts w:ascii="Times New Roman" w:eastAsia="Times New Roman" w:hAnsi="Times New Roman" w:cs="Times New Roman"/>
          <w:sz w:val="24"/>
          <w:szCs w:val="24"/>
        </w:rPr>
      </w:pPr>
    </w:p>
    <w:p w:rsidR="00DC690E" w:rsidRDefault="000906A2">
      <w:pPr>
        <w:spacing w:after="0" w:line="276" w:lineRule="auto"/>
        <w:jc w:val="both"/>
        <w:rPr>
          <w:b/>
          <w:color w:val="808080"/>
        </w:rPr>
      </w:pPr>
      <w:r>
        <w:rPr>
          <w:b/>
          <w:color w:val="808080"/>
        </w:rPr>
        <w:t>Seit diesem September sind die inkBOOK-eReader samt passendem Zubehör bei Mindfactory.de erhältlich. Im Angebot enthalten ist ein für 60 Tage kostenloser Zugang zu Legimi.de, der Anwendern über die auf dem eReader vorinstallierte Anwendung  einen unbegrenz</w:t>
      </w:r>
      <w:r>
        <w:rPr>
          <w:b/>
          <w:color w:val="808080"/>
        </w:rPr>
        <w:t xml:space="preserve">ten Zugang zu mehr als 15 000 Deutschen eBooks und Hörbüchern ermöglicht. </w:t>
      </w:r>
    </w:p>
    <w:p w:rsidR="00DC690E" w:rsidRDefault="00DC690E">
      <w:pPr>
        <w:spacing w:after="0" w:line="240" w:lineRule="auto"/>
        <w:jc w:val="both"/>
        <w:rPr>
          <w:color w:val="808080"/>
        </w:rPr>
      </w:pPr>
    </w:p>
    <w:p w:rsidR="00DC690E" w:rsidRDefault="000906A2">
      <w:pPr>
        <w:spacing w:after="0" w:line="276" w:lineRule="auto"/>
        <w:jc w:val="both"/>
        <w:rPr>
          <w:color w:val="808080"/>
        </w:rPr>
      </w:pPr>
      <w:r>
        <w:rPr>
          <w:color w:val="808080"/>
        </w:rPr>
        <w:t>Mindfactory.de, einer der größten deutschen Online-Händler, hat die inkBOOK Produktlinie in sein Portfolio aufgenommen und bietet seit September folgende Modelle an:</w:t>
      </w:r>
    </w:p>
    <w:p w:rsidR="00DC690E" w:rsidRDefault="00DC690E">
      <w:pPr>
        <w:spacing w:after="0" w:line="240" w:lineRule="auto"/>
        <w:jc w:val="both"/>
        <w:rPr>
          <w:color w:val="808080"/>
        </w:rPr>
      </w:pPr>
    </w:p>
    <w:p w:rsidR="00DC690E" w:rsidRDefault="000906A2">
      <w:pPr>
        <w:numPr>
          <w:ilvl w:val="0"/>
          <w:numId w:val="1"/>
        </w:numPr>
        <w:spacing w:after="0" w:line="276" w:lineRule="auto"/>
        <w:contextualSpacing/>
        <w:jc w:val="both"/>
        <w:rPr>
          <w:color w:val="808080"/>
        </w:rPr>
      </w:pPr>
      <w:r>
        <w:fldChar w:fldCharType="begin"/>
      </w:r>
      <w:r>
        <w:instrText xml:space="preserve"> HYPERLINK "h</w:instrText>
      </w:r>
      <w:r>
        <w:instrText xml:space="preserve">ttps://www.mindfactory.de/product_info.php/search/true/6-0Zoll--15-24cm--inkBOOK-PRIME-WiFi-8GB-schwarz_1186287.html" </w:instrText>
      </w:r>
      <w:r>
        <w:fldChar w:fldCharType="separate"/>
      </w:r>
      <w:r>
        <w:rPr>
          <w:color w:val="0563C1"/>
          <w:u w:val="single"/>
        </w:rPr>
        <w:t>inkBOOK Prime eReader</w:t>
      </w:r>
    </w:p>
    <w:p w:rsidR="00DC690E" w:rsidRDefault="000906A2">
      <w:pPr>
        <w:numPr>
          <w:ilvl w:val="0"/>
          <w:numId w:val="1"/>
        </w:numPr>
        <w:spacing w:after="0" w:line="276" w:lineRule="auto"/>
        <w:contextualSpacing/>
        <w:jc w:val="both"/>
        <w:rPr>
          <w:color w:val="808080"/>
        </w:rPr>
      </w:pPr>
      <w:r>
        <w:fldChar w:fldCharType="end"/>
      </w:r>
      <w:r>
        <w:fldChar w:fldCharType="begin"/>
      </w:r>
      <w:r>
        <w:instrText xml:space="preserve"> HYPERLINK "https://www.mindfactory.de/product_info.php/search/true/6-0Zoll--15-24cm--inkBOOK-Classic-2-WiFi-4GB-</w:instrText>
      </w:r>
      <w:r>
        <w:instrText xml:space="preserve">grau_1186288.html" </w:instrText>
      </w:r>
      <w:r>
        <w:fldChar w:fldCharType="separate"/>
      </w:r>
      <w:r>
        <w:rPr>
          <w:color w:val="0563C1"/>
          <w:u w:val="single"/>
        </w:rPr>
        <w:t>inkBOOK Classic 2 eReader</w:t>
      </w:r>
    </w:p>
    <w:p w:rsidR="00DC690E" w:rsidRDefault="000906A2">
      <w:pPr>
        <w:numPr>
          <w:ilvl w:val="0"/>
          <w:numId w:val="1"/>
        </w:numPr>
        <w:spacing w:after="0" w:line="276" w:lineRule="auto"/>
        <w:contextualSpacing/>
        <w:jc w:val="both"/>
        <w:rPr>
          <w:color w:val="808080"/>
        </w:rPr>
      </w:pPr>
      <w:r>
        <w:fldChar w:fldCharType="end"/>
      </w:r>
      <w:r>
        <w:fldChar w:fldCharType="begin"/>
      </w:r>
      <w:r>
        <w:instrText xml:space="preserve"> HYPERLINK "https://www.mindfactory.de/search_result.php?search_query=inkbook+yoga&amp;x=0&amp;y=0" </w:instrText>
      </w:r>
      <w:r>
        <w:fldChar w:fldCharType="separate"/>
      </w:r>
      <w:r>
        <w:rPr>
          <w:color w:val="0563C1"/>
          <w:u w:val="single"/>
        </w:rPr>
        <w:t>inkBOOK Yoga Cover mit Wake-Up-Funktion</w:t>
      </w:r>
    </w:p>
    <w:p w:rsidR="00DC690E" w:rsidRDefault="000906A2">
      <w:pPr>
        <w:numPr>
          <w:ilvl w:val="0"/>
          <w:numId w:val="1"/>
        </w:numPr>
        <w:spacing w:after="0" w:line="276" w:lineRule="auto"/>
        <w:contextualSpacing/>
        <w:jc w:val="both"/>
        <w:rPr>
          <w:color w:val="808080"/>
        </w:rPr>
      </w:pPr>
      <w:r>
        <w:fldChar w:fldCharType="end"/>
      </w:r>
      <w:hyperlink r:id="rId7">
        <w:r>
          <w:rPr>
            <w:color w:val="0563C1"/>
            <w:u w:val="single"/>
          </w:rPr>
          <w:t>inkBOOK Ladegerät</w:t>
        </w:r>
      </w:hyperlink>
    </w:p>
    <w:p w:rsidR="00DC690E" w:rsidRDefault="00DC690E">
      <w:pPr>
        <w:spacing w:after="0" w:line="240" w:lineRule="auto"/>
        <w:jc w:val="both"/>
        <w:rPr>
          <w:color w:val="808080"/>
        </w:rPr>
      </w:pPr>
    </w:p>
    <w:p w:rsidR="00DC690E" w:rsidRDefault="000906A2">
      <w:pPr>
        <w:spacing w:after="0" w:line="240" w:lineRule="auto"/>
        <w:jc w:val="both"/>
        <w:rPr>
          <w:color w:val="808080"/>
        </w:rPr>
      </w:pPr>
      <w:r>
        <w:rPr>
          <w:color w:val="808080"/>
        </w:rPr>
        <w:t xml:space="preserve">The offer of e-readers includes also 60 days </w:t>
      </w:r>
      <w:r>
        <w:rPr>
          <w:color w:val="808080"/>
        </w:rPr>
        <w:t>subscription</w:t>
      </w:r>
      <w:r>
        <w:rPr>
          <w:color w:val="808080"/>
        </w:rPr>
        <w:t xml:space="preserve"> for Legimi.de, platform with unlimited access to over 15 000 e-publications and audiobooks in German. The library is accessible through an app</w:t>
      </w:r>
      <w:r>
        <w:rPr>
          <w:color w:val="808080"/>
        </w:rPr>
        <w:t>lication preinstalled on inkBOOK.</w:t>
      </w:r>
    </w:p>
    <w:p w:rsidR="00DC690E" w:rsidRDefault="00DC690E">
      <w:pPr>
        <w:spacing w:after="0" w:line="240" w:lineRule="auto"/>
        <w:jc w:val="both"/>
        <w:rPr>
          <w:color w:val="808080"/>
        </w:rPr>
      </w:pPr>
    </w:p>
    <w:p w:rsidR="00DC690E" w:rsidRDefault="000906A2">
      <w:pPr>
        <w:spacing w:after="0" w:line="276" w:lineRule="auto"/>
        <w:jc w:val="both"/>
        <w:rPr>
          <w:b/>
          <w:color w:val="808080"/>
        </w:rPr>
      </w:pPr>
      <w:r>
        <w:rPr>
          <w:b/>
          <w:color w:val="808080"/>
        </w:rPr>
        <w:t>Über inkBOOK eReader</w:t>
      </w:r>
    </w:p>
    <w:p w:rsidR="00DC690E" w:rsidRDefault="000906A2">
      <w:pPr>
        <w:spacing w:after="0" w:line="276" w:lineRule="auto"/>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 xml:space="preserve"> </w:t>
      </w:r>
    </w:p>
    <w:p w:rsidR="00DC690E" w:rsidRDefault="000906A2">
      <w:pPr>
        <w:spacing w:after="0" w:line="276" w:lineRule="auto"/>
        <w:jc w:val="both"/>
        <w:rPr>
          <w:color w:val="808080"/>
        </w:rPr>
      </w:pPr>
      <w:r>
        <w:rPr>
          <w:color w:val="808080"/>
        </w:rPr>
        <w:t>inkBOOK ist eine im Jahr 2015 ins Leben gerufene Marke des Polnischen Herstellers Arta Tech. Die inkBOOKs laufen mit einer proprietären Android-Version, die speziell für den Einsatz auf eReadern mit E-Ink-Technologie angepasst wurde.  Die aktuell dritte Ge</w:t>
      </w:r>
      <w:r>
        <w:rPr>
          <w:color w:val="808080"/>
        </w:rPr>
        <w:t>neration wurde in Bezug auf Design und Software vollständig in Europa entwickelt und als europäischer Hersteller ist Arta Tech in der Lage, eine schnelle und professionelle After-Sales-Unterstützung sowie zeitnahe Software-Updates anzubieten. Derzeit umfas</w:t>
      </w:r>
      <w:r>
        <w:rPr>
          <w:color w:val="808080"/>
        </w:rPr>
        <w:t>st das Angebot des Herstellers mit dem inkBOOK Prime und dem inkBOOK Classic 2 zwei Modelle.</w:t>
      </w:r>
    </w:p>
    <w:p w:rsidR="00DC690E" w:rsidRDefault="000906A2">
      <w:pPr>
        <w:spacing w:after="0" w:line="276" w:lineRule="auto"/>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 xml:space="preserve"> </w:t>
      </w:r>
    </w:p>
    <w:p w:rsidR="00DC690E" w:rsidRDefault="000906A2">
      <w:pPr>
        <w:spacing w:after="0" w:line="276" w:lineRule="auto"/>
        <w:jc w:val="both"/>
        <w:rPr>
          <w:color w:val="808080"/>
        </w:rPr>
      </w:pPr>
      <w:r>
        <w:rPr>
          <w:color w:val="808080"/>
        </w:rPr>
        <w:t>Bei beiden Geräten handelt es sich um 6-Zoll eReader mit E-Ink-Carta™ Bildschirmen und Rapid-Refresh™-Technologie. inkBOOK eReader sind groß genug, um den Text d</w:t>
      </w:r>
      <w:r>
        <w:rPr>
          <w:color w:val="808080"/>
        </w:rPr>
        <w:t>eutlich darzustellen, gleichzeitig aber auch klein und leicht, um bequem transportiert werden zu können. Der neue inkBUTTONS™-Mechanismus sorgt dafür, dass die Tasten konsequenter auf Berührung reagieren was das Lesen komfortabler gestaltet. Die Touch-Funk</w:t>
      </w:r>
      <w:r>
        <w:rPr>
          <w:color w:val="808080"/>
        </w:rPr>
        <w:t xml:space="preserve">tion der Geräte kann deaktiviert werden, um beim Lesen nicht versehentlich umzublättern. Dank dem verwendeten Android Betriebssystem sind die inkBOOKs sehr leicht anpassbar und bieten über Anwendungen anderer Hersteller wie zum Beispiel </w:t>
      </w:r>
      <w:r>
        <w:rPr>
          <w:color w:val="808080"/>
        </w:rPr>
        <w:lastRenderedPageBreak/>
        <w:t>Kindle, Tolino, Sko</w:t>
      </w:r>
      <w:r>
        <w:rPr>
          <w:color w:val="808080"/>
        </w:rPr>
        <w:t>obe die Möglichkeit auf eine Vielzahl weiterer Angebote zurückzugreifen. inkBOOK eReader unterstützen Adobe URM, Sony UMS sowie private DRMs (von anderen Anwendungen). Darüber hinaus bietet das inkBOOK Prime eine Bildschirmbeleuchtung für bequemes Lesen im</w:t>
      </w:r>
      <w:r>
        <w:rPr>
          <w:color w:val="808080"/>
        </w:rPr>
        <w:t xml:space="preserve"> Dunkeln sowie ein Bluetooth-Modul für die Hörbuchwiedergabe auf kabellosen Kopfhörern oder Lautsprechern. Sowohl das inkBOOK Prime als auch der Classic 2 eReader wurden 2017 mit dem Red Dot Product Design Award ausgezeichnet. </w:t>
      </w:r>
    </w:p>
    <w:p w:rsidR="00DC690E" w:rsidRDefault="00DC690E">
      <w:pPr>
        <w:spacing w:after="0" w:line="276" w:lineRule="auto"/>
        <w:jc w:val="both"/>
        <w:rPr>
          <w:color w:val="808080"/>
        </w:rPr>
      </w:pPr>
    </w:p>
    <w:p w:rsidR="00DC690E" w:rsidRDefault="000906A2">
      <w:pPr>
        <w:spacing w:after="0" w:line="276" w:lineRule="auto"/>
        <w:jc w:val="both"/>
        <w:rPr>
          <w:b/>
          <w:color w:val="808080"/>
        </w:rPr>
      </w:pPr>
      <w:r>
        <w:rPr>
          <w:b/>
          <w:color w:val="808080"/>
        </w:rPr>
        <w:t>inkBOOK Yoga – ein multifun</w:t>
      </w:r>
      <w:r>
        <w:rPr>
          <w:b/>
          <w:color w:val="808080"/>
        </w:rPr>
        <w:t>ktionales Case mit automatischer Wake-Up-Funktion</w:t>
      </w:r>
    </w:p>
    <w:p w:rsidR="00DC690E" w:rsidRDefault="000906A2">
      <w:pPr>
        <w:spacing w:after="0" w:line="276" w:lineRule="auto"/>
        <w:jc w:val="both"/>
        <w:rPr>
          <w:rFonts w:ascii="Times New Roman" w:eastAsia="Times New Roman" w:hAnsi="Times New Roman" w:cs="Times New Roman"/>
          <w:color w:val="808080"/>
          <w:sz w:val="24"/>
          <w:szCs w:val="24"/>
        </w:rPr>
      </w:pPr>
      <w:r>
        <w:rPr>
          <w:rFonts w:ascii="Times New Roman" w:eastAsia="Times New Roman" w:hAnsi="Times New Roman" w:cs="Times New Roman"/>
          <w:color w:val="808080"/>
          <w:sz w:val="24"/>
          <w:szCs w:val="24"/>
        </w:rPr>
        <w:t xml:space="preserve"> </w:t>
      </w:r>
    </w:p>
    <w:p w:rsidR="00DC690E" w:rsidRDefault="000906A2">
      <w:pPr>
        <w:spacing w:after="0" w:line="276" w:lineRule="auto"/>
        <w:jc w:val="both"/>
        <w:rPr>
          <w:color w:val="808080"/>
        </w:rPr>
      </w:pPr>
      <w:r>
        <w:rPr>
          <w:color w:val="808080"/>
        </w:rPr>
        <w:t>Beim inkBOOK Yoga handelt es sich um ein Case, das speziell für den das inkBOOK Prime und Classic 2 entwickelt wurde. Das Cover ermöglicht es dem Leser, den eReader beim Schließen der Abdeckung automatisc</w:t>
      </w:r>
      <w:r>
        <w:rPr>
          <w:color w:val="808080"/>
        </w:rPr>
        <w:t>h in den Schlaf-Modus zu wechseln und beim Öffnen aus selbigem wieder zu erwachen. Ein weiterer Vorteil ist die Standfunktion, die ein lesen ermöglicht, ohne das Gerät in der Hand zu halten.</w:t>
      </w:r>
    </w:p>
    <w:p w:rsidR="00DC690E" w:rsidRDefault="00DC690E">
      <w:pPr>
        <w:spacing w:after="0" w:line="240" w:lineRule="auto"/>
        <w:jc w:val="both"/>
        <w:rPr>
          <w:color w:val="808080"/>
        </w:rPr>
      </w:pPr>
    </w:p>
    <w:p w:rsidR="00DC690E" w:rsidRDefault="000906A2">
      <w:pPr>
        <w:spacing w:after="0" w:line="240" w:lineRule="auto"/>
        <w:jc w:val="both"/>
        <w:rPr>
          <w:b/>
          <w:color w:val="808080"/>
        </w:rPr>
      </w:pPr>
      <w:r>
        <w:rPr>
          <w:b/>
          <w:color w:val="808080"/>
        </w:rPr>
        <w:t>Über Legimi</w:t>
      </w:r>
    </w:p>
    <w:p w:rsidR="00DC690E" w:rsidRDefault="00DC690E">
      <w:pPr>
        <w:spacing w:after="0" w:line="240" w:lineRule="auto"/>
        <w:jc w:val="both"/>
        <w:rPr>
          <w:b/>
          <w:color w:val="808080"/>
        </w:rPr>
      </w:pPr>
    </w:p>
    <w:p w:rsidR="00DC690E" w:rsidRDefault="000906A2">
      <w:pPr>
        <w:spacing w:after="0" w:line="240" w:lineRule="auto"/>
        <w:jc w:val="both"/>
        <w:rPr>
          <w:color w:val="808080"/>
        </w:rPr>
      </w:pPr>
      <w:r>
        <w:rPr>
          <w:color w:val="808080"/>
        </w:rPr>
        <w:t>Das polnische Unternehmen Legimi gehört zu den erst</w:t>
      </w:r>
      <w:r>
        <w:rPr>
          <w:color w:val="808080"/>
        </w:rPr>
        <w:t>en weltweit, die E-Books im Abonnementmodell anbieten. Als Innovation wird zum Abonnement ein E-Book- Reader für einen symbolischen Betrag angeboten. Dieser Dienst wird von den größten polnischen Mobilfunkbetreibern, darunter T-Mobile, ermöglicht. Zu den w</w:t>
      </w:r>
      <w:r>
        <w:rPr>
          <w:color w:val="808080"/>
        </w:rPr>
        <w:t>eiteren Partnern zählen Unternehmen wie Samsung, Libreka und Bookwire. Das Abonnementmodell wird durch einen Bibliothekendienst erweitert, der Lesern den Zugriff auf Tausende Bücher in landesweiten Filialen erlaubt. Seit Herbst 2016 ist Legimi in Deutschla</w:t>
      </w:r>
      <w:r>
        <w:rPr>
          <w:color w:val="808080"/>
        </w:rPr>
        <w:t>nd verfügbar.</w:t>
      </w:r>
    </w:p>
    <w:p w:rsidR="00DC690E" w:rsidRDefault="00DC690E">
      <w:pPr>
        <w:spacing w:after="0" w:line="240" w:lineRule="auto"/>
        <w:jc w:val="both"/>
        <w:rPr>
          <w:color w:val="808080"/>
        </w:rPr>
      </w:pPr>
    </w:p>
    <w:p w:rsidR="00DC690E" w:rsidRDefault="00DC690E">
      <w:pPr>
        <w:spacing w:after="0" w:line="240" w:lineRule="auto"/>
        <w:jc w:val="both"/>
        <w:rPr>
          <w:color w:val="808080"/>
        </w:rPr>
      </w:pPr>
    </w:p>
    <w:p w:rsidR="00DC690E" w:rsidRDefault="00DC690E">
      <w:pPr>
        <w:spacing w:after="0" w:line="240" w:lineRule="auto"/>
        <w:jc w:val="both"/>
        <w:rPr>
          <w:color w:val="808080"/>
        </w:rPr>
      </w:pPr>
    </w:p>
    <w:sectPr w:rsidR="00DC690E">
      <w:headerReference w:type="default" r:id="rId8"/>
      <w:pgSz w:w="11906" w:h="16838"/>
      <w:pgMar w:top="1440" w:right="1440" w:bottom="1440"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6A2" w:rsidRDefault="000906A2">
      <w:pPr>
        <w:spacing w:after="0" w:line="240" w:lineRule="auto"/>
      </w:pPr>
      <w:r>
        <w:separator/>
      </w:r>
    </w:p>
  </w:endnote>
  <w:endnote w:type="continuationSeparator" w:id="0">
    <w:p w:rsidR="000906A2" w:rsidRDefault="00090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6A2" w:rsidRDefault="000906A2">
      <w:pPr>
        <w:spacing w:after="0" w:line="240" w:lineRule="auto"/>
      </w:pPr>
      <w:r>
        <w:separator/>
      </w:r>
    </w:p>
  </w:footnote>
  <w:footnote w:type="continuationSeparator" w:id="0">
    <w:p w:rsidR="000906A2" w:rsidRDefault="000906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90E" w:rsidRDefault="000906A2">
    <w:pPr>
      <w:tabs>
        <w:tab w:val="center" w:pos="4536"/>
        <w:tab w:val="right" w:pos="9072"/>
      </w:tabs>
      <w:spacing w:before="708" w:after="0" w:line="240" w:lineRule="auto"/>
    </w:pPr>
    <w:r>
      <w:rPr>
        <w:noProof/>
      </w:rPr>
      <w:drawing>
        <wp:anchor distT="0" distB="0" distL="114300" distR="114300" simplePos="0" relativeHeight="251658240" behindDoc="0" locked="0" layoutInCell="1" hidden="0" allowOverlap="1">
          <wp:simplePos x="0" y="0"/>
          <wp:positionH relativeFrom="margin">
            <wp:posOffset>-927099</wp:posOffset>
          </wp:positionH>
          <wp:positionV relativeFrom="paragraph">
            <wp:posOffset>-20954</wp:posOffset>
          </wp:positionV>
          <wp:extent cx="7543800" cy="1542288"/>
          <wp:effectExtent l="0" t="0" r="0" b="0"/>
          <wp:wrapTopAndBottom distT="0" dist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43800" cy="154228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1712C"/>
    <w:multiLevelType w:val="multilevel"/>
    <w:tmpl w:val="D78472A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0E"/>
    <w:rsid w:val="000906A2"/>
    <w:rsid w:val="00136D44"/>
    <w:rsid w:val="00B75609"/>
    <w:rsid w:val="00DC69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27A896-4426-4444-9CA1-2483ED5FF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de-DE" w:eastAsia="pl-PL"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indfactory.de/product_info.php/search/true/inkBOOK-Charger-5V-1A_118781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607</Words>
  <Characters>3646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WĘC PR</dc:creator>
  <cp:lastModifiedBy>Jan Trzupek</cp:lastModifiedBy>
  <cp:revision>4</cp:revision>
  <cp:lastPrinted>2017-09-28T12:34:00Z</cp:lastPrinted>
  <dcterms:created xsi:type="dcterms:W3CDTF">2017-09-28T12:34:00Z</dcterms:created>
  <dcterms:modified xsi:type="dcterms:W3CDTF">2017-09-28T12:34:00Z</dcterms:modified>
</cp:coreProperties>
</file>