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E8B6C0" w14:textId="134983AC" w:rsidR="00335170" w:rsidRPr="0063405D" w:rsidRDefault="006C5205" w:rsidP="00335170">
      <w:pPr>
        <w:jc w:val="right"/>
        <w:rPr>
          <w:b/>
        </w:rPr>
      </w:pPr>
      <w:r>
        <w:rPr>
          <w:b/>
        </w:rPr>
        <w:t xml:space="preserve">Warszawa, </w:t>
      </w:r>
      <w:r w:rsidR="00F41347">
        <w:rPr>
          <w:b/>
        </w:rPr>
        <w:t>27</w:t>
      </w:r>
      <w:bookmarkStart w:id="0" w:name="_GoBack"/>
      <w:bookmarkEnd w:id="0"/>
      <w:r w:rsidR="00891E6A">
        <w:rPr>
          <w:b/>
        </w:rPr>
        <w:t xml:space="preserve"> </w:t>
      </w:r>
      <w:r w:rsidR="00344D2E">
        <w:rPr>
          <w:b/>
        </w:rPr>
        <w:t>września</w:t>
      </w:r>
      <w:r w:rsidR="009B5935">
        <w:rPr>
          <w:b/>
        </w:rPr>
        <w:t xml:space="preserve"> 2017</w:t>
      </w:r>
      <w:r w:rsidR="00335170" w:rsidRPr="0063405D">
        <w:rPr>
          <w:b/>
        </w:rPr>
        <w:t xml:space="preserve"> r.</w:t>
      </w:r>
    </w:p>
    <w:p w14:paraId="44B7CC93" w14:textId="77777777" w:rsidR="00335170" w:rsidRDefault="00335170" w:rsidP="00335170"/>
    <w:p w14:paraId="5A3001A9" w14:textId="77777777" w:rsidR="00335170" w:rsidRDefault="00335170" w:rsidP="00335170"/>
    <w:p w14:paraId="7EBC9D90" w14:textId="2444355C" w:rsidR="00335170" w:rsidRPr="00AA6800" w:rsidRDefault="00344D2E" w:rsidP="00335170">
      <w:pPr>
        <w:jc w:val="center"/>
        <w:rPr>
          <w:b/>
          <w:sz w:val="48"/>
          <w:szCs w:val="48"/>
        </w:rPr>
      </w:pPr>
      <w:r>
        <w:rPr>
          <w:rFonts w:ascii="Arial" w:hAnsi="Arial" w:cs="Arial"/>
          <w:b/>
          <w:bCs/>
          <w:color w:val="000000"/>
          <w:sz w:val="36"/>
          <w:szCs w:val="36"/>
        </w:rPr>
        <w:t>Smartfony gotowe na wszystko - nowe odporne modele w ofercie CK MEDIATOR</w:t>
      </w:r>
    </w:p>
    <w:p w14:paraId="24F5901B" w14:textId="77777777" w:rsidR="00335170" w:rsidRDefault="00335170" w:rsidP="00335170">
      <w:r>
        <w:rPr>
          <w:noProof/>
          <w:lang w:eastAsia="pl-PL"/>
        </w:rPr>
        <mc:AlternateContent>
          <mc:Choice Requires="wps">
            <w:drawing>
              <wp:anchor distT="0" distB="0" distL="114300" distR="114300" simplePos="0" relativeHeight="251659264" behindDoc="0" locked="0" layoutInCell="1" allowOverlap="1" wp14:anchorId="08ED6E59" wp14:editId="17AEF4A5">
                <wp:simplePos x="0" y="0"/>
                <wp:positionH relativeFrom="column">
                  <wp:posOffset>178921</wp:posOffset>
                </wp:positionH>
                <wp:positionV relativeFrom="paragraph">
                  <wp:posOffset>192405</wp:posOffset>
                </wp:positionV>
                <wp:extent cx="5400000" cy="0"/>
                <wp:effectExtent l="0" t="0" r="36195" b="25400"/>
                <wp:wrapNone/>
                <wp:docPr id="2" name="Łącznik prosty 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5400000" cy="0"/>
                        </a:xfrm>
                        <a:prstGeom prst="line">
                          <a:avLst/>
                        </a:prstGeom>
                        <a:ln w="25400">
                          <a:solidFill>
                            <a:srgbClr val="88D0E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line w14:anchorId="1B90A96D" id="Łącznik prosty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15.15pt" to="439.3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7BHAgIAAEUEAAAOAAAAZHJzL2Uyb0RvYy54bWysU02P0zAUvCPxHyzfabIVoCpqulq1LJcV&#10;VCxwdx07sdZf8jNNyo0D/wz+F89OmrIgDiBysBR7Zt6b8fP6ejCaHEUA5WxNrxYlJcJy1yjb1vTD&#10;+9tnK0ogMtsw7ayo6UkAvd48fbLufSWWrnO6EYGgiIWq9zXtYvRVUQDvhGGwcF5YPJQuGBbxN7RF&#10;E1iP6kYXy7J8WfQuND44LgBwdzce0k3Wl1Lw+FZKEJHommJvMa8hr4e0Fps1q9rAfKf41Ab7hy4M&#10;UxaLzlI7Fhn5FNRvUkbx4MDJuODOFE5KxUX2gG6uyl/c3HfMi+wFwwE/xwT/T5a/Oe4DUU1Nl5RY&#10;ZvCKvn/59pV/tuqBYK4QT2SZUuo9VAje2n1IPvlg7/2d4w9ArNt2zLbiBjzGjUOQ4MUjfPoBPzIH&#10;GQyRWvmPCZq0MAUy5Cs5zVcihkg4br54XqaPEn4+K1iVJBLRB4ivhTPYKGBhrWxKi1XseAcxNXGB&#10;pG1tSY8+k2SGgdOquVVap0MI7WGrAzkynJTVale+usk+8OQCQ0FtJ3Ojn+wsnrQYC7wTEsPEvkdn&#10;eYzFLMs4FzaO+SQlRCeaxBZm4tRamv8/ESd8ooo84n9Dnhm5srNxJhtlXRiDeVw9DueW5Yg/JzD6&#10;ThEcXHPah/O946zm8Kd3lR7Dz/+Zfnn9mx8AAAD//wMAUEsDBBQABgAIAAAAIQDdPJbk3QAAAAgB&#10;AAAPAAAAZHJzL2Rvd25yZXYueG1sTI9BT4NAEIXvJv6HzZh4s4s0AYIsjVFbL/VANZ6n7AhEdpaw&#10;W4r8etd40OOb9/LeN8VmNr2YaHSdZQW3qwgEcW11x42Ct9ftTQbCeWSNvWVS8EUONuXlRYG5tmeu&#10;aDr4RoQSdjkqaL0fcild3ZJBt7IDcfA+7GjQBzk2Uo94DuWml3EUJdJgx2GhxYEeWqo/DyejYKmq&#10;J72k28f91KT7JXnZPVfvO6Wur+b7OxCeZv8Xhh/8gA5lYDraE2snegVxFoekgnW0BhH8LM0SEMff&#10;gywL+f+B8hsAAP//AwBQSwECLQAUAAYACAAAACEAtoM4kv4AAADhAQAAEwAAAAAAAAAAAAAAAAAA&#10;AAAAW0NvbnRlbnRfVHlwZXNdLnhtbFBLAQItABQABgAIAAAAIQA4/SH/1gAAAJQBAAALAAAAAAAA&#10;AAAAAAAAAC8BAABfcmVscy8ucmVsc1BLAQItABQABgAIAAAAIQCH17BHAgIAAEUEAAAOAAAAAAAA&#10;AAAAAAAAAC4CAABkcnMvZTJvRG9jLnhtbFBLAQItABQABgAIAAAAIQDdPJbk3QAAAAgBAAAPAAAA&#10;AAAAAAAAAAAAAFwEAABkcnMvZG93bnJldi54bWxQSwUGAAAAAAQABADzAAAAZgUAAAAA&#10;" strokecolor="#88d0ea" strokeweight="2pt">
                <v:stroke joinstyle="miter"/>
                <o:lock v:ext="edit" aspectratio="t" shapetype="f"/>
              </v:line>
            </w:pict>
          </mc:Fallback>
        </mc:AlternateContent>
      </w:r>
    </w:p>
    <w:p w14:paraId="7BA619C5" w14:textId="77777777" w:rsidR="00335170" w:rsidRPr="003B72E9" w:rsidRDefault="00335170" w:rsidP="00335170">
      <w:pPr>
        <w:jc w:val="both"/>
      </w:pPr>
    </w:p>
    <w:p w14:paraId="6292DF2A" w14:textId="43ECF6D8" w:rsidR="00603FEF" w:rsidRDefault="00344D2E" w:rsidP="00603FEF">
      <w:pPr>
        <w:pStyle w:val="NormalWeb"/>
        <w:spacing w:before="0" w:beforeAutospacing="0" w:after="0" w:afterAutospacing="0"/>
        <w:jc w:val="both"/>
      </w:pPr>
      <w:r w:rsidRPr="00344D2E">
        <w:rPr>
          <w:rFonts w:ascii="Calibri" w:hAnsi="Calibri" w:cs="Calibri"/>
          <w:b/>
          <w:bCs/>
          <w:color w:val="000000"/>
        </w:rPr>
        <w:t>W ofercie polskiego dystrybutora, firmy CK MEDIATOR, pojawiły się dwa nowe</w:t>
      </w:r>
      <w:r w:rsidR="00570A5C">
        <w:rPr>
          <w:rFonts w:ascii="Calibri" w:hAnsi="Calibri" w:cs="Calibri"/>
          <w:b/>
          <w:bCs/>
          <w:color w:val="000000"/>
        </w:rPr>
        <w:t xml:space="preserve"> wodoodporne</w:t>
      </w:r>
      <w:r w:rsidRPr="00344D2E">
        <w:rPr>
          <w:rFonts w:ascii="Calibri" w:hAnsi="Calibri" w:cs="Calibri"/>
          <w:b/>
          <w:bCs/>
          <w:color w:val="000000"/>
        </w:rPr>
        <w:t xml:space="preserve"> smartfony ze wzmacnianymi obudowami - ZOJI Z7 i Ulefone Armor 2. Oba urządzenia łączą w sobie odporność na czynniki środowiska oraz wydajne podzespoły, które zaspokoją potrzeby wymagających użytkowników. </w:t>
      </w:r>
      <w:r w:rsidR="00603FEF">
        <w:rPr>
          <w:rFonts w:ascii="Calibri" w:hAnsi="Calibri" w:cs="Calibri"/>
          <w:b/>
          <w:bCs/>
          <w:color w:val="000000"/>
        </w:rPr>
        <w:t xml:space="preserve"> </w:t>
      </w:r>
    </w:p>
    <w:p w14:paraId="67280A16" w14:textId="3084DB70" w:rsidR="00027C14" w:rsidRDefault="00490874" w:rsidP="00027C14">
      <w:pPr>
        <w:jc w:val="both"/>
        <w:rPr>
          <w:b/>
        </w:rPr>
      </w:pPr>
      <w:r>
        <w:rPr>
          <w:b/>
        </w:rPr>
        <w:t xml:space="preserve"> </w:t>
      </w:r>
    </w:p>
    <w:p w14:paraId="71C832A9" w14:textId="37FCCEC3" w:rsidR="00603FEF" w:rsidRPr="00344D2E" w:rsidRDefault="00344D2E" w:rsidP="00603FEF">
      <w:pPr>
        <w:jc w:val="both"/>
        <w:rPr>
          <w:rFonts w:ascii="Calibri" w:eastAsia="Times New Roman" w:hAnsi="Calibri" w:cs="Calibri"/>
          <w:lang w:eastAsia="pl-PL"/>
        </w:rPr>
      </w:pPr>
      <w:r w:rsidRPr="00344D2E">
        <w:rPr>
          <w:rFonts w:ascii="Calibri" w:eastAsia="Times New Roman" w:hAnsi="Calibri" w:cs="Calibri"/>
          <w:lang w:eastAsia="pl-PL"/>
        </w:rPr>
        <w:t xml:space="preserve">ZOJI Z7 został wyposażony w 5-calowy ekran o rozdzielczości HD, który pokryto odpornym na zarysowania szkłem Gorilla Glass 4. Atutem urządzenia </w:t>
      </w:r>
      <w:r w:rsidRPr="00344D2E">
        <w:rPr>
          <w:rFonts w:ascii="Calibri" w:eastAsia="Times New Roman" w:hAnsi="Calibri" w:cs="Calibri"/>
          <w:b/>
          <w:lang w:eastAsia="pl-PL"/>
        </w:rPr>
        <w:t>jest grubość obudowy, która wynosi 11,9 mm.</w:t>
      </w:r>
      <w:r w:rsidRPr="00344D2E">
        <w:rPr>
          <w:rFonts w:ascii="Calibri" w:eastAsia="Times New Roman" w:hAnsi="Calibri" w:cs="Calibri"/>
          <w:lang w:eastAsia="pl-PL"/>
        </w:rPr>
        <w:t xml:space="preserve"> Tył wykonano z poliwęglanu, natomiast boki i ramkę otaczającą ekran - z wysokiej jakości metalu. </w:t>
      </w:r>
      <w:r w:rsidRPr="00344D2E">
        <w:rPr>
          <w:rFonts w:ascii="Calibri" w:eastAsia="Times New Roman" w:hAnsi="Calibri" w:cs="Calibri"/>
          <w:b/>
          <w:lang w:eastAsia="pl-PL"/>
        </w:rPr>
        <w:t>Smartfon wspiera normę IP68</w:t>
      </w:r>
      <w:r w:rsidRPr="00344D2E">
        <w:rPr>
          <w:rFonts w:ascii="Calibri" w:eastAsia="Times New Roman" w:hAnsi="Calibri" w:cs="Calibri"/>
          <w:lang w:eastAsia="pl-PL"/>
        </w:rPr>
        <w:t>, która gwarantuje odporność na skutki ciągłego zanurzenia w wodzie. Urządzenie z powodzeniem można też wystawić na działanie pyłów, m.in. piasku i kurzu.</w:t>
      </w:r>
    </w:p>
    <w:p w14:paraId="284C6B9E" w14:textId="77777777" w:rsidR="00603FEF" w:rsidRPr="00603FEF" w:rsidRDefault="00603FEF" w:rsidP="00603FEF">
      <w:pPr>
        <w:rPr>
          <w:rFonts w:ascii="Times New Roman" w:eastAsia="Times New Roman" w:hAnsi="Times New Roman" w:cs="Times New Roman"/>
          <w:lang w:eastAsia="pl-PL"/>
        </w:rPr>
      </w:pPr>
    </w:p>
    <w:p w14:paraId="29CB6093" w14:textId="77777777" w:rsidR="00344D2E" w:rsidRDefault="00344D2E" w:rsidP="00344D2E">
      <w:pPr>
        <w:jc w:val="both"/>
      </w:pPr>
      <w:r>
        <w:t xml:space="preserve">Smartfon pracuje pod kontrolą </w:t>
      </w:r>
      <w:r w:rsidRPr="00344D2E">
        <w:rPr>
          <w:b/>
        </w:rPr>
        <w:t>czterordzeniowego układu MediaTek wspieranego przez 2 GB pamięci RAM.</w:t>
      </w:r>
      <w:r>
        <w:t xml:space="preserve"> Na system operacyjny Android 6.0 Marshmallow i na pliki użytkownika przeznaczono 16 GB pamięci wewnętrznej. Za zasilanie podzespołów odpowiada </w:t>
      </w:r>
      <w:r w:rsidRPr="00344D2E">
        <w:rPr>
          <w:b/>
        </w:rPr>
        <w:t xml:space="preserve">akumulator o pojemności 3000 mAh. </w:t>
      </w:r>
    </w:p>
    <w:p w14:paraId="7A44B83F" w14:textId="77777777" w:rsidR="00344D2E" w:rsidRDefault="00344D2E" w:rsidP="00344D2E">
      <w:pPr>
        <w:jc w:val="both"/>
      </w:pPr>
    </w:p>
    <w:p w14:paraId="395D48B7" w14:textId="77777777" w:rsidR="00344D2E" w:rsidRDefault="00344D2E" w:rsidP="00344D2E">
      <w:pPr>
        <w:jc w:val="both"/>
      </w:pPr>
      <w:r>
        <w:t xml:space="preserve">ZOJI Z7 został </w:t>
      </w:r>
      <w:r w:rsidRPr="00344D2E">
        <w:rPr>
          <w:b/>
        </w:rPr>
        <w:t>wyposażony w główny 13-megapikselowy aparat fotograficzny oraz przedni 5-megapikselowy.</w:t>
      </w:r>
      <w:r>
        <w:t xml:space="preserve"> Smartfon posiada również umieszczony z tyłu czytnik linii papilarnych, który służy do odblokowywania urządzenia, a także weryfikacji tożsamości w aplikacjach. </w:t>
      </w:r>
    </w:p>
    <w:p w14:paraId="4ABB69D3" w14:textId="77777777" w:rsidR="00344D2E" w:rsidRDefault="00344D2E" w:rsidP="00344D2E">
      <w:pPr>
        <w:jc w:val="both"/>
      </w:pPr>
    </w:p>
    <w:p w14:paraId="12D79939" w14:textId="77777777" w:rsidR="00344D2E" w:rsidRDefault="00344D2E" w:rsidP="00344D2E">
      <w:pPr>
        <w:jc w:val="both"/>
      </w:pPr>
      <w:r>
        <w:t xml:space="preserve">Jeden z bestsellerów 2016 roku wśród odpornych urządzeń, smartfon Ulefone Armor, doczekał się następcy. Armor 2 charakteryzuje się jeszcze lepszą odpornością na czynniki środowiska oraz mocniejszymi podzespołami. </w:t>
      </w:r>
    </w:p>
    <w:p w14:paraId="741DE3D0" w14:textId="77777777" w:rsidR="00344D2E" w:rsidRDefault="00344D2E" w:rsidP="00344D2E">
      <w:pPr>
        <w:jc w:val="both"/>
      </w:pPr>
    </w:p>
    <w:p w14:paraId="39B9A709" w14:textId="595C9175" w:rsidR="00344D2E" w:rsidRDefault="00344D2E" w:rsidP="00344D2E">
      <w:pPr>
        <w:jc w:val="both"/>
      </w:pPr>
      <w:r>
        <w:lastRenderedPageBreak/>
        <w:t xml:space="preserve">Obudowa urządzenia została wykonana </w:t>
      </w:r>
      <w:r w:rsidRPr="00344D2E">
        <w:rPr>
          <w:b/>
        </w:rPr>
        <w:t xml:space="preserve">z mieszanki poliwęglanu, materiału TPU, włókna szklanego i metalu. </w:t>
      </w:r>
      <w:r>
        <w:t xml:space="preserve">Dzięki takiemu </w:t>
      </w:r>
      <w:r w:rsidRPr="00344D2E">
        <w:rPr>
          <w:b/>
        </w:rPr>
        <w:t>połączeniu konstrukcja jest odporna na upadki, wstrząsy i umożliwia pracę w temperaturach od -40°C do 80°C.</w:t>
      </w:r>
      <w:r>
        <w:t xml:space="preserve"> Ulefone Armor posiada obudowę z certyfikatem ochrony </w:t>
      </w:r>
      <w:r w:rsidRPr="00344D2E">
        <w:rPr>
          <w:b/>
        </w:rPr>
        <w:t>IP68</w:t>
      </w:r>
      <w:r>
        <w:t xml:space="preserve"> co oznacza, że </w:t>
      </w:r>
      <w:r w:rsidRPr="00344D2E">
        <w:rPr>
          <w:b/>
        </w:rPr>
        <w:t>jest w pełni odporny na wnikanie pyłu i może być zanurzony w wodzie na głębokość 1,5 metra przez godzinę.</w:t>
      </w:r>
      <w:r>
        <w:t xml:space="preserve"> Urządzenie dysponuje dedykowanym przyciskiem SOS, po naciśnięciu którego smartfon automatycznie wyśle współrzędne geograficzne lub zadzwoni do wskazanych wcześniej kontaktów.</w:t>
      </w:r>
    </w:p>
    <w:p w14:paraId="2249E381" w14:textId="77777777" w:rsidR="00344D2E" w:rsidRDefault="00344D2E" w:rsidP="00344D2E">
      <w:pPr>
        <w:jc w:val="both"/>
      </w:pPr>
    </w:p>
    <w:p w14:paraId="07A9A089" w14:textId="06DBD6B1" w:rsidR="00344D2E" w:rsidRDefault="00344D2E" w:rsidP="00344D2E">
      <w:pPr>
        <w:jc w:val="both"/>
      </w:pPr>
      <w:r>
        <w:t xml:space="preserve">W telefonie zastosowano 5-calowy wyświetlacz HD SHARP, wykonany w technologii LTPS, który został pokryty szkłem Gorilla Glass 3. Urządzenie działa pod kontrolą jednostki </w:t>
      </w:r>
      <w:r w:rsidRPr="00344D2E">
        <w:rPr>
          <w:b/>
        </w:rPr>
        <w:t>MediaTek Helio P25, w której skład wchodzą cztery rdzenie Cortex-A72 o taktowaniu 2,6 GHz i cztery rdzenie Cortex-A53 o taktowaniu 1,6 GHz. Procesor jest wspierany przez układ graficzny Mali-T880 oraz 6 GB pamięci RAM.</w:t>
      </w:r>
      <w:r>
        <w:t xml:space="preserve"> Smartfon pracuje pod kontrolą systemu operacyjnego Android 7 Nougat.  Na oprogramowanie i pliki użytkownika przewidziano </w:t>
      </w:r>
      <w:r w:rsidRPr="00344D2E">
        <w:rPr>
          <w:b/>
        </w:rPr>
        <w:t>64 GB pamięci wewnętrznej</w:t>
      </w:r>
      <w:r>
        <w:t xml:space="preserve">, którą można rozszerzyć za pomocą karty MicroSD o kolejne 256 GB. </w:t>
      </w:r>
    </w:p>
    <w:p w14:paraId="118064FD" w14:textId="77777777" w:rsidR="00344D2E" w:rsidRDefault="00344D2E" w:rsidP="00344D2E">
      <w:pPr>
        <w:jc w:val="both"/>
      </w:pPr>
    </w:p>
    <w:p w14:paraId="05AF00C0" w14:textId="77777777" w:rsidR="00344D2E" w:rsidRDefault="00344D2E" w:rsidP="00344D2E">
      <w:pPr>
        <w:jc w:val="both"/>
      </w:pPr>
      <w:r>
        <w:t xml:space="preserve">Ulefone Armor 2 został wyposażony w specjalistyczne moduły i czujniki </w:t>
      </w:r>
      <w:r w:rsidRPr="00344D2E">
        <w:rPr>
          <w:b/>
        </w:rPr>
        <w:t>- barometr, kompas, żyroskop i łączność NFC.</w:t>
      </w:r>
      <w:r>
        <w:t xml:space="preserve"> Za odblokowywanie urządzenia i potwierdzanie tożsamości w aplikacjach odpowiada </w:t>
      </w:r>
      <w:r w:rsidRPr="00344D2E">
        <w:rPr>
          <w:b/>
        </w:rPr>
        <w:t>umieszczony pod ekranem czytnik linii papilarnych.</w:t>
      </w:r>
      <w:r>
        <w:t xml:space="preserve"> </w:t>
      </w:r>
    </w:p>
    <w:p w14:paraId="25BC7A20" w14:textId="77777777" w:rsidR="00344D2E" w:rsidRDefault="00344D2E" w:rsidP="00344D2E">
      <w:pPr>
        <w:jc w:val="both"/>
      </w:pPr>
    </w:p>
    <w:p w14:paraId="4AA5F631" w14:textId="77777777" w:rsidR="00344D2E" w:rsidRDefault="00344D2E" w:rsidP="00344D2E">
      <w:pPr>
        <w:jc w:val="both"/>
      </w:pPr>
      <w:r>
        <w:t xml:space="preserve">W urządzeniu zastosowano aparaty o rozdzielczości </w:t>
      </w:r>
      <w:r w:rsidRPr="00344D2E">
        <w:rPr>
          <w:b/>
        </w:rPr>
        <w:t>16 i 13 megapikseli z diodą doświetlającą i przyciskiem spustu migawki.</w:t>
      </w:r>
      <w:r>
        <w:t xml:space="preserve"> Bateria o pojemności </w:t>
      </w:r>
      <w:r w:rsidRPr="00570A5C">
        <w:rPr>
          <w:b/>
        </w:rPr>
        <w:t>4700 mAh pozwala na 640 godzin czuwania i 20 godzin rozmów telefonicznych.</w:t>
      </w:r>
      <w:r>
        <w:t xml:space="preserve"> Dzięki technologii PE+2.0, </w:t>
      </w:r>
      <w:r w:rsidRPr="00570A5C">
        <w:rPr>
          <w:b/>
        </w:rPr>
        <w:t xml:space="preserve">czas pełnego ładowania akumulatora wynosi 120 godzin. </w:t>
      </w:r>
    </w:p>
    <w:p w14:paraId="5BE28419" w14:textId="77777777" w:rsidR="00344D2E" w:rsidRDefault="00344D2E" w:rsidP="00344D2E">
      <w:pPr>
        <w:jc w:val="both"/>
      </w:pPr>
    </w:p>
    <w:p w14:paraId="1BF2AC2B" w14:textId="77777777" w:rsidR="00344D2E" w:rsidRPr="00570A5C" w:rsidRDefault="00344D2E" w:rsidP="00344D2E">
      <w:pPr>
        <w:jc w:val="both"/>
        <w:rPr>
          <w:b/>
        </w:rPr>
      </w:pPr>
      <w:r>
        <w:t xml:space="preserve">Producent zadbał o to, aby smartfon umożliwiał łączność w dowolnej części świata. </w:t>
      </w:r>
      <w:r w:rsidRPr="00570A5C">
        <w:rPr>
          <w:b/>
        </w:rPr>
        <w:t>Urządzenie wspiera 27 różnych częstotliwości (w tym LTE m.in. w paśmie 800).</w:t>
      </w:r>
    </w:p>
    <w:p w14:paraId="47C3B57A" w14:textId="77777777" w:rsidR="00344D2E" w:rsidRPr="00570A5C" w:rsidRDefault="00344D2E" w:rsidP="00344D2E">
      <w:pPr>
        <w:jc w:val="both"/>
        <w:rPr>
          <w:b/>
        </w:rPr>
      </w:pPr>
    </w:p>
    <w:p w14:paraId="26B86371" w14:textId="503FE796" w:rsidR="003B72E9" w:rsidRDefault="00344D2E" w:rsidP="00344D2E">
      <w:pPr>
        <w:jc w:val="both"/>
      </w:pPr>
      <w:r>
        <w:t xml:space="preserve">Sugerowana cena detaliczna </w:t>
      </w:r>
      <w:r w:rsidRPr="00570A5C">
        <w:rPr>
          <w:b/>
        </w:rPr>
        <w:t>ZOJI Z7 wynosi 499 PLN brutto</w:t>
      </w:r>
      <w:r>
        <w:t xml:space="preserve">, natomiast </w:t>
      </w:r>
      <w:r w:rsidRPr="00570A5C">
        <w:rPr>
          <w:b/>
        </w:rPr>
        <w:t xml:space="preserve">Ulefone Armor 2 został wyceniony na </w:t>
      </w:r>
      <w:r w:rsidR="00F03E62">
        <w:rPr>
          <w:b/>
        </w:rPr>
        <w:t xml:space="preserve">1399 </w:t>
      </w:r>
      <w:r w:rsidRPr="00570A5C">
        <w:rPr>
          <w:b/>
        </w:rPr>
        <w:t>PLN brutto.</w:t>
      </w:r>
      <w:r>
        <w:t xml:space="preserve"> Podobnie jak wszystkie inne smartfony dystrybuowane przez CK MEDIATOR, także te urządzenia są objęte </w:t>
      </w:r>
      <w:r w:rsidRPr="00570A5C">
        <w:rPr>
          <w:b/>
        </w:rPr>
        <w:t>24-miesięczną gwarancją realizowaną na terenie kraju.</w:t>
      </w:r>
      <w:r>
        <w:t xml:space="preserve"> ZOJI Z7 jest dostępny w kolorze czarny</w:t>
      </w:r>
      <w:r w:rsidR="00570A5C">
        <w:t>m</w:t>
      </w:r>
      <w:r>
        <w:t xml:space="preserve">, zielonym i pomarańczowym. Ulefone Armor 2 można nabyć w ciemnoszarym i złotym wariancie kolorystycznym. Aby być pewnym, </w:t>
      </w:r>
      <w:r>
        <w:lastRenderedPageBreak/>
        <w:t>że produkt pochodzi z oficjalnej dystrybucji i posiada pełne wsparcie w Polsce, należy zwrócić uwagę na hologram CK MEDIATOR na opakowaniu.</w:t>
      </w:r>
    </w:p>
    <w:p w14:paraId="078B203F" w14:textId="7F60B779" w:rsidR="00344D2E" w:rsidRDefault="00344D2E" w:rsidP="00344D2E">
      <w:pPr>
        <w:jc w:val="both"/>
      </w:pPr>
    </w:p>
    <w:p w14:paraId="3C6B8BB4" w14:textId="77777777" w:rsidR="00344D2E" w:rsidRPr="00AA6800" w:rsidRDefault="00344D2E" w:rsidP="00344D2E">
      <w:pPr>
        <w:jc w:val="both"/>
      </w:pPr>
    </w:p>
    <w:p w14:paraId="0ACBB4A7" w14:textId="77777777" w:rsidR="00335170" w:rsidRPr="00AA6800" w:rsidRDefault="00335170" w:rsidP="00335170">
      <w:pPr>
        <w:jc w:val="both"/>
        <w:rPr>
          <w:b/>
        </w:rPr>
      </w:pPr>
      <w:r w:rsidRPr="00AA6800">
        <w:rPr>
          <w:b/>
        </w:rPr>
        <w:t>O firmie CK MEDIATOR</w:t>
      </w:r>
    </w:p>
    <w:p w14:paraId="43DE32E6" w14:textId="77777777" w:rsidR="00335170" w:rsidRPr="00AA6800" w:rsidRDefault="00335170" w:rsidP="00335170">
      <w:pPr>
        <w:jc w:val="both"/>
      </w:pPr>
    </w:p>
    <w:p w14:paraId="3E537F4A" w14:textId="77777777" w:rsidR="00335170" w:rsidRPr="00AA6800" w:rsidRDefault="00335170" w:rsidP="00335170">
      <w:pPr>
        <w:jc w:val="both"/>
      </w:pPr>
      <w:r w:rsidRPr="00AA6800">
        <w:t>Spółka CK MEDIATOR powstała w 1997 roku. Od początku działalności jej głównym profilem była hurtowa sprzedaż towarów IT, m.in laptopów marki Toshiba, ASUS, Lenovo, Dell, HP i Acer. Szerokie kontakty wśród producentów elektroniki, w 2016 roku zaowocowały rozszerzeniem oferty o najwyższej jakości smartfony chińskich marek, takich jak m.in.: Xiaomi, Doogee, HOMTOM, Bluboo, Ulefone czy UMI. Jednym z bieżących, kluczowych dla firmy celów jest sukcesywne wprowadzanie do oferty dystrybucyjnej kolejnych brandów i budowanie kompetencji najbardziej profesjonalnego importera tego typu urządzeń w Polsce.</w:t>
      </w:r>
    </w:p>
    <w:p w14:paraId="24471CA4" w14:textId="77777777" w:rsidR="00335170" w:rsidRPr="00AA6800" w:rsidRDefault="00335170" w:rsidP="00335170">
      <w:pPr>
        <w:jc w:val="both"/>
      </w:pPr>
    </w:p>
    <w:p w14:paraId="5722827D" w14:textId="77777777" w:rsidR="00335170" w:rsidRDefault="00335170" w:rsidP="00335170">
      <w:pPr>
        <w:jc w:val="both"/>
      </w:pPr>
      <w:r w:rsidRPr="00AA6800">
        <w:t xml:space="preserve">Więcej informacji na stronie: </w:t>
      </w:r>
      <w:hyperlink r:id="rId7" w:history="1">
        <w:r w:rsidRPr="00AA6800">
          <w:rPr>
            <w:rStyle w:val="Hyperlink"/>
          </w:rPr>
          <w:t>www.ckmediator.pl</w:t>
        </w:r>
      </w:hyperlink>
    </w:p>
    <w:p w14:paraId="61F4D71D" w14:textId="77777777" w:rsidR="000330C7" w:rsidRDefault="00F41347"/>
    <w:sectPr w:rsidR="000330C7" w:rsidSect="00AA6800">
      <w:headerReference w:type="even" r:id="rId8"/>
      <w:headerReference w:type="default" r:id="rId9"/>
      <w:headerReference w:type="first" r:id="rId10"/>
      <w:pgSz w:w="11900" w:h="16840"/>
      <w:pgMar w:top="4313" w:right="1417" w:bottom="238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1B8329" w14:textId="77777777" w:rsidR="00817D47" w:rsidRDefault="00817D47">
      <w:r>
        <w:separator/>
      </w:r>
    </w:p>
  </w:endnote>
  <w:endnote w:type="continuationSeparator" w:id="0">
    <w:p w14:paraId="6BFDCE0A" w14:textId="77777777" w:rsidR="00817D47" w:rsidRDefault="00817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41B7B3" w14:textId="77777777" w:rsidR="00817D47" w:rsidRDefault="00817D47">
      <w:r>
        <w:separator/>
      </w:r>
    </w:p>
  </w:footnote>
  <w:footnote w:type="continuationSeparator" w:id="0">
    <w:p w14:paraId="5AB936F9" w14:textId="77777777" w:rsidR="00817D47" w:rsidRDefault="00817D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7EC70" w14:textId="77777777" w:rsidR="00AA6800" w:rsidRDefault="00F41347">
    <w:pPr>
      <w:pStyle w:val="Header"/>
    </w:pPr>
    <w:r>
      <w:rPr>
        <w:noProof/>
        <w:lang w:eastAsia="pl-PL"/>
      </w:rPr>
      <w:pict w14:anchorId="695489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6192;mso-wrap-edited:f;mso-position-horizontal:center;mso-position-horizontal-relative:margin;mso-position-vertical:center;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9A494" w14:textId="77777777" w:rsidR="00AA6800" w:rsidRDefault="00F41347">
    <w:pPr>
      <w:pStyle w:val="Header"/>
    </w:pPr>
    <w:r>
      <w:rPr>
        <w:noProof/>
        <w:lang w:eastAsia="pl-PL"/>
      </w:rPr>
      <w:pict w14:anchorId="6B1CF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70.95pt;margin-top:-215.45pt;width:595.2pt;height:841.9pt;z-index:-251657216;mso-wrap-edited:f;mso-position-horizontal-relative:margin;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10819" w14:textId="77777777" w:rsidR="00AA6800" w:rsidRDefault="00F41347">
    <w:pPr>
      <w:pStyle w:val="Header"/>
    </w:pPr>
    <w:r>
      <w:rPr>
        <w:noProof/>
        <w:lang w:eastAsia="pl-PL"/>
      </w:rPr>
      <w:pict w14:anchorId="528FC0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5168;mso-wrap-edited:f;mso-position-horizontal:center;mso-position-horizontal-relative:margin;mso-position-vertical:center;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170"/>
    <w:rsid w:val="000076AB"/>
    <w:rsid w:val="00027C14"/>
    <w:rsid w:val="00054EFC"/>
    <w:rsid w:val="000E1BFC"/>
    <w:rsid w:val="000E3E20"/>
    <w:rsid w:val="000F4ADD"/>
    <w:rsid w:val="0017145F"/>
    <w:rsid w:val="001C637D"/>
    <w:rsid w:val="001D7FC1"/>
    <w:rsid w:val="001E0222"/>
    <w:rsid w:val="001E6C1A"/>
    <w:rsid w:val="00216902"/>
    <w:rsid w:val="002C6892"/>
    <w:rsid w:val="002D31DD"/>
    <w:rsid w:val="00335170"/>
    <w:rsid w:val="00344D2E"/>
    <w:rsid w:val="00372104"/>
    <w:rsid w:val="00372140"/>
    <w:rsid w:val="00377D1C"/>
    <w:rsid w:val="00382102"/>
    <w:rsid w:val="003A3FC0"/>
    <w:rsid w:val="003B72E9"/>
    <w:rsid w:val="003B769F"/>
    <w:rsid w:val="003B793E"/>
    <w:rsid w:val="003C052F"/>
    <w:rsid w:val="00402C8B"/>
    <w:rsid w:val="00490874"/>
    <w:rsid w:val="00492D26"/>
    <w:rsid w:val="00520A31"/>
    <w:rsid w:val="00545520"/>
    <w:rsid w:val="00570A5C"/>
    <w:rsid w:val="005865DB"/>
    <w:rsid w:val="005A5DE8"/>
    <w:rsid w:val="005B2979"/>
    <w:rsid w:val="005B7BDF"/>
    <w:rsid w:val="00603FEF"/>
    <w:rsid w:val="00606AE8"/>
    <w:rsid w:val="0064155B"/>
    <w:rsid w:val="006C5205"/>
    <w:rsid w:val="00713093"/>
    <w:rsid w:val="0075169A"/>
    <w:rsid w:val="00757147"/>
    <w:rsid w:val="007617AA"/>
    <w:rsid w:val="007858EB"/>
    <w:rsid w:val="00795097"/>
    <w:rsid w:val="007D75B5"/>
    <w:rsid w:val="0080289F"/>
    <w:rsid w:val="00807477"/>
    <w:rsid w:val="00816FB6"/>
    <w:rsid w:val="00817D47"/>
    <w:rsid w:val="00826F10"/>
    <w:rsid w:val="00837B82"/>
    <w:rsid w:val="00850865"/>
    <w:rsid w:val="00852430"/>
    <w:rsid w:val="0087465B"/>
    <w:rsid w:val="00881771"/>
    <w:rsid w:val="00891E6A"/>
    <w:rsid w:val="008D235D"/>
    <w:rsid w:val="00902EDF"/>
    <w:rsid w:val="00905965"/>
    <w:rsid w:val="00926365"/>
    <w:rsid w:val="0095609E"/>
    <w:rsid w:val="00984437"/>
    <w:rsid w:val="00992001"/>
    <w:rsid w:val="009A6C55"/>
    <w:rsid w:val="009B5935"/>
    <w:rsid w:val="009C7AAF"/>
    <w:rsid w:val="00A626F1"/>
    <w:rsid w:val="00AC129F"/>
    <w:rsid w:val="00AC3A3B"/>
    <w:rsid w:val="00AD3BB6"/>
    <w:rsid w:val="00B169C8"/>
    <w:rsid w:val="00B233B5"/>
    <w:rsid w:val="00B26724"/>
    <w:rsid w:val="00B70A4F"/>
    <w:rsid w:val="00BD4B93"/>
    <w:rsid w:val="00BE6E0C"/>
    <w:rsid w:val="00C0018F"/>
    <w:rsid w:val="00C07FD2"/>
    <w:rsid w:val="00C414EA"/>
    <w:rsid w:val="00C705A5"/>
    <w:rsid w:val="00C97DB5"/>
    <w:rsid w:val="00CA2D00"/>
    <w:rsid w:val="00D15B7B"/>
    <w:rsid w:val="00D46AE5"/>
    <w:rsid w:val="00D635F6"/>
    <w:rsid w:val="00D741A8"/>
    <w:rsid w:val="00D76006"/>
    <w:rsid w:val="00DA221D"/>
    <w:rsid w:val="00DC3F05"/>
    <w:rsid w:val="00E07AE4"/>
    <w:rsid w:val="00E627CD"/>
    <w:rsid w:val="00EA6A9E"/>
    <w:rsid w:val="00EF73DA"/>
    <w:rsid w:val="00F03E62"/>
    <w:rsid w:val="00F34BC7"/>
    <w:rsid w:val="00F41347"/>
    <w:rsid w:val="00F839EA"/>
    <w:rsid w:val="00F86BC8"/>
    <w:rsid w:val="00F870FB"/>
    <w:rsid w:val="00FA30B4"/>
    <w:rsid w:val="00FB56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D35742"/>
  <w15:chartTrackingRefBased/>
  <w15:docId w15:val="{EBE52BD6-B144-42DE-BCA7-0B90C9A87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5170"/>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5170"/>
    <w:pPr>
      <w:tabs>
        <w:tab w:val="center" w:pos="4536"/>
        <w:tab w:val="right" w:pos="9072"/>
      </w:tabs>
    </w:pPr>
  </w:style>
  <w:style w:type="character" w:customStyle="1" w:styleId="HeaderChar">
    <w:name w:val="Header Char"/>
    <w:basedOn w:val="DefaultParagraphFont"/>
    <w:link w:val="Header"/>
    <w:uiPriority w:val="99"/>
    <w:rsid w:val="00335170"/>
    <w:rPr>
      <w:sz w:val="24"/>
      <w:szCs w:val="24"/>
    </w:rPr>
  </w:style>
  <w:style w:type="character" w:styleId="Hyperlink">
    <w:name w:val="Hyperlink"/>
    <w:basedOn w:val="DefaultParagraphFont"/>
    <w:uiPriority w:val="99"/>
    <w:unhideWhenUsed/>
    <w:rsid w:val="00335170"/>
    <w:rPr>
      <w:color w:val="0563C1" w:themeColor="hyperlink"/>
      <w:u w:val="single"/>
    </w:rPr>
  </w:style>
  <w:style w:type="character" w:styleId="Strong">
    <w:name w:val="Strong"/>
    <w:basedOn w:val="DefaultParagraphFont"/>
    <w:uiPriority w:val="22"/>
    <w:qFormat/>
    <w:rsid w:val="00335170"/>
    <w:rPr>
      <w:b/>
      <w:bCs/>
    </w:rPr>
  </w:style>
  <w:style w:type="character" w:styleId="CommentReference">
    <w:name w:val="annotation reference"/>
    <w:basedOn w:val="DefaultParagraphFont"/>
    <w:uiPriority w:val="99"/>
    <w:semiHidden/>
    <w:unhideWhenUsed/>
    <w:rsid w:val="00902EDF"/>
    <w:rPr>
      <w:sz w:val="16"/>
      <w:szCs w:val="16"/>
    </w:rPr>
  </w:style>
  <w:style w:type="paragraph" w:styleId="CommentText">
    <w:name w:val="annotation text"/>
    <w:basedOn w:val="Normal"/>
    <w:link w:val="CommentTextChar"/>
    <w:uiPriority w:val="99"/>
    <w:semiHidden/>
    <w:unhideWhenUsed/>
    <w:rsid w:val="00902EDF"/>
    <w:rPr>
      <w:sz w:val="20"/>
      <w:szCs w:val="20"/>
    </w:rPr>
  </w:style>
  <w:style w:type="character" w:customStyle="1" w:styleId="CommentTextChar">
    <w:name w:val="Comment Text Char"/>
    <w:basedOn w:val="DefaultParagraphFont"/>
    <w:link w:val="CommentText"/>
    <w:uiPriority w:val="99"/>
    <w:semiHidden/>
    <w:rsid w:val="00902EDF"/>
    <w:rPr>
      <w:sz w:val="20"/>
      <w:szCs w:val="20"/>
    </w:rPr>
  </w:style>
  <w:style w:type="paragraph" w:styleId="CommentSubject">
    <w:name w:val="annotation subject"/>
    <w:basedOn w:val="CommentText"/>
    <w:next w:val="CommentText"/>
    <w:link w:val="CommentSubjectChar"/>
    <w:uiPriority w:val="99"/>
    <w:semiHidden/>
    <w:unhideWhenUsed/>
    <w:rsid w:val="00902EDF"/>
    <w:rPr>
      <w:b/>
      <w:bCs/>
    </w:rPr>
  </w:style>
  <w:style w:type="character" w:customStyle="1" w:styleId="CommentSubjectChar">
    <w:name w:val="Comment Subject Char"/>
    <w:basedOn w:val="CommentTextChar"/>
    <w:link w:val="CommentSubject"/>
    <w:uiPriority w:val="99"/>
    <w:semiHidden/>
    <w:rsid w:val="00902EDF"/>
    <w:rPr>
      <w:b/>
      <w:bCs/>
      <w:sz w:val="20"/>
      <w:szCs w:val="20"/>
    </w:rPr>
  </w:style>
  <w:style w:type="paragraph" w:styleId="BalloonText">
    <w:name w:val="Balloon Text"/>
    <w:basedOn w:val="Normal"/>
    <w:link w:val="BalloonTextChar"/>
    <w:uiPriority w:val="99"/>
    <w:semiHidden/>
    <w:unhideWhenUsed/>
    <w:rsid w:val="00902E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2EDF"/>
    <w:rPr>
      <w:rFonts w:ascii="Segoe UI" w:hAnsi="Segoe UI" w:cs="Segoe UI"/>
      <w:sz w:val="18"/>
      <w:szCs w:val="18"/>
    </w:rPr>
  </w:style>
  <w:style w:type="paragraph" w:styleId="NormalWeb">
    <w:name w:val="Normal (Web)"/>
    <w:basedOn w:val="Normal"/>
    <w:uiPriority w:val="99"/>
    <w:semiHidden/>
    <w:unhideWhenUsed/>
    <w:rsid w:val="00603FEF"/>
    <w:pPr>
      <w:spacing w:before="100" w:beforeAutospacing="1" w:after="100" w:afterAutospacing="1"/>
    </w:pPr>
    <w:rPr>
      <w:rFonts w:ascii="Times New Roman" w:eastAsia="Times New Roman" w:hAnsi="Times New Roman" w:cs="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671314">
      <w:bodyDiv w:val="1"/>
      <w:marLeft w:val="0"/>
      <w:marRight w:val="0"/>
      <w:marTop w:val="0"/>
      <w:marBottom w:val="0"/>
      <w:divBdr>
        <w:top w:val="none" w:sz="0" w:space="0" w:color="auto"/>
        <w:left w:val="none" w:sz="0" w:space="0" w:color="auto"/>
        <w:bottom w:val="none" w:sz="0" w:space="0" w:color="auto"/>
        <w:right w:val="none" w:sz="0" w:space="0" w:color="auto"/>
      </w:divBdr>
    </w:div>
    <w:div w:id="851577928">
      <w:bodyDiv w:val="1"/>
      <w:marLeft w:val="0"/>
      <w:marRight w:val="0"/>
      <w:marTop w:val="0"/>
      <w:marBottom w:val="0"/>
      <w:divBdr>
        <w:top w:val="none" w:sz="0" w:space="0" w:color="auto"/>
        <w:left w:val="none" w:sz="0" w:space="0" w:color="auto"/>
        <w:bottom w:val="none" w:sz="0" w:space="0" w:color="auto"/>
        <w:right w:val="none" w:sz="0" w:space="0" w:color="auto"/>
      </w:divBdr>
    </w:div>
    <w:div w:id="1067416010">
      <w:bodyDiv w:val="1"/>
      <w:marLeft w:val="0"/>
      <w:marRight w:val="0"/>
      <w:marTop w:val="0"/>
      <w:marBottom w:val="0"/>
      <w:divBdr>
        <w:top w:val="none" w:sz="0" w:space="0" w:color="auto"/>
        <w:left w:val="none" w:sz="0" w:space="0" w:color="auto"/>
        <w:bottom w:val="none" w:sz="0" w:space="0" w:color="auto"/>
        <w:right w:val="none" w:sz="0" w:space="0" w:color="auto"/>
      </w:divBdr>
    </w:div>
    <w:div w:id="1922448409">
      <w:bodyDiv w:val="1"/>
      <w:marLeft w:val="0"/>
      <w:marRight w:val="0"/>
      <w:marTop w:val="0"/>
      <w:marBottom w:val="0"/>
      <w:divBdr>
        <w:top w:val="none" w:sz="0" w:space="0" w:color="auto"/>
        <w:left w:val="none" w:sz="0" w:space="0" w:color="auto"/>
        <w:bottom w:val="none" w:sz="0" w:space="0" w:color="auto"/>
        <w:right w:val="none" w:sz="0" w:space="0" w:color="auto"/>
      </w:divBdr>
    </w:div>
    <w:div w:id="211674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kmediator.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776CCF-5A07-42F4-8256-D3B2ED90A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687</Words>
  <Characters>4128</Characters>
  <Application>Microsoft Office Word</Application>
  <DocSecurity>0</DocSecurity>
  <Lines>34</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Dawid Łabno</dc:creator>
  <cp:keywords/>
  <dc:description/>
  <cp:lastModifiedBy>acer</cp:lastModifiedBy>
  <cp:revision>4</cp:revision>
  <cp:lastPrinted>2017-08-29T11:09:00Z</cp:lastPrinted>
  <dcterms:created xsi:type="dcterms:W3CDTF">2017-09-25T14:29:00Z</dcterms:created>
  <dcterms:modified xsi:type="dcterms:W3CDTF">2017-09-27T09:30:00Z</dcterms:modified>
</cp:coreProperties>
</file>