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192" w:rsidRPr="00D31C57" w:rsidRDefault="00FB3192" w:rsidP="00FB3192"/>
    <w:p w:rsidR="00FB3192" w:rsidRPr="00D31C57" w:rsidRDefault="00FB3192" w:rsidP="00FB3192">
      <w:pPr>
        <w:jc w:val="center"/>
      </w:pPr>
      <w:r w:rsidRPr="00D31C57">
        <w:rPr>
          <w:rFonts w:cs="Arial"/>
          <w:b/>
          <w:noProof/>
          <w:lang w:val="en-US"/>
        </w:rPr>
        <w:drawing>
          <wp:inline distT="0" distB="0" distL="0" distR="0" wp14:anchorId="6E6566F0" wp14:editId="432B08C3">
            <wp:extent cx="3806213" cy="13906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T_logo_02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382" cy="1404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3BC" w:rsidRPr="00D31C57" w:rsidRDefault="00D31C57" w:rsidP="00803626">
      <w:pPr>
        <w:spacing w:line="360" w:lineRule="auto"/>
        <w:jc w:val="center"/>
        <w:rPr>
          <w:rFonts w:ascii="Calibri" w:hAnsi="Calibri" w:cs="Arial"/>
          <w:b/>
          <w:sz w:val="32"/>
          <w:szCs w:val="32"/>
          <w:lang w:eastAsia="nl-NL" w:bidi="en-US"/>
        </w:rPr>
      </w:pPr>
      <w:r w:rsidRPr="00D31C57">
        <w:rPr>
          <w:rFonts w:ascii="Calibri" w:hAnsi="Calibri" w:cs="Arial"/>
          <w:b/>
          <w:sz w:val="32"/>
          <w:szCs w:val="32"/>
          <w:lang w:eastAsia="nl-NL" w:bidi="en-US"/>
        </w:rPr>
        <w:t>Polskie firm</w:t>
      </w:r>
      <w:r w:rsidR="005653BC">
        <w:rPr>
          <w:rFonts w:ascii="Calibri" w:hAnsi="Calibri" w:cs="Arial"/>
          <w:b/>
          <w:sz w:val="32"/>
          <w:szCs w:val="32"/>
          <w:lang w:eastAsia="nl-NL" w:bidi="en-US"/>
        </w:rPr>
        <w:t xml:space="preserve">y spragnione nowych technologii, </w:t>
      </w:r>
      <w:r w:rsidR="00803626">
        <w:rPr>
          <w:rFonts w:ascii="Calibri" w:hAnsi="Calibri" w:cs="Arial"/>
          <w:b/>
          <w:sz w:val="32"/>
          <w:szCs w:val="32"/>
          <w:lang w:eastAsia="nl-NL" w:bidi="en-US"/>
        </w:rPr>
        <w:br/>
      </w:r>
      <w:r w:rsidR="005653BC">
        <w:rPr>
          <w:rFonts w:ascii="Calibri" w:hAnsi="Calibri" w:cs="Arial"/>
          <w:b/>
          <w:sz w:val="32"/>
          <w:szCs w:val="32"/>
          <w:lang w:eastAsia="nl-NL" w:bidi="en-US"/>
        </w:rPr>
        <w:t xml:space="preserve">ale </w:t>
      </w:r>
      <w:r w:rsidR="00803626">
        <w:rPr>
          <w:rFonts w:ascii="Calibri" w:hAnsi="Calibri" w:cs="Arial"/>
          <w:b/>
          <w:sz w:val="32"/>
          <w:szCs w:val="32"/>
          <w:lang w:eastAsia="nl-NL" w:bidi="en-US"/>
        </w:rPr>
        <w:t>zmieniają się zbyt wolno</w:t>
      </w:r>
    </w:p>
    <w:p w:rsidR="001302A2" w:rsidRPr="001302A2" w:rsidRDefault="00D31C57" w:rsidP="001302A2">
      <w:pPr>
        <w:spacing w:line="360" w:lineRule="auto"/>
        <w:jc w:val="both"/>
        <w:rPr>
          <w:rFonts w:ascii="Calibri" w:hAnsi="Calibri" w:cstheme="majorHAnsi"/>
        </w:rPr>
      </w:pPr>
      <w:r w:rsidRPr="00D31C57">
        <w:rPr>
          <w:rFonts w:ascii="Calibri" w:hAnsi="Calibri" w:cstheme="majorHAnsi"/>
          <w:b/>
        </w:rPr>
        <w:t>Warszawa</w:t>
      </w:r>
      <w:r w:rsidR="00394814" w:rsidRPr="00D31C57">
        <w:rPr>
          <w:rFonts w:ascii="Calibri" w:hAnsi="Calibri" w:cstheme="majorHAnsi"/>
          <w:b/>
        </w:rPr>
        <w:t xml:space="preserve">, 19 </w:t>
      </w:r>
      <w:r w:rsidRPr="00D31C57">
        <w:rPr>
          <w:rFonts w:ascii="Calibri" w:hAnsi="Calibri" w:cstheme="majorHAnsi"/>
          <w:b/>
        </w:rPr>
        <w:t>września</w:t>
      </w:r>
      <w:r w:rsidR="00FB3192" w:rsidRPr="00D31C57">
        <w:rPr>
          <w:rFonts w:ascii="Calibri" w:hAnsi="Calibri" w:cstheme="majorHAnsi"/>
          <w:b/>
        </w:rPr>
        <w:t xml:space="preserve"> 2017</w:t>
      </w:r>
      <w:r w:rsidR="00FB3192" w:rsidRPr="00D31C57">
        <w:rPr>
          <w:rFonts w:ascii="Calibri" w:hAnsi="Calibri" w:cstheme="majorHAnsi"/>
        </w:rPr>
        <w:t xml:space="preserve"> – </w:t>
      </w:r>
      <w:r w:rsidR="001302A2" w:rsidRPr="001302A2">
        <w:rPr>
          <w:rFonts w:ascii="Calibri" w:hAnsi="Calibri" w:cstheme="majorHAnsi"/>
        </w:rPr>
        <w:t>Według najnowszych badań TomTom Telematics</w:t>
      </w:r>
      <w:r w:rsidR="001C6465">
        <w:rPr>
          <w:rFonts w:ascii="Calibri" w:hAnsi="Calibri" w:cstheme="majorHAnsi"/>
        </w:rPr>
        <w:t>,</w:t>
      </w:r>
      <w:r w:rsidR="001302A2" w:rsidRPr="001302A2">
        <w:rPr>
          <w:rFonts w:ascii="Calibri" w:hAnsi="Calibri" w:cstheme="majorHAnsi"/>
        </w:rPr>
        <w:t xml:space="preserve"> połowa polskich managerów (50</w:t>
      </w:r>
      <w:r w:rsidR="002F6C91">
        <w:rPr>
          <w:rFonts w:ascii="Calibri" w:hAnsi="Calibri" w:cstheme="majorHAnsi"/>
        </w:rPr>
        <w:t>%)</w:t>
      </w:r>
      <w:r w:rsidR="001302A2" w:rsidRPr="001302A2">
        <w:rPr>
          <w:rFonts w:ascii="Calibri" w:hAnsi="Calibri" w:cstheme="majorHAnsi"/>
        </w:rPr>
        <w:t xml:space="preserve"> przyznaje, że implementacja innowacyjnych rozwiązań technologicznych w firmach jest dla nich bardzo ważna</w:t>
      </w:r>
      <w:r w:rsidR="001C6465">
        <w:rPr>
          <w:rFonts w:ascii="Calibri" w:hAnsi="Calibri" w:cstheme="majorHAnsi"/>
        </w:rPr>
        <w:t>,</w:t>
      </w:r>
      <w:r w:rsidR="001302A2" w:rsidRPr="001302A2">
        <w:rPr>
          <w:rFonts w:ascii="Calibri" w:hAnsi="Calibri" w:cstheme="majorHAnsi"/>
        </w:rPr>
        <w:t xml:space="preserve"> a polskie firmy chętnie i szybko je adaptują (83%). Jednocześnie przedsiębiorstwa znad Wisły wydają na innowacje </w:t>
      </w:r>
      <w:r w:rsidR="000C7329">
        <w:rPr>
          <w:rFonts w:ascii="Calibri" w:hAnsi="Calibri" w:cstheme="majorHAnsi"/>
        </w:rPr>
        <w:t>mniej niż</w:t>
      </w:r>
      <w:r w:rsidR="001302A2" w:rsidRPr="001302A2">
        <w:rPr>
          <w:rFonts w:ascii="Calibri" w:hAnsi="Calibri" w:cstheme="majorHAnsi"/>
        </w:rPr>
        <w:t xml:space="preserve"> połowę tego</w:t>
      </w:r>
      <w:r w:rsidR="001C6465">
        <w:rPr>
          <w:rFonts w:ascii="Calibri" w:hAnsi="Calibri" w:cstheme="majorHAnsi"/>
        </w:rPr>
        <w:t>,</w:t>
      </w:r>
      <w:r w:rsidR="001302A2" w:rsidRPr="001302A2">
        <w:rPr>
          <w:rFonts w:ascii="Calibri" w:hAnsi="Calibri" w:cstheme="majorHAnsi"/>
        </w:rPr>
        <w:t xml:space="preserve"> co firmy z Europy Zachodniej (średnio: 12 tys. euro rocznie</w:t>
      </w:r>
      <w:r w:rsidR="000C7329">
        <w:rPr>
          <w:rFonts w:ascii="Calibri" w:hAnsi="Calibri" w:cstheme="majorHAnsi"/>
        </w:rPr>
        <w:t xml:space="preserve">, </w:t>
      </w:r>
      <w:r w:rsidR="001C6465">
        <w:rPr>
          <w:rFonts w:ascii="Calibri" w:hAnsi="Calibri" w:cstheme="majorHAnsi"/>
        </w:rPr>
        <w:t xml:space="preserve">co </w:t>
      </w:r>
      <w:r w:rsidR="000C7329">
        <w:rPr>
          <w:rFonts w:ascii="Calibri" w:hAnsi="Calibri" w:cstheme="majorHAnsi"/>
        </w:rPr>
        <w:t xml:space="preserve">stanowi 36% wydatków firm francuskich i 41% </w:t>
      </w:r>
      <w:r w:rsidR="001C6465">
        <w:rPr>
          <w:rFonts w:ascii="Calibri" w:hAnsi="Calibri" w:cstheme="majorHAnsi"/>
        </w:rPr>
        <w:t xml:space="preserve">inwestycji </w:t>
      </w:r>
      <w:r w:rsidR="000C7329">
        <w:rPr>
          <w:rFonts w:ascii="Calibri" w:hAnsi="Calibri" w:cstheme="majorHAnsi"/>
        </w:rPr>
        <w:t>firm z Niemiec</w:t>
      </w:r>
      <w:r w:rsidR="001302A2" w:rsidRPr="001302A2">
        <w:rPr>
          <w:rFonts w:ascii="Calibri" w:hAnsi="Calibri" w:cstheme="majorHAnsi"/>
        </w:rPr>
        <w:t>) a managerowie jako główną przeszkodę w implementacji wskazują cenę dostępnych rozwiązań</w:t>
      </w:r>
      <w:r w:rsidR="001C6465">
        <w:rPr>
          <w:rFonts w:ascii="Calibri" w:hAnsi="Calibri" w:cstheme="majorHAnsi"/>
        </w:rPr>
        <w:t xml:space="preserve"> </w:t>
      </w:r>
      <w:r w:rsidR="001C6465" w:rsidRPr="001302A2">
        <w:rPr>
          <w:rFonts w:ascii="Calibri" w:hAnsi="Calibri" w:cstheme="majorHAnsi"/>
        </w:rPr>
        <w:t>(37%)</w:t>
      </w:r>
      <w:r w:rsidR="001302A2" w:rsidRPr="001302A2">
        <w:rPr>
          <w:rFonts w:ascii="Calibri" w:hAnsi="Calibri" w:cstheme="majorHAnsi"/>
        </w:rPr>
        <w:t xml:space="preserve">. </w:t>
      </w:r>
    </w:p>
    <w:p w:rsidR="002F6C91" w:rsidRDefault="001302A2" w:rsidP="001302A2">
      <w:pPr>
        <w:spacing w:line="360" w:lineRule="auto"/>
        <w:jc w:val="both"/>
        <w:rPr>
          <w:rFonts w:ascii="Calibri" w:hAnsi="Calibri" w:cstheme="majorHAnsi"/>
        </w:rPr>
      </w:pPr>
      <w:r w:rsidRPr="001302A2">
        <w:rPr>
          <w:rFonts w:ascii="Calibri" w:hAnsi="Calibri" w:cstheme="majorHAnsi"/>
        </w:rPr>
        <w:t xml:space="preserve">W zakresie przechowywania danych wciąż stawiamy na klasyczne rozwiązania. Wśród nośników informacji królują klasyczne papierowe segregatory (40%), którym wciąż ustępują arkusze obliczeniowe (29%). Polskie firmy wciąż za to podchodzą sceptycznie do rozwiązań chmurowych, będących podstawą cyfrowej transformacji, która dzieje się na naszych oczach. Większość danych przechowujemy na biurowych serwerach (55%), </w:t>
      </w:r>
      <w:r w:rsidR="001C6465">
        <w:rPr>
          <w:rFonts w:ascii="Calibri" w:hAnsi="Calibri" w:cstheme="majorHAnsi"/>
        </w:rPr>
        <w:t xml:space="preserve">a na </w:t>
      </w:r>
      <w:r w:rsidRPr="001302A2">
        <w:rPr>
          <w:rFonts w:ascii="Calibri" w:hAnsi="Calibri" w:cstheme="majorHAnsi"/>
        </w:rPr>
        <w:t xml:space="preserve">wykorzystanie infrastruktury typu </w:t>
      </w:r>
      <w:proofErr w:type="spellStart"/>
      <w:r w:rsidRPr="001302A2">
        <w:rPr>
          <w:rFonts w:ascii="Calibri" w:hAnsi="Calibri" w:cstheme="majorHAnsi"/>
        </w:rPr>
        <w:t>cloud</w:t>
      </w:r>
      <w:proofErr w:type="spellEnd"/>
      <w:r w:rsidRPr="001302A2">
        <w:rPr>
          <w:rFonts w:ascii="Calibri" w:hAnsi="Calibri" w:cstheme="majorHAnsi"/>
        </w:rPr>
        <w:t xml:space="preserve"> </w:t>
      </w:r>
      <w:r w:rsidR="00743778">
        <w:rPr>
          <w:rFonts w:ascii="Calibri" w:hAnsi="Calibri" w:cstheme="majorHAnsi"/>
        </w:rPr>
        <w:t xml:space="preserve">zdecydowało się zaledwie </w:t>
      </w:r>
      <w:r w:rsidR="002F3B64">
        <w:rPr>
          <w:rFonts w:ascii="Calibri" w:hAnsi="Calibri" w:cstheme="majorHAnsi"/>
        </w:rPr>
        <w:t>32</w:t>
      </w:r>
      <w:r w:rsidR="00C44E39">
        <w:rPr>
          <w:rFonts w:ascii="Calibri" w:hAnsi="Calibri" w:cstheme="majorHAnsi"/>
        </w:rPr>
        <w:t>% managerów.</w:t>
      </w:r>
    </w:p>
    <w:p w:rsidR="001302A2" w:rsidRPr="001302A2" w:rsidRDefault="001302A2" w:rsidP="001302A2">
      <w:pPr>
        <w:spacing w:line="360" w:lineRule="auto"/>
        <w:jc w:val="both"/>
        <w:rPr>
          <w:rFonts w:ascii="Calibri" w:hAnsi="Calibri" w:cstheme="majorHAnsi"/>
        </w:rPr>
      </w:pPr>
      <w:r w:rsidRPr="001302A2">
        <w:rPr>
          <w:rFonts w:ascii="Calibri" w:hAnsi="Calibri" w:cstheme="majorHAnsi"/>
        </w:rPr>
        <w:t>„Polskie firmy oczekują tanich rozwiązań technologicznych, które będą proste w implementacji, zarówno w zakresie infrastruktury jak i interfejsu</w:t>
      </w:r>
      <w:r w:rsidR="00C44E39">
        <w:rPr>
          <w:rFonts w:ascii="Calibri" w:hAnsi="Calibri" w:cstheme="majorHAnsi"/>
        </w:rPr>
        <w:t xml:space="preserve"> użytkownika</w:t>
      </w:r>
      <w:r w:rsidRPr="001302A2">
        <w:rPr>
          <w:rFonts w:ascii="Calibri" w:hAnsi="Calibri" w:cstheme="majorHAnsi"/>
        </w:rPr>
        <w:t>,</w:t>
      </w:r>
      <w:r w:rsidR="00C44E39">
        <w:rPr>
          <w:rFonts w:ascii="Calibri" w:hAnsi="Calibri" w:cstheme="majorHAnsi"/>
        </w:rPr>
        <w:t xml:space="preserve"> ponieważ tylko takie umożliwiają szybkie i łatwe wdrożenie oraz przekonują pracowników</w:t>
      </w:r>
      <w:r w:rsidRPr="001302A2">
        <w:rPr>
          <w:rFonts w:ascii="Calibri" w:hAnsi="Calibri" w:cstheme="majorHAnsi"/>
        </w:rPr>
        <w:t>, którzy zwykle niechętnie zapatrują się na nowości” –</w:t>
      </w:r>
      <w:r w:rsidR="003D7C82">
        <w:rPr>
          <w:rFonts w:ascii="Calibri" w:hAnsi="Calibri" w:cstheme="majorHAnsi"/>
        </w:rPr>
        <w:t xml:space="preserve"> komentuje Marek Kujawiński, </w:t>
      </w:r>
      <w:r w:rsidR="003D7C82" w:rsidRPr="001302A2">
        <w:rPr>
          <w:rFonts w:ascii="Calibri" w:hAnsi="Calibri" w:cstheme="majorHAnsi"/>
        </w:rPr>
        <w:t>Dyrektor Sprz</w:t>
      </w:r>
      <w:r w:rsidR="003D7C82">
        <w:rPr>
          <w:rFonts w:ascii="Calibri" w:hAnsi="Calibri" w:cstheme="majorHAnsi"/>
        </w:rPr>
        <w:t xml:space="preserve">edaży </w:t>
      </w:r>
      <w:proofErr w:type="spellStart"/>
      <w:r w:rsidR="003D7C82">
        <w:rPr>
          <w:rFonts w:ascii="Calibri" w:hAnsi="Calibri" w:cstheme="majorHAnsi"/>
        </w:rPr>
        <w:t>TomTom</w:t>
      </w:r>
      <w:proofErr w:type="spellEnd"/>
      <w:r w:rsidR="003D7C82">
        <w:rPr>
          <w:rFonts w:ascii="Calibri" w:hAnsi="Calibri" w:cstheme="majorHAnsi"/>
        </w:rPr>
        <w:t xml:space="preserve"> </w:t>
      </w:r>
      <w:proofErr w:type="spellStart"/>
      <w:r w:rsidR="003D7C82">
        <w:rPr>
          <w:rFonts w:ascii="Calibri" w:hAnsi="Calibri" w:cstheme="majorHAnsi"/>
        </w:rPr>
        <w:t>Telematics</w:t>
      </w:r>
      <w:proofErr w:type="spellEnd"/>
      <w:r w:rsidR="003D7C82">
        <w:rPr>
          <w:rFonts w:ascii="Calibri" w:hAnsi="Calibri" w:cstheme="majorHAnsi"/>
        </w:rPr>
        <w:t xml:space="preserve"> Polska.</w:t>
      </w:r>
      <w:bookmarkStart w:id="0" w:name="_GoBack"/>
      <w:bookmarkEnd w:id="0"/>
      <w:r w:rsidRPr="001302A2">
        <w:rPr>
          <w:rFonts w:ascii="Calibri" w:hAnsi="Calibri" w:cstheme="majorHAnsi"/>
        </w:rPr>
        <w:t xml:space="preserve"> „Dlatego też</w:t>
      </w:r>
      <w:r w:rsidR="00C44E39">
        <w:rPr>
          <w:rFonts w:ascii="Calibri" w:hAnsi="Calibri" w:cstheme="majorHAnsi"/>
        </w:rPr>
        <w:t xml:space="preserve"> w</w:t>
      </w:r>
      <w:r w:rsidRPr="001302A2">
        <w:rPr>
          <w:rFonts w:ascii="Calibri" w:hAnsi="Calibri" w:cstheme="majorHAnsi"/>
        </w:rPr>
        <w:t xml:space="preserve"> </w:t>
      </w:r>
      <w:proofErr w:type="spellStart"/>
      <w:r w:rsidRPr="001302A2">
        <w:rPr>
          <w:rFonts w:ascii="Calibri" w:hAnsi="Calibri" w:cstheme="majorHAnsi"/>
        </w:rPr>
        <w:t>TomTom</w:t>
      </w:r>
      <w:proofErr w:type="spellEnd"/>
      <w:r w:rsidRPr="001302A2">
        <w:rPr>
          <w:rFonts w:ascii="Calibri" w:hAnsi="Calibri" w:cstheme="majorHAnsi"/>
        </w:rPr>
        <w:t xml:space="preserve"> </w:t>
      </w:r>
      <w:proofErr w:type="spellStart"/>
      <w:r w:rsidRPr="001302A2">
        <w:rPr>
          <w:rFonts w:ascii="Calibri" w:hAnsi="Calibri" w:cstheme="majorHAnsi"/>
        </w:rPr>
        <w:t>Telematics</w:t>
      </w:r>
      <w:proofErr w:type="spellEnd"/>
      <w:r w:rsidR="001C6465">
        <w:rPr>
          <w:rFonts w:ascii="Calibri" w:hAnsi="Calibri" w:cstheme="majorHAnsi"/>
        </w:rPr>
        <w:t>,</w:t>
      </w:r>
      <w:r w:rsidRPr="001302A2">
        <w:rPr>
          <w:rFonts w:ascii="Calibri" w:hAnsi="Calibri" w:cstheme="majorHAnsi"/>
        </w:rPr>
        <w:t xml:space="preserve"> staramy się dostarczać wielomodułowe rozwiązania, które mogą być dostosowane do potrzeb</w:t>
      </w:r>
      <w:r w:rsidR="00D02CFB">
        <w:rPr>
          <w:rFonts w:ascii="Calibri" w:hAnsi="Calibri" w:cstheme="majorHAnsi"/>
        </w:rPr>
        <w:t xml:space="preserve"> klienta</w:t>
      </w:r>
      <w:r w:rsidR="00C44E39">
        <w:rPr>
          <w:rFonts w:ascii="Calibri" w:hAnsi="Calibri" w:cstheme="majorHAnsi"/>
        </w:rPr>
        <w:t xml:space="preserve"> i efektywnego zwrotu z inwestycji. </w:t>
      </w:r>
      <w:r w:rsidRPr="001302A2">
        <w:rPr>
          <w:rFonts w:ascii="Calibri" w:hAnsi="Calibri" w:cstheme="majorHAnsi"/>
        </w:rPr>
        <w:t xml:space="preserve"> Z naszej perspektywy bardzo istotne jest indywidualne podejście do każdego przypadku oraz pomoc w okresie wprowadzania nowego rozwiązania do firmy, co skutkuje krótszym okresem wdrożeniowym” – dodaje Marek Kujawiński</w:t>
      </w:r>
      <w:r w:rsidR="002F6C91">
        <w:rPr>
          <w:rFonts w:ascii="Calibri" w:hAnsi="Calibri" w:cstheme="majorHAnsi"/>
        </w:rPr>
        <w:t>.</w:t>
      </w:r>
    </w:p>
    <w:p w:rsidR="001302A2" w:rsidRPr="001302A2" w:rsidRDefault="001302A2" w:rsidP="001302A2">
      <w:pPr>
        <w:spacing w:line="360" w:lineRule="auto"/>
        <w:jc w:val="both"/>
        <w:rPr>
          <w:rFonts w:ascii="Calibri" w:hAnsi="Calibri" w:cstheme="majorHAnsi"/>
        </w:rPr>
      </w:pPr>
      <w:r w:rsidRPr="001302A2">
        <w:rPr>
          <w:rFonts w:ascii="Calibri" w:hAnsi="Calibri" w:cstheme="majorHAnsi"/>
        </w:rPr>
        <w:lastRenderedPageBreak/>
        <w:t>Wśród barier ograniczających implementację nowych rozwiązań w przedsiębiorstwie najczęściej wymieniany jest koszt (37%)</w:t>
      </w:r>
      <w:r w:rsidR="002F6C91">
        <w:rPr>
          <w:rFonts w:ascii="Calibri" w:hAnsi="Calibri" w:cstheme="majorHAnsi"/>
        </w:rPr>
        <w:t xml:space="preserve">, </w:t>
      </w:r>
      <w:r w:rsidRPr="001302A2">
        <w:rPr>
          <w:rFonts w:ascii="Calibri" w:hAnsi="Calibri" w:cstheme="majorHAnsi"/>
        </w:rPr>
        <w:t xml:space="preserve">a także trudności wdrożeniowe (18%) i sprzeciw pracowników przyzwyczajonych do klasycznych metod (13%). Co więcej, duża część polskich managerów (46%) przyznaje, że w ciągu ostatnich pięciu lat zainwestowało w technologię, która następnie nie została w pełni wykorzystana np. ze względu na brak zasobów ludzkich, czy nie odpowiednie przeszkolenie w trakcie wdrożenia. </w:t>
      </w:r>
    </w:p>
    <w:p w:rsidR="00DC233A" w:rsidRPr="009A1AE0" w:rsidRDefault="001302A2" w:rsidP="001302A2">
      <w:pPr>
        <w:spacing w:line="360" w:lineRule="auto"/>
        <w:jc w:val="both"/>
        <w:rPr>
          <w:rFonts w:ascii="Calibri" w:hAnsi="Calibri" w:cstheme="majorHAnsi"/>
        </w:rPr>
      </w:pPr>
      <w:r w:rsidRPr="001302A2">
        <w:rPr>
          <w:rFonts w:ascii="Calibri" w:hAnsi="Calibri" w:cstheme="majorHAnsi"/>
        </w:rPr>
        <w:t>“</w:t>
      </w:r>
      <w:r w:rsidR="00D02CFB">
        <w:rPr>
          <w:rFonts w:ascii="Calibri" w:hAnsi="Calibri" w:cstheme="majorHAnsi"/>
        </w:rPr>
        <w:t>Wciąż mamy do czynienia z</w:t>
      </w:r>
      <w:r w:rsidR="002F6C91">
        <w:rPr>
          <w:rFonts w:ascii="Calibri" w:hAnsi="Calibri" w:cstheme="majorHAnsi"/>
        </w:rPr>
        <w:t xml:space="preserve">e zbyt zachowawczym </w:t>
      </w:r>
      <w:r w:rsidR="00D02CFB">
        <w:rPr>
          <w:rFonts w:ascii="Calibri" w:hAnsi="Calibri" w:cstheme="majorHAnsi"/>
        </w:rPr>
        <w:t>podejściem nie tylko do innowacji, ale również do sprawdzonych inwestycji przynoszących długookresowe korzyści, a  z</w:t>
      </w:r>
      <w:r w:rsidRPr="001302A2">
        <w:rPr>
          <w:rFonts w:ascii="Calibri" w:hAnsi="Calibri" w:cstheme="majorHAnsi"/>
        </w:rPr>
        <w:t>wlekanie z adaptacją nowych rozwiązań technologicznych grozi w przyszłości znacznym ograniczeniem konku</w:t>
      </w:r>
      <w:r w:rsidR="003D7C82">
        <w:rPr>
          <w:rFonts w:ascii="Calibri" w:hAnsi="Calibri" w:cstheme="majorHAnsi"/>
        </w:rPr>
        <w:t xml:space="preserve">rencyjności firmy” – komentuje Marek Kujawiński. </w:t>
      </w:r>
      <w:r w:rsidRPr="001302A2">
        <w:rPr>
          <w:rFonts w:ascii="Calibri" w:hAnsi="Calibri" w:cstheme="majorHAnsi"/>
        </w:rPr>
        <w:t>„Na szczęście coraz więcej polskich managerów dostrzega potrzebę inwestycji w nowe technologie. Mimo to, wciąż trochę nam brakuje do zachodnich przedsiębiorstw” – dodaje Kujawiński.</w:t>
      </w:r>
    </w:p>
    <w:p w:rsidR="00D31C57" w:rsidRDefault="00D31C57" w:rsidP="00D31C57">
      <w:pPr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 xml:space="preserve">-KONIEC- </w:t>
      </w:r>
    </w:p>
    <w:p w:rsidR="00D31C57" w:rsidRDefault="00D31C57" w:rsidP="00D31C57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Źródło:</w:t>
      </w:r>
    </w:p>
    <w:p w:rsidR="00D31C57" w:rsidRDefault="00D31C57" w:rsidP="00D31C5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Badanie zostało przeprowadzone w dniach 16-28 czerwca 2017 roku wśród 300 managerów wyższego szczebla oraz przedstawicieli kadry zarządzającej w polskich firmach zatrudniających co najmniej 5 pracowników.</w:t>
      </w:r>
    </w:p>
    <w:p w:rsidR="003A59A6" w:rsidRPr="00D31C57" w:rsidRDefault="003A59A6" w:rsidP="003A59A6">
      <w:pPr>
        <w:spacing w:after="240" w:line="240" w:lineRule="auto"/>
        <w:jc w:val="both"/>
        <w:rPr>
          <w:rFonts w:asciiTheme="majorHAnsi" w:hAnsiTheme="majorHAnsi" w:cstheme="majorHAnsi"/>
          <w:bCs/>
        </w:rPr>
      </w:pPr>
    </w:p>
    <w:p w:rsidR="00D31C57" w:rsidRDefault="00D31C57" w:rsidP="00D31C57">
      <w:pPr>
        <w:pStyle w:val="NormalnyWeb"/>
        <w:spacing w:before="0" w:beforeAutospacing="0" w:after="24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O TomTom Telematics</w:t>
      </w:r>
    </w:p>
    <w:p w:rsidR="002F6C91" w:rsidRDefault="00D31C57" w:rsidP="002F6C91">
      <w:pPr>
        <w:spacing w:after="16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TomTom Telematics jest wyodrębnioną jednostką TomTom, zajmującą się zarządzaniem flotami, </w:t>
      </w:r>
      <w:proofErr w:type="spellStart"/>
      <w:r>
        <w:rPr>
          <w:rFonts w:cs="Times New Roman"/>
        </w:rPr>
        <w:t>telematyką</w:t>
      </w:r>
      <w:proofErr w:type="spellEnd"/>
      <w:r>
        <w:rPr>
          <w:rFonts w:cs="Times New Roman"/>
        </w:rPr>
        <w:t xml:space="preserve"> pojazdową i świadczeniem usług typu "</w:t>
      </w:r>
      <w:proofErr w:type="spellStart"/>
      <w:r>
        <w:rPr>
          <w:rFonts w:cs="Times New Roman"/>
        </w:rPr>
        <w:t>connected</w:t>
      </w:r>
      <w:proofErr w:type="spellEnd"/>
      <w:r>
        <w:rPr>
          <w:rFonts w:cs="Times New Roman"/>
        </w:rPr>
        <w:t xml:space="preserve"> car". Nasza platforma WEBFLEET oferuje rozwiązanie "Software-as-a-Service", z którego korzystają zarówno małe, średnie jak i duże przedsiębiorstwa w celu zapewnienia efektywniejszego wykorzystania pojazdów, optymalizacji kosztów eksploatacyjnych i paliwa, </w:t>
      </w:r>
      <w:r w:rsidR="00E1694A">
        <w:rPr>
          <w:rFonts w:cs="Times New Roman"/>
        </w:rPr>
        <w:t xml:space="preserve">zapewnienia bezpieczeństwa i </w:t>
      </w:r>
      <w:r>
        <w:rPr>
          <w:rFonts w:cs="Times New Roman"/>
        </w:rPr>
        <w:t>wsparcia kierowców oraz ogólnego zwiększenia wydajności pracy. Ponadto TomTom Telematics świadczy usługi na rzecz ubezpieczycieli, wypożyczalni, przedsiębiorstw leasingowych, importerów samochodowych oraz podmiotów kierujących swoją ofertę do przed</w:t>
      </w:r>
      <w:r w:rsidR="002F6C91">
        <w:rPr>
          <w:rFonts w:cs="Times New Roman"/>
        </w:rPr>
        <w:t>siębiorców.</w:t>
      </w:r>
    </w:p>
    <w:p w:rsidR="00D31C57" w:rsidRDefault="00D31C57" w:rsidP="002F6C91">
      <w:pPr>
        <w:spacing w:after="160" w:line="240" w:lineRule="auto"/>
        <w:jc w:val="both"/>
        <w:rPr>
          <w:rFonts w:cs="Times New Roman"/>
        </w:rPr>
      </w:pPr>
      <w:r>
        <w:rPr>
          <w:rFonts w:cs="Times New Roman"/>
        </w:rPr>
        <w:t>Z bazą obsługiwanych pojazdów liczącą ponad 763.000 jednostek na całym świecie</w:t>
      </w:r>
      <w:r w:rsidR="00E1694A">
        <w:rPr>
          <w:rFonts w:cs="Times New Roman"/>
        </w:rPr>
        <w:t>,</w:t>
      </w:r>
      <w:r>
        <w:rPr>
          <w:rFonts w:cs="Times New Roman"/>
        </w:rPr>
        <w:t xml:space="preserve"> TomTom Telematics zalicza się do światowych liderów wśród dostawców rozwiązań </w:t>
      </w:r>
      <w:proofErr w:type="spellStart"/>
      <w:r>
        <w:rPr>
          <w:rFonts w:cs="Times New Roman"/>
        </w:rPr>
        <w:t>telematycznych</w:t>
      </w:r>
      <w:proofErr w:type="spellEnd"/>
      <w:r>
        <w:rPr>
          <w:rFonts w:cs="Times New Roman"/>
        </w:rPr>
        <w:t xml:space="preserve">. Spółka świadczy usługi na rzecz kierowców w ponad 60 krajach, zapewniając im największą w całym przemyśle </w:t>
      </w:r>
      <w:proofErr w:type="spellStart"/>
      <w:r>
        <w:rPr>
          <w:rFonts w:cs="Times New Roman"/>
        </w:rPr>
        <w:t>telematycznym</w:t>
      </w:r>
      <w:proofErr w:type="spellEnd"/>
      <w:r>
        <w:rPr>
          <w:rFonts w:cs="Times New Roman"/>
        </w:rPr>
        <w:t xml:space="preserve"> lokalną sieć wsparcia oraz najszerszy wybór aplikacji </w:t>
      </w:r>
      <w:r w:rsidR="00E1694A">
        <w:rPr>
          <w:rFonts w:cs="Times New Roman"/>
        </w:rPr>
        <w:t xml:space="preserve">branżowych </w:t>
      </w:r>
      <w:r>
        <w:rPr>
          <w:rFonts w:cs="Times New Roman"/>
        </w:rPr>
        <w:t xml:space="preserve">oraz rozwiązań integracyjnych dostarczanych przez </w:t>
      </w:r>
      <w:r w:rsidR="00E1694A">
        <w:rPr>
          <w:rFonts w:cs="Times New Roman"/>
        </w:rPr>
        <w:t>partnerów</w:t>
      </w:r>
      <w:r>
        <w:rPr>
          <w:rFonts w:cs="Times New Roman"/>
        </w:rPr>
        <w:t>. Ponad 48.000 klientów codziennie korzysta z wysokiego standardu bezpieczeństwa, jakości i dostępności naszych usług, udokumentowanego certyfikatem ISO/IEC 27001:2013, potwierdzonym w listopadzie 2016 roku.</w:t>
      </w:r>
    </w:p>
    <w:p w:rsidR="00D31C57" w:rsidRDefault="00D31C57" w:rsidP="00D31C57">
      <w:pPr>
        <w:spacing w:after="160" w:line="240" w:lineRule="auto"/>
        <w:rPr>
          <w:rFonts w:cs="Times New Roman"/>
        </w:rPr>
      </w:pPr>
      <w:r>
        <w:rPr>
          <w:rFonts w:ascii="Calibri" w:hAnsi="Calibri" w:cs="Arial"/>
          <w:bCs/>
          <w:color w:val="000000"/>
        </w:rPr>
        <w:lastRenderedPageBreak/>
        <w:t>Więcej informacji</w:t>
      </w:r>
      <w:r>
        <w:rPr>
          <w:rFonts w:ascii="Calibri" w:hAnsi="Calibri" w:cs="Arial"/>
          <w:b/>
          <w:bCs/>
          <w:color w:val="000000"/>
        </w:rPr>
        <w:t xml:space="preserve"> </w:t>
      </w:r>
      <w:r>
        <w:rPr>
          <w:rFonts w:ascii="Calibri" w:hAnsi="Calibri" w:cs="Arial"/>
          <w:color w:val="000000"/>
        </w:rPr>
        <w:t>dostępne na stronie</w:t>
      </w:r>
      <w:hyperlink r:id="rId5" w:history="1">
        <w:r>
          <w:rPr>
            <w:rStyle w:val="Hipercze"/>
            <w:rFonts w:ascii="Calibri" w:hAnsi="Calibri" w:cs="Arial"/>
            <w:color w:val="000000"/>
          </w:rPr>
          <w:t xml:space="preserve"> </w:t>
        </w:r>
        <w:hyperlink r:id="rId6" w:history="1">
          <w:r>
            <w:rPr>
              <w:rStyle w:val="Hipercze"/>
              <w:rFonts w:cstheme="minorHAnsi"/>
            </w:rPr>
            <w:t>telematics.tomtom.com</w:t>
          </w:r>
        </w:hyperlink>
      </w:hyperlink>
    </w:p>
    <w:p w:rsidR="00A40679" w:rsidRPr="005633C3" w:rsidRDefault="00D31C57" w:rsidP="005633C3">
      <w:pPr>
        <w:pStyle w:val="NormalnyWeb"/>
        <w:spacing w:before="0" w:beforeAutospacing="0" w:after="160" w:afterAutospacing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Obserwuj nas na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Twitterze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:</w:t>
      </w:r>
      <w:hyperlink r:id="rId7" w:history="1">
        <w:r>
          <w:rPr>
            <w:rStyle w:val="Hipercze"/>
            <w:rFonts w:ascii="Calibri" w:hAnsi="Calibri" w:cs="Arial"/>
            <w:color w:val="000000"/>
            <w:sz w:val="22"/>
            <w:szCs w:val="22"/>
          </w:rPr>
          <w:t xml:space="preserve"> </w:t>
        </w:r>
        <w:r>
          <w:rPr>
            <w:rStyle w:val="Hipercze"/>
            <w:rFonts w:ascii="Calibri" w:hAnsi="Calibri" w:cs="Arial"/>
            <w:color w:val="1155CC"/>
            <w:sz w:val="22"/>
            <w:szCs w:val="22"/>
          </w:rPr>
          <w:t>@</w:t>
        </w:r>
        <w:proofErr w:type="spellStart"/>
        <w:r>
          <w:rPr>
            <w:rStyle w:val="Hipercze"/>
            <w:rFonts w:ascii="Calibri" w:hAnsi="Calibri" w:cs="Arial"/>
            <w:color w:val="1155CC"/>
            <w:sz w:val="22"/>
            <w:szCs w:val="22"/>
          </w:rPr>
          <w:t>TomTomWEBFLEET</w:t>
        </w:r>
        <w:proofErr w:type="spellEnd"/>
      </w:hyperlink>
    </w:p>
    <w:sectPr w:rsidR="00A40679" w:rsidRPr="005633C3" w:rsidSect="00DC233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92"/>
    <w:rsid w:val="000916B4"/>
    <w:rsid w:val="000A286C"/>
    <w:rsid w:val="000C7329"/>
    <w:rsid w:val="001302A2"/>
    <w:rsid w:val="00167CFE"/>
    <w:rsid w:val="00181142"/>
    <w:rsid w:val="001C6465"/>
    <w:rsid w:val="00257680"/>
    <w:rsid w:val="00292A40"/>
    <w:rsid w:val="0029788C"/>
    <w:rsid w:val="002A0CA6"/>
    <w:rsid w:val="002F3B64"/>
    <w:rsid w:val="002F6C91"/>
    <w:rsid w:val="003934D1"/>
    <w:rsid w:val="00394814"/>
    <w:rsid w:val="003A59A6"/>
    <w:rsid w:val="003D7C82"/>
    <w:rsid w:val="00475209"/>
    <w:rsid w:val="005633C3"/>
    <w:rsid w:val="005653BC"/>
    <w:rsid w:val="006003DD"/>
    <w:rsid w:val="00617973"/>
    <w:rsid w:val="006F1ED7"/>
    <w:rsid w:val="00743778"/>
    <w:rsid w:val="00803626"/>
    <w:rsid w:val="00921AFB"/>
    <w:rsid w:val="009A0CE2"/>
    <w:rsid w:val="009A1AE0"/>
    <w:rsid w:val="00A40679"/>
    <w:rsid w:val="00AB406B"/>
    <w:rsid w:val="00AD2CF9"/>
    <w:rsid w:val="00B056E6"/>
    <w:rsid w:val="00C06597"/>
    <w:rsid w:val="00C44E39"/>
    <w:rsid w:val="00CF38C9"/>
    <w:rsid w:val="00D02CFB"/>
    <w:rsid w:val="00D31C57"/>
    <w:rsid w:val="00DC233A"/>
    <w:rsid w:val="00E1694A"/>
    <w:rsid w:val="00E23CC3"/>
    <w:rsid w:val="00E45E5B"/>
    <w:rsid w:val="00F03EB6"/>
    <w:rsid w:val="00F65D8D"/>
    <w:rsid w:val="00FB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0AC9"/>
  <w15:chartTrackingRefBased/>
  <w15:docId w15:val="{0BCAAAE6-5B71-4FA1-BE9C-9B63D87D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192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B3192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FB3192"/>
    <w:pPr>
      <w:spacing w:after="0" w:line="240" w:lineRule="auto"/>
    </w:pPr>
    <w:rPr>
      <w:rFonts w:ascii="Calibri" w:eastAsia="Times New Roman" w:hAnsi="Calibri" w:cs="Times New Roman"/>
      <w:lang w:val="en-US"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59A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D31C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tomtomwebfle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lematics.tomtom.com" TargetMode="External"/><Relationship Id="rId5" Type="http://schemas.openxmlformats.org/officeDocument/2006/relationships/hyperlink" Target="http://tomtom.com/telematic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</Pages>
  <Words>671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Andrew</dc:creator>
  <cp:keywords/>
  <dc:description/>
  <cp:lastModifiedBy>Marcin Kuchno</cp:lastModifiedBy>
  <cp:revision>7</cp:revision>
  <dcterms:created xsi:type="dcterms:W3CDTF">2017-09-13T13:20:00Z</dcterms:created>
  <dcterms:modified xsi:type="dcterms:W3CDTF">2017-09-19T08:33:00Z</dcterms:modified>
</cp:coreProperties>
</file>