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7A" w:rsidRPr="006E321C" w:rsidRDefault="006E321C">
      <w:pPr>
        <w:pStyle w:val="Nagwek2"/>
        <w:numPr>
          <w:ilvl w:val="0"/>
          <w:numId w:val="1"/>
        </w:numPr>
        <w:spacing w:before="840"/>
        <w:rPr>
          <w:rFonts w:ascii="Trebuchet MS" w:eastAsia="Trebuchet MS" w:hAnsi="Trebuchet MS" w:cs="Trebuchet MS"/>
          <w:color w:val="000000"/>
          <w:sz w:val="44"/>
          <w:szCs w:val="44"/>
        </w:rPr>
      </w:pPr>
      <w:r w:rsidRPr="006E321C">
        <w:rPr>
          <w:rFonts w:ascii="Trebuchet MS" w:eastAsia="Trebuchet MS" w:hAnsi="Trebuchet MS" w:cs="Trebuchet MS"/>
          <w:color w:val="000000"/>
          <w:sz w:val="44"/>
          <w:szCs w:val="44"/>
        </w:rPr>
        <w:t>Acer przedstawił</w:t>
      </w:r>
      <w:r w:rsidR="005830D4" w:rsidRPr="006E321C">
        <w:rPr>
          <w:rFonts w:ascii="Trebuchet MS" w:eastAsia="Trebuchet MS" w:hAnsi="Trebuchet MS" w:cs="Trebuchet MS"/>
          <w:color w:val="000000"/>
          <w:sz w:val="44"/>
          <w:szCs w:val="44"/>
        </w:rPr>
        <w:t xml:space="preserve"> Aspire S24,</w:t>
      </w:r>
      <w:r w:rsidRPr="006E321C">
        <w:rPr>
          <w:rFonts w:ascii="Trebuchet MS" w:eastAsia="Trebuchet MS" w:hAnsi="Trebuchet MS" w:cs="Trebuchet MS"/>
          <w:color w:val="000000"/>
          <w:sz w:val="44"/>
          <w:szCs w:val="44"/>
        </w:rPr>
        <w:t xml:space="preserve"> najsmuklejszy </w:t>
      </w:r>
      <w:proofErr w:type="spellStart"/>
      <w:r>
        <w:rPr>
          <w:rFonts w:ascii="Trebuchet MS" w:eastAsia="Trebuchet MS" w:hAnsi="Trebuchet MS" w:cs="Trebuchet MS"/>
          <w:color w:val="000000"/>
          <w:sz w:val="44"/>
          <w:szCs w:val="44"/>
        </w:rPr>
        <w:t>All</w:t>
      </w:r>
      <w:proofErr w:type="spellEnd"/>
      <w:r>
        <w:rPr>
          <w:rFonts w:ascii="Trebuchet MS" w:eastAsia="Trebuchet MS" w:hAnsi="Trebuchet MS" w:cs="Trebuchet MS"/>
          <w:color w:val="000000"/>
          <w:sz w:val="44"/>
          <w:szCs w:val="44"/>
        </w:rPr>
        <w:t>-in-One</w:t>
      </w:r>
    </w:p>
    <w:p w:rsidR="0026607A" w:rsidRDefault="005830D4">
      <w:pPr>
        <w:spacing w:before="480" w:line="276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Podsumowanie redakcyjne</w:t>
      </w:r>
    </w:p>
    <w:p w:rsidR="0026607A" w:rsidRDefault="006E321C">
      <w:pPr>
        <w:numPr>
          <w:ilvl w:val="0"/>
          <w:numId w:val="2"/>
        </w:numPr>
        <w:spacing w:before="240" w:after="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U</w:t>
      </w:r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>ltra-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smukły, </w:t>
      </w:r>
      <w:proofErr w:type="spellStart"/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>bezramkowy</w:t>
      </w:r>
      <w:proofErr w:type="spellEnd"/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monitor o grubości 5,97 mm</w:t>
      </w:r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6E321C" w:rsidRPr="006E321C" w:rsidRDefault="005830D4">
      <w:pPr>
        <w:numPr>
          <w:ilvl w:val="0"/>
          <w:numId w:val="2"/>
        </w:numPr>
        <w:spacing w:before="240" w:after="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Wysoką wydajność zapewniają procesory Intel</w:t>
      </w:r>
      <w:r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</w:rPr>
        <w:t>®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Core™</w:t>
      </w:r>
      <w:r w:rsidR="00B72D8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8 generacji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opcjonalna pamięć Intel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Optane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™. </w:t>
      </w:r>
    </w:p>
    <w:p w:rsidR="0026607A" w:rsidRDefault="00B72D8F">
      <w:pPr>
        <w:numPr>
          <w:ilvl w:val="0"/>
          <w:numId w:val="2"/>
        </w:numPr>
        <w:spacing w:before="240" w:after="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Komputer 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wyposażono w funkcję bezprzewodowego ładowania urządzeń mobilnych </w:t>
      </w:r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zgodnych ze standardem </w:t>
      </w:r>
      <w:proofErr w:type="spellStart"/>
      <w:r w:rsidR="005830D4">
        <w:rPr>
          <w:rFonts w:ascii="Trebuchet MS" w:eastAsia="Trebuchet MS" w:hAnsi="Trebuchet MS" w:cs="Trebuchet MS"/>
          <w:color w:val="000000"/>
          <w:sz w:val="22"/>
          <w:szCs w:val="22"/>
        </w:rPr>
        <w:t>Qi</w:t>
      </w:r>
      <w:proofErr w:type="spellEnd"/>
    </w:p>
    <w:p w:rsidR="006E321C" w:rsidRDefault="005830D4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BERLIN, NIEMCY (30. sierpnia, 2017) –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Acer 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przedstawił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7" w:history="1">
        <w:r w:rsidR="00B72D8F" w:rsidRPr="00781193">
          <w:rPr>
            <w:rStyle w:val="Hipercze"/>
            <w:rFonts w:ascii="Trebuchet MS" w:eastAsia="Trebuchet MS" w:hAnsi="Trebuchet MS" w:cs="Trebuchet MS"/>
            <w:sz w:val="22"/>
            <w:szCs w:val="22"/>
          </w:rPr>
          <w:t>Aspire S24</w:t>
        </w:r>
      </w:hyperlink>
      <w:bookmarkStart w:id="0" w:name="_GoBack"/>
      <w:bookmarkEnd w:id="0"/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komputer typu </w:t>
      </w:r>
      <w:proofErr w:type="spellStart"/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All</w:t>
      </w:r>
      <w:proofErr w:type="spellEnd"/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-In-One wyposażony w 23,8-calowy monitor.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Nowy desktop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Ac</w:t>
      </w:r>
      <w:r w:rsidR="002034B9">
        <w:rPr>
          <w:rFonts w:ascii="Trebuchet MS" w:eastAsia="Trebuchet MS" w:hAnsi="Trebuchet MS" w:cs="Trebuchet MS"/>
          <w:color w:val="000000"/>
          <w:sz w:val="22"/>
          <w:szCs w:val="22"/>
        </w:rPr>
        <w:t>era</w:t>
      </w:r>
      <w:proofErr w:type="spellEnd"/>
      <w:r w:rsidR="002034B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jest naj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smuklejszym</w:t>
      </w:r>
      <w:r w:rsidR="002034B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produktem 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serii</w:t>
      </w:r>
      <w:r w:rsidR="002034B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Aspire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Grubość </w:t>
      </w:r>
      <w:proofErr w:type="spellStart"/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bezramkowego</w:t>
      </w:r>
      <w:proofErr w:type="spellEnd"/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monitora wynosi zaledwie 5,97 mm. 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Aspire S24 zapewnia wyr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aźny i jasny obraz pod dowolnym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kąt</w:t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>em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dzięki ekranowi Full HD IPS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 w:rsidR="006E321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Dzięki ramce o szerokości 2,7 mm wyświetlacz zajmuje 90% przedniej powierzchni ekranu. </w:t>
      </w:r>
    </w:p>
    <w:p w:rsidR="0026607A" w:rsidRDefault="00CF5136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W</w:t>
      </w:r>
      <w:r w:rsidR="005830D4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ydajność i </w:t>
      </w:r>
      <w:proofErr w:type="spellStart"/>
      <w:r w:rsidR="005830D4">
        <w:rPr>
          <w:rFonts w:ascii="Trebuchet MS" w:eastAsia="Trebuchet MS" w:hAnsi="Trebuchet MS" w:cs="Trebuchet MS"/>
          <w:b/>
          <w:color w:val="000000"/>
          <w:sz w:val="22"/>
          <w:szCs w:val="22"/>
        </w:rPr>
        <w:t>responsywność</w:t>
      </w:r>
      <w:proofErr w:type="spellEnd"/>
    </w:p>
    <w:p w:rsidR="0026607A" w:rsidRPr="001C2BBD" w:rsidRDefault="005830D4">
      <w:pPr>
        <w:spacing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" w:name="_u7zdvcunevp9" w:colFirst="0" w:colLast="0"/>
      <w:bookmarkEnd w:id="1"/>
      <w:r>
        <w:rPr>
          <w:rFonts w:ascii="Trebuchet MS" w:eastAsia="Trebuchet MS" w:hAnsi="Trebuchet MS" w:cs="Trebuchet MS"/>
          <w:color w:val="000000"/>
          <w:sz w:val="22"/>
          <w:szCs w:val="22"/>
        </w:rPr>
        <w:t>8. generacja procesorów Intel</w:t>
      </w:r>
      <w:r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</w:rPr>
        <w:t>®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Core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vertAlign w:val="superscript"/>
        </w:rPr>
        <w:t>™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wraz z</w:t>
      </w:r>
      <w:r w:rsidR="001C2BB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opcjonalną pamięcią Intel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Optane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  <w:vertAlign w:val="superscript"/>
        </w:rPr>
        <w:t>™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, zapewnia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Aspire S24 s</w:t>
      </w:r>
      <w:r w:rsidR="005C7D34">
        <w:rPr>
          <w:rFonts w:ascii="Trebuchet MS" w:eastAsia="Trebuchet MS" w:hAnsi="Trebuchet MS" w:cs="Trebuchet MS"/>
          <w:color w:val="000000"/>
          <w:sz w:val="22"/>
          <w:szCs w:val="22"/>
        </w:rPr>
        <w:t>prawne radzenie sobie zarówno 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5C7D34">
        <w:rPr>
          <w:rFonts w:ascii="Trebuchet MS" w:eastAsia="Trebuchet MS" w:hAnsi="Trebuchet MS" w:cs="Trebuchet MS"/>
          <w:color w:val="000000"/>
          <w:sz w:val="22"/>
          <w:szCs w:val="22"/>
        </w:rPr>
        <w:t>rozrywką,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jak i codziennymi zadaniami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Dwuzakresowa łączność bezprzewodowa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Intel</w:t>
      </w:r>
      <w:r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</w:rPr>
        <w:t>®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Dual Band Wireless-AC (802.11ac 2x2 MIMO)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zapewnia</w:t>
      </w:r>
      <w:r w:rsidR="005C7D3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szybkie i stabilne połączenie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sieciowe. Dzięki 2.1</w:t>
      </w:r>
      <w:r w:rsidR="00635F2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-kanałowemu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zestawowi głośników</w:t>
      </w:r>
      <w:r w:rsidR="00635F2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połącz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onemu z Dolby Audio™ Premium oraz technologią Acer TrueHarmony™, urządzenie zapewnia</w:t>
      </w:r>
      <w:r w:rsidR="00635F2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wrażenia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audio</w:t>
      </w:r>
      <w:r w:rsidR="00635F2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wsparte głębokimi basami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:rsidR="0026607A" w:rsidRDefault="00CF5136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N</w:t>
      </w:r>
      <w:r w:rsidR="005830D4">
        <w:rPr>
          <w:rFonts w:ascii="Trebuchet MS" w:eastAsia="Trebuchet MS" w:hAnsi="Trebuchet MS" w:cs="Trebuchet MS"/>
          <w:b/>
          <w:color w:val="000000"/>
          <w:sz w:val="22"/>
          <w:szCs w:val="22"/>
        </w:rPr>
        <w:t>owoczesn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y styl</w:t>
      </w:r>
    </w:p>
    <w:p w:rsidR="0026607A" w:rsidRDefault="005830D4">
      <w:pPr>
        <w:spacing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Aspire S24 dzięki systemowi Windows 10 zapewnia nowe poziomy funkcjonalności, korzystając między innymi z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Cortany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przeglądarki Microsoft Edge. Bezprzewodowy system </w:t>
      </w:r>
      <w:r w:rsidR="00A66118">
        <w:rPr>
          <w:rFonts w:ascii="Trebuchet MS" w:eastAsia="Trebuchet MS" w:hAnsi="Trebuchet MS" w:cs="Trebuchet MS"/>
          <w:color w:val="000000"/>
          <w:sz w:val="22"/>
          <w:szCs w:val="22"/>
        </w:rPr>
        <w:t>zasilania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wspiera bezprzewodowe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ładowanie wszys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tkich urządzeń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zgodnych ze standardem </w:t>
      </w:r>
      <w:proofErr w:type="spellStart"/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>Qi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Ergonomiczny projekt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komputera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ma </w:t>
      </w:r>
      <w:r w:rsidR="00A66118">
        <w:rPr>
          <w:rFonts w:ascii="Trebuchet MS" w:eastAsia="Trebuchet MS" w:hAnsi="Trebuchet MS" w:cs="Trebuchet MS"/>
          <w:color w:val="000000"/>
          <w:sz w:val="22"/>
          <w:szCs w:val="22"/>
        </w:rPr>
        <w:t>zapewnić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A66118">
        <w:rPr>
          <w:rFonts w:ascii="Trebuchet MS" w:eastAsia="Trebuchet MS" w:hAnsi="Trebuchet MS" w:cs="Trebuchet MS"/>
          <w:color w:val="000000"/>
          <w:sz w:val="22"/>
          <w:szCs w:val="22"/>
        </w:rPr>
        <w:t>maksymalną produktywność i zmniejszyć poczucie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zmęczenia użytkownika, przy jednoczesnym zwiększeniu komfortu. Ekran Aspire S24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można pochylić w zakresie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-5 do 30 stopni. Technologia Acer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ExaColor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™ zapewnia wierne odzwierciedlenie kolorów, zaś technologie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Bl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uelightShield</w:t>
      </w:r>
      <w:proofErr w:type="spellEnd"/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™ and </w:t>
      </w:r>
      <w:proofErr w:type="spellStart"/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Flickerless</w:t>
      </w:r>
      <w:proofErr w:type="spellEnd"/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™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reduk</w:t>
      </w:r>
      <w:r w:rsidR="00A6611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ują zmęczenie </w:t>
      </w:r>
      <w:r w:rsidR="00705866">
        <w:rPr>
          <w:rFonts w:ascii="Trebuchet MS" w:eastAsia="Trebuchet MS" w:hAnsi="Trebuchet MS" w:cs="Trebuchet MS"/>
          <w:color w:val="000000"/>
          <w:sz w:val="22"/>
          <w:szCs w:val="22"/>
        </w:rPr>
        <w:t>oczu.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Aspire S24 dostarczany jest z 256 GB dyskiem SSD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dysk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iem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HDD o pojemności 2 TB,</w:t>
      </w:r>
      <w:r w:rsidR="004D468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 czyni go idealnym urządz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eniem do edycji i przechowywania </w:t>
      </w:r>
      <w:r w:rsidR="00CF5136">
        <w:rPr>
          <w:rFonts w:ascii="Trebuchet MS" w:eastAsia="Trebuchet MS" w:hAnsi="Trebuchet MS" w:cs="Trebuchet MS"/>
          <w:color w:val="000000"/>
          <w:sz w:val="22"/>
          <w:szCs w:val="22"/>
        </w:rPr>
        <w:t>projektów wideo.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Ceny oraz dostępność</w:t>
      </w:r>
    </w:p>
    <w:p w:rsidR="0026607A" w:rsidRPr="00705866" w:rsidRDefault="005830D4">
      <w:pPr>
        <w:spacing w:after="0" w:line="360" w:lineRule="auto"/>
        <w:rPr>
          <w:rFonts w:ascii="Trebuchet MS" w:eastAsia="Trebuchet MS" w:hAnsi="Trebuchet MS" w:cs="Trebuchet MS"/>
          <w:color w:val="auto"/>
        </w:rPr>
      </w:pPr>
      <w:r w:rsidRPr="00705866">
        <w:rPr>
          <w:rFonts w:ascii="Trebuchet MS" w:eastAsia="Trebuchet MS" w:hAnsi="Trebuchet MS" w:cs="Trebuchet MS"/>
          <w:color w:val="auto"/>
          <w:sz w:val="22"/>
          <w:szCs w:val="22"/>
        </w:rPr>
        <w:t xml:space="preserve">Acer Aspire S24 dostępny będzie w regionie EMEA od listopada 2017, w cenach od €999. 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Szczegółowe specyfikacje, ceny oraz dostępność zależne 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 xml:space="preserve">są </w:t>
      </w:r>
      <w:r>
        <w:rPr>
          <w:rFonts w:ascii="Trebuchet MS" w:eastAsia="Trebuchet MS" w:hAnsi="Trebuchet MS" w:cs="Trebuchet MS"/>
          <w:color w:val="00000A"/>
          <w:sz w:val="22"/>
          <w:szCs w:val="22"/>
        </w:rPr>
        <w:t>od regionu. Więcej informacji o dostępności, specyfikacjach oraz cenach na poszczególnych rynkach zasięgnąć można w najbliższym biurze Acer poprzez stronę</w:t>
      </w:r>
      <w:hyperlink r:id="rId8">
        <w:r>
          <w:rPr>
            <w:rFonts w:ascii="Trebuchet MS" w:eastAsia="Trebuchet MS" w:hAnsi="Trebuchet MS" w:cs="Trebuchet MS"/>
            <w:color w:val="00000A"/>
            <w:sz w:val="22"/>
            <w:szCs w:val="22"/>
          </w:rPr>
          <w:t xml:space="preserve"> </w:t>
        </w:r>
      </w:hyperlink>
      <w:hyperlink r:id="rId9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www.acer.com</w:t>
        </w:r>
      </w:hyperlink>
      <w:r>
        <w:rPr>
          <w:rFonts w:ascii="Trebuchet MS" w:eastAsia="Trebuchet MS" w:hAnsi="Trebuchet MS" w:cs="Trebuchet MS"/>
          <w:color w:val="00000A"/>
          <w:sz w:val="22"/>
          <w:szCs w:val="22"/>
        </w:rPr>
        <w:t>.</w:t>
      </w:r>
    </w:p>
    <w:p w:rsidR="00CF5136" w:rsidRDefault="005830D4" w:rsidP="00172FE8">
      <w:pPr>
        <w:spacing w:before="240" w:line="360" w:lineRule="auto"/>
        <w:rPr>
          <w:rFonts w:ascii="Trebuchet MS" w:eastAsia="Trebuchet MS" w:hAnsi="Trebuchet MS" w:cs="Trebuchet MS"/>
          <w:color w:val="0000FF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Aspire S24 został 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>przedstawiony</w:t>
      </w: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podczas konferencji prasowej next@acer przeprowadzonej w 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>trakcie targów</w:t>
      </w: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IFA w Niemczech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Więcej informacji na ten temat można 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>znaleźć na stronie</w:t>
      </w: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</w:t>
      </w:r>
      <w:hyperlink r:id="rId10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acer.com/nextatacer</w:t>
        </w:r>
      </w:hyperlink>
    </w:p>
    <w:p w:rsidR="00172FE8" w:rsidRPr="00CF5136" w:rsidRDefault="00172FE8" w:rsidP="00172FE8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A"/>
          <w:sz w:val="22"/>
          <w:szCs w:val="22"/>
        </w:rPr>
        <w:t>O Acer</w:t>
      </w:r>
    </w:p>
    <w:p w:rsidR="00172FE8" w:rsidRDefault="00172FE8" w:rsidP="00172FE8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</w:t>
      </w:r>
      <w:proofErr w:type="spellStart"/>
      <w:r>
        <w:rPr>
          <w:rFonts w:ascii="Trebuchet MS" w:eastAsia="Trebuchet MS" w:hAnsi="Trebuchet MS" w:cs="Trebuchet MS"/>
          <w:color w:val="00000A"/>
          <w:sz w:val="22"/>
          <w:szCs w:val="22"/>
        </w:rPr>
        <w:t>internetu</w:t>
      </w:r>
      <w:proofErr w:type="spellEnd"/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rzeczy. W 2016 firma Acer świętuje swoje 40-lecie, pozostając wciąż jedną z 5 czołowych firm na świecie. Zatrudnia 7000 pracowników i jest obecna w ponad 160 krajach. Odwiedź www.acer.com by dowiedzieć się więcej.</w:t>
      </w:r>
    </w:p>
    <w:p w:rsidR="00172FE8" w:rsidRDefault="00172FE8" w:rsidP="00172FE8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>Kontakt z mediami</w:t>
      </w:r>
    </w:p>
    <w:p w:rsidR="00172FE8" w:rsidRDefault="00172FE8" w:rsidP="00172FE8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>WĘC PR – Jan Trzupek    Tel: 730 954 282    Email: jtrzupek@wec24.pl</w:t>
      </w:r>
    </w:p>
    <w:p w:rsidR="00172FE8" w:rsidRPr="00CF5136" w:rsidRDefault="00172FE8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lastRenderedPageBreak/>
        <w:t xml:space="preserve"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</w:t>
      </w:r>
      <w:r w:rsidR="00CF5136">
        <w:rPr>
          <w:rFonts w:ascii="Trebuchet MS" w:eastAsia="Trebuchet MS" w:hAnsi="Trebuchet MS" w:cs="Trebuchet MS"/>
          <w:color w:val="00000A"/>
          <w:sz w:val="22"/>
          <w:szCs w:val="22"/>
        </w:rPr>
        <w:t>podatków obrotowych.</w:t>
      </w:r>
    </w:p>
    <w:p w:rsidR="0026607A" w:rsidRDefault="005830D4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 Wszystkie marki i nazwy produktów wymienione w niniejszym tekście zawierają znaki handlowe poszczególnych firm. Zostały wykorzystane wyłącznie w celu opisu oraz identyfikacji produktów.</w:t>
      </w:r>
    </w:p>
    <w:p w:rsidR="0026607A" w:rsidRDefault="005830D4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2 </w:t>
      </w:r>
      <w:r>
        <w:rPr>
          <w:rFonts w:ascii="Trebuchet MS" w:eastAsia="Trebuchet MS" w:hAnsi="Trebuchet MS" w:cs="Trebuchet MS"/>
          <w:sz w:val="20"/>
          <w:szCs w:val="20"/>
        </w:rPr>
        <w:t xml:space="preserve">  Specyfikacje mogą być uzależnione od modelu oraz danego rynku.</w:t>
      </w:r>
    </w:p>
    <w:sectPr w:rsidR="0026607A">
      <w:footerReference w:type="even" r:id="rId11"/>
      <w:footerReference w:type="default" r:id="rId12"/>
      <w:headerReference w:type="first" r:id="rId13"/>
      <w:pgSz w:w="11906" w:h="16838"/>
      <w:pgMar w:top="2448" w:right="1152" w:bottom="1152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9C" w:rsidRDefault="0087159C">
      <w:pPr>
        <w:spacing w:after="0"/>
      </w:pPr>
      <w:r>
        <w:separator/>
      </w:r>
    </w:p>
  </w:endnote>
  <w:endnote w:type="continuationSeparator" w:id="0">
    <w:p w:rsidR="0087159C" w:rsidRDefault="00871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cer Foco Semibold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1C" w:rsidRDefault="006E321C">
    <w:pPr>
      <w:tabs>
        <w:tab w:val="center" w:pos="4680"/>
        <w:tab w:val="right" w:pos="936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1C" w:rsidRDefault="006E321C">
    <w:pPr>
      <w:tabs>
        <w:tab w:val="center" w:pos="4680"/>
        <w:tab w:val="right" w:pos="9360"/>
      </w:tabs>
      <w:spacing w:after="0"/>
    </w:pPr>
    <w:r>
      <w:fldChar w:fldCharType="begin"/>
    </w:r>
    <w:r>
      <w:instrText>PAGE</w:instrText>
    </w:r>
    <w:r>
      <w:fldChar w:fldCharType="separate"/>
    </w:r>
    <w:r w:rsidR="00781193">
      <w:rPr>
        <w:noProof/>
      </w:rPr>
      <w:t>3</w:t>
    </w:r>
    <w:r>
      <w:fldChar w:fldCharType="end"/>
    </w:r>
  </w:p>
  <w:p w:rsidR="006E321C" w:rsidRDefault="006E321C">
    <w:pPr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9C" w:rsidRDefault="0087159C">
      <w:pPr>
        <w:spacing w:after="0"/>
      </w:pPr>
      <w:r>
        <w:separator/>
      </w:r>
    </w:p>
  </w:footnote>
  <w:footnote w:type="continuationSeparator" w:id="0">
    <w:p w:rsidR="0087159C" w:rsidRDefault="0087159C">
      <w:pPr>
        <w:spacing w:after="0"/>
      </w:pPr>
      <w:r>
        <w:continuationSeparator/>
      </w:r>
    </w:p>
  </w:footnote>
  <w:footnote w:id="1">
    <w:p w:rsidR="006E321C" w:rsidRDefault="006E321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</w:footnote>
  <w:footnote w:id="2">
    <w:p w:rsidR="006E321C" w:rsidRDefault="006E321C">
      <w:pPr>
        <w:spacing w:after="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1C" w:rsidRDefault="006E321C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-90169</wp:posOffset>
          </wp:positionV>
          <wp:extent cx="1180465" cy="342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4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321C" w:rsidRDefault="006E321C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</w:p>
  <w:p w:rsidR="006E321C" w:rsidRDefault="006E321C">
    <w:pPr>
      <w:tabs>
        <w:tab w:val="center" w:pos="4986"/>
        <w:tab w:val="right" w:pos="9972"/>
      </w:tabs>
      <w:spacing w:after="0" w:line="180" w:lineRule="auto"/>
      <w:jc w:val="both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65F"/>
    <w:multiLevelType w:val="multilevel"/>
    <w:tmpl w:val="7E945C6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CEE7CDE"/>
    <w:multiLevelType w:val="multilevel"/>
    <w:tmpl w:val="24A2BB6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67" w:hanging="283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A"/>
    <w:rsid w:val="00172FE8"/>
    <w:rsid w:val="001C2BBD"/>
    <w:rsid w:val="001D2330"/>
    <w:rsid w:val="002034B9"/>
    <w:rsid w:val="0026607A"/>
    <w:rsid w:val="00271E37"/>
    <w:rsid w:val="004D468E"/>
    <w:rsid w:val="00504EA8"/>
    <w:rsid w:val="005830D4"/>
    <w:rsid w:val="005C7D34"/>
    <w:rsid w:val="00635F27"/>
    <w:rsid w:val="006E321C"/>
    <w:rsid w:val="00705866"/>
    <w:rsid w:val="00781193"/>
    <w:rsid w:val="0087066E"/>
    <w:rsid w:val="0087159C"/>
    <w:rsid w:val="00A11FA6"/>
    <w:rsid w:val="00A66118"/>
    <w:rsid w:val="00A830B4"/>
    <w:rsid w:val="00B72D8F"/>
    <w:rsid w:val="00CA32D7"/>
    <w:rsid w:val="00CF5136"/>
    <w:rsid w:val="00D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E50B-F78B-4BA6-B8E2-111C701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0"/>
      <w:ind w:left="432" w:hanging="432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pPr>
      <w:keepNext/>
      <w:spacing w:before="1520" w:after="480"/>
      <w:ind w:left="432" w:hanging="432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ind w:left="720" w:hanging="72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ind w:left="864" w:hanging="864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pBdr>
        <w:bottom w:val="single" w:sz="8" w:space="4" w:color="83B81A"/>
      </w:pBdr>
      <w:spacing w:after="300"/>
    </w:pPr>
    <w:rPr>
      <w:b/>
      <w:color w:val="464F54"/>
      <w:sz w:val="52"/>
      <w:szCs w:val="52"/>
    </w:rPr>
  </w:style>
  <w:style w:type="paragraph" w:styleId="Podtytu">
    <w:name w:val="Subtitle"/>
    <w:basedOn w:val="Normalny"/>
    <w:next w:val="Normalny"/>
    <w:pPr>
      <w:keepNext/>
      <w:spacing w:before="240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058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05866"/>
  </w:style>
  <w:style w:type="paragraph" w:styleId="Stopka">
    <w:name w:val="footer"/>
    <w:basedOn w:val="Normalny"/>
    <w:link w:val="StopkaZnak"/>
    <w:uiPriority w:val="99"/>
    <w:unhideWhenUsed/>
    <w:rsid w:val="007058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05866"/>
  </w:style>
  <w:style w:type="character" w:styleId="Hipercze">
    <w:name w:val="Hyperlink"/>
    <w:basedOn w:val="Domylnaczcionkaakapitu"/>
    <w:uiPriority w:val="99"/>
    <w:unhideWhenUsed/>
    <w:rsid w:val="0078119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811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QAspSUmbM&amp;feature=youtu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er.com/nextata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Tomasz Węc</cp:lastModifiedBy>
  <cp:revision>5</cp:revision>
  <dcterms:created xsi:type="dcterms:W3CDTF">2017-08-30T04:54:00Z</dcterms:created>
  <dcterms:modified xsi:type="dcterms:W3CDTF">2017-08-30T08:07:00Z</dcterms:modified>
</cp:coreProperties>
</file>