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16A0E146" w:rsidR="00335170" w:rsidRPr="0063405D" w:rsidRDefault="006C5205" w:rsidP="00335170">
      <w:pPr>
        <w:jc w:val="right"/>
        <w:rPr>
          <w:b/>
        </w:rPr>
      </w:pPr>
      <w:r>
        <w:rPr>
          <w:b/>
        </w:rPr>
        <w:t xml:space="preserve">Warszawa, </w:t>
      </w:r>
      <w:r w:rsidR="00560B14">
        <w:rPr>
          <w:b/>
        </w:rPr>
        <w:t>22 sierpnia</w:t>
      </w:r>
      <w:r w:rsidR="009B5935">
        <w:rPr>
          <w:b/>
        </w:rPr>
        <w:t xml:space="preserve"> 2017</w:t>
      </w:r>
      <w:r w:rsidR="00335170" w:rsidRPr="0063405D">
        <w:rPr>
          <w:b/>
        </w:rPr>
        <w:t xml:space="preserve"> r.</w:t>
      </w:r>
    </w:p>
    <w:p w14:paraId="44B7CC93" w14:textId="77777777" w:rsidR="00335170" w:rsidRDefault="00335170" w:rsidP="00335170"/>
    <w:p w14:paraId="5A3001A9" w14:textId="77777777" w:rsidR="00335170" w:rsidRDefault="00335170" w:rsidP="00335170"/>
    <w:p w14:paraId="7EBC9D90" w14:textId="4651AAE3" w:rsidR="00335170" w:rsidRPr="00AA6800" w:rsidRDefault="00113CA8" w:rsidP="00335170">
      <w:pPr>
        <w:jc w:val="center"/>
        <w:rPr>
          <w:b/>
          <w:sz w:val="48"/>
          <w:szCs w:val="48"/>
        </w:rPr>
      </w:pPr>
      <w:r>
        <w:rPr>
          <w:rFonts w:ascii="Calibri" w:hAnsi="Calibri" w:cs="Calibri"/>
          <w:b/>
          <w:bCs/>
          <w:color w:val="000000"/>
          <w:sz w:val="48"/>
          <w:szCs w:val="48"/>
        </w:rPr>
        <w:t>UMID</w:t>
      </w:r>
      <w:r w:rsidR="008D3EBF">
        <w:rPr>
          <w:rFonts w:ascii="Calibri" w:hAnsi="Calibri" w:cs="Calibri"/>
          <w:b/>
          <w:bCs/>
          <w:color w:val="000000"/>
          <w:sz w:val="48"/>
          <w:szCs w:val="48"/>
        </w:rPr>
        <w:t>IGI Z Pro</w:t>
      </w:r>
      <w:r w:rsidR="00560B14">
        <w:rPr>
          <w:rFonts w:ascii="Calibri" w:hAnsi="Calibri" w:cs="Calibri"/>
          <w:b/>
          <w:bCs/>
          <w:color w:val="000000"/>
          <w:sz w:val="48"/>
          <w:szCs w:val="48"/>
        </w:rPr>
        <w:t xml:space="preserve"> – fotograficzny smartfon z trzema 13-megapikselowymi aparatami</w:t>
      </w:r>
    </w:p>
    <w:p w14:paraId="24F5901B" w14:textId="77777777" w:rsidR="00335170" w:rsidRDefault="00335170" w:rsidP="00335170">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BA619C5" w14:textId="77777777" w:rsidR="00335170" w:rsidRPr="003B72E9" w:rsidRDefault="00335170" w:rsidP="00335170">
      <w:pPr>
        <w:jc w:val="both"/>
      </w:pPr>
    </w:p>
    <w:p w14:paraId="16D63BF8" w14:textId="24C70851" w:rsidR="00304B08" w:rsidRDefault="00113CA8" w:rsidP="00A47EA4">
      <w:pPr>
        <w:pStyle w:val="NormalnyWeb"/>
        <w:spacing w:before="0" w:beforeAutospacing="0" w:after="0" w:afterAutospacing="0"/>
        <w:jc w:val="both"/>
        <w:rPr>
          <w:rFonts w:ascii="Calibri" w:hAnsi="Calibri" w:cs="Calibri"/>
          <w:b/>
          <w:bCs/>
          <w:color w:val="000000"/>
        </w:rPr>
      </w:pPr>
      <w:bookmarkStart w:id="0" w:name="_GoBack"/>
      <w:r>
        <w:rPr>
          <w:rFonts w:ascii="Calibri" w:hAnsi="Calibri" w:cs="Calibri"/>
          <w:b/>
          <w:bCs/>
          <w:color w:val="000000"/>
        </w:rPr>
        <w:t xml:space="preserve">Autoryzowany dystrybutor marki UMIDIGI w Polsce, CK MEDIATOR, wprowadził do sprzedaży nowy smartfon UMIDIGI Z PRO. </w:t>
      </w:r>
      <w:r w:rsidR="00C75500">
        <w:rPr>
          <w:rFonts w:ascii="Calibri" w:hAnsi="Calibri" w:cs="Calibri"/>
          <w:b/>
          <w:bCs/>
          <w:color w:val="000000"/>
        </w:rPr>
        <w:t>Urządzenie</w:t>
      </w:r>
      <w:r w:rsidR="00304B08">
        <w:rPr>
          <w:rFonts w:ascii="Calibri" w:hAnsi="Calibri" w:cs="Calibri"/>
          <w:b/>
          <w:bCs/>
          <w:color w:val="000000"/>
        </w:rPr>
        <w:t xml:space="preserve"> wyróżnia się zastosowaniem 10-rdzeniowego układu </w:t>
      </w:r>
      <w:proofErr w:type="spellStart"/>
      <w:r w:rsidR="00304B08">
        <w:rPr>
          <w:rFonts w:ascii="Calibri" w:hAnsi="Calibri" w:cs="Calibri"/>
          <w:b/>
          <w:bCs/>
          <w:color w:val="000000"/>
        </w:rPr>
        <w:t>Helio</w:t>
      </w:r>
      <w:proofErr w:type="spellEnd"/>
      <w:r w:rsidR="00304B08">
        <w:rPr>
          <w:rFonts w:ascii="Calibri" w:hAnsi="Calibri" w:cs="Calibri"/>
          <w:b/>
          <w:bCs/>
          <w:color w:val="000000"/>
        </w:rPr>
        <w:t xml:space="preserve"> X27, aparatu głównego z dwoma</w:t>
      </w:r>
      <w:r w:rsidR="008D3EBF">
        <w:rPr>
          <w:rFonts w:ascii="Calibri" w:hAnsi="Calibri" w:cs="Calibri"/>
          <w:b/>
          <w:bCs/>
          <w:color w:val="000000"/>
        </w:rPr>
        <w:t xml:space="preserve"> 13-megapikselowymi obiektywami i laserowym pomiarem ostrości, a </w:t>
      </w:r>
      <w:r w:rsidR="007109A9">
        <w:rPr>
          <w:rFonts w:ascii="Calibri" w:hAnsi="Calibri" w:cs="Calibri"/>
          <w:b/>
          <w:bCs/>
          <w:color w:val="000000"/>
        </w:rPr>
        <w:t xml:space="preserve">także wyświetlacza IGZO. Model </w:t>
      </w:r>
      <w:r w:rsidR="008D3EBF">
        <w:rPr>
          <w:rFonts w:ascii="Calibri" w:hAnsi="Calibri" w:cs="Calibri"/>
          <w:b/>
          <w:bCs/>
          <w:color w:val="000000"/>
        </w:rPr>
        <w:t xml:space="preserve">jest dostępny w Polsce wraz z pełnym wsparciem posprzedażowym. </w:t>
      </w:r>
    </w:p>
    <w:p w14:paraId="37B43CC2" w14:textId="51B2F943" w:rsidR="00304B08" w:rsidRDefault="00304B08" w:rsidP="00A47EA4">
      <w:pPr>
        <w:pStyle w:val="NormalnyWeb"/>
        <w:spacing w:before="0" w:beforeAutospacing="0" w:after="0" w:afterAutospacing="0"/>
        <w:jc w:val="both"/>
        <w:rPr>
          <w:rFonts w:ascii="Calibri" w:hAnsi="Calibri" w:cs="Calibri"/>
          <w:b/>
          <w:bCs/>
          <w:color w:val="000000"/>
        </w:rPr>
      </w:pPr>
    </w:p>
    <w:p w14:paraId="42B11A48" w14:textId="6FBC20E4" w:rsidR="009C017E" w:rsidRDefault="008D3EBF" w:rsidP="00A47EA4">
      <w:pPr>
        <w:pStyle w:val="NormalnyWeb"/>
        <w:spacing w:before="0" w:beforeAutospacing="0" w:after="0" w:afterAutospacing="0"/>
        <w:jc w:val="both"/>
        <w:rPr>
          <w:rFonts w:ascii="Calibri" w:hAnsi="Calibri" w:cs="Calibri"/>
          <w:bCs/>
          <w:color w:val="000000"/>
        </w:rPr>
      </w:pPr>
      <w:r>
        <w:rPr>
          <w:rFonts w:ascii="Calibri" w:hAnsi="Calibri" w:cs="Calibri"/>
          <w:bCs/>
          <w:color w:val="000000"/>
        </w:rPr>
        <w:t xml:space="preserve">W skład głównego aparatu fotograficznego urządzenia wchodzą </w:t>
      </w:r>
      <w:r w:rsidRPr="00A47EA4">
        <w:rPr>
          <w:rFonts w:ascii="Calibri" w:hAnsi="Calibri" w:cs="Calibri"/>
          <w:b/>
          <w:bCs/>
          <w:color w:val="000000"/>
        </w:rPr>
        <w:t>dwa obiektywy z matrycami Sony IMX258.</w:t>
      </w:r>
      <w:r>
        <w:rPr>
          <w:rFonts w:ascii="Calibri" w:hAnsi="Calibri" w:cs="Calibri"/>
          <w:bCs/>
          <w:color w:val="000000"/>
        </w:rPr>
        <w:t xml:space="preserve"> </w:t>
      </w:r>
      <w:r w:rsidRPr="00A47EA4">
        <w:rPr>
          <w:rFonts w:ascii="Calibri" w:hAnsi="Calibri" w:cs="Calibri"/>
          <w:b/>
          <w:bCs/>
          <w:color w:val="000000"/>
        </w:rPr>
        <w:t>Rozdzielczość obu z nich wynosi 13 mln pikseli.</w:t>
      </w:r>
      <w:r>
        <w:rPr>
          <w:rFonts w:ascii="Calibri" w:hAnsi="Calibri" w:cs="Calibri"/>
          <w:bCs/>
          <w:color w:val="000000"/>
        </w:rPr>
        <w:t xml:space="preserve"> </w:t>
      </w:r>
      <w:r w:rsidR="00C61BD2">
        <w:rPr>
          <w:rFonts w:ascii="Calibri" w:hAnsi="Calibri" w:cs="Calibri"/>
          <w:bCs/>
          <w:color w:val="000000"/>
        </w:rPr>
        <w:t xml:space="preserve">Jeden sensor </w:t>
      </w:r>
      <w:r w:rsidR="00CC0E23">
        <w:rPr>
          <w:rFonts w:ascii="Calibri" w:hAnsi="Calibri" w:cs="Calibri"/>
          <w:bCs/>
          <w:color w:val="000000"/>
        </w:rPr>
        <w:t>wykonuje</w:t>
      </w:r>
      <w:r w:rsidR="00C61BD2">
        <w:rPr>
          <w:rFonts w:ascii="Calibri" w:hAnsi="Calibri" w:cs="Calibri"/>
          <w:bCs/>
          <w:color w:val="000000"/>
        </w:rPr>
        <w:t xml:space="preserve"> zdjęcia kolorowe, natomiast drugi </w:t>
      </w:r>
      <w:r w:rsidR="00665009">
        <w:rPr>
          <w:rFonts w:ascii="Calibri" w:hAnsi="Calibri" w:cs="Calibri"/>
          <w:bCs/>
          <w:color w:val="000000"/>
        </w:rPr>
        <w:t>–</w:t>
      </w:r>
      <w:r w:rsidR="00C61BD2">
        <w:rPr>
          <w:rFonts w:ascii="Calibri" w:hAnsi="Calibri" w:cs="Calibri"/>
          <w:bCs/>
          <w:color w:val="000000"/>
        </w:rPr>
        <w:t xml:space="preserve"> </w:t>
      </w:r>
      <w:r w:rsidR="00CC0E23">
        <w:rPr>
          <w:rFonts w:ascii="Calibri" w:hAnsi="Calibri" w:cs="Calibri"/>
          <w:bCs/>
          <w:color w:val="000000"/>
        </w:rPr>
        <w:t>w czerni i bieli.</w:t>
      </w:r>
      <w:r w:rsidR="00665009">
        <w:rPr>
          <w:rFonts w:ascii="Calibri" w:hAnsi="Calibri" w:cs="Calibri"/>
          <w:bCs/>
          <w:color w:val="000000"/>
        </w:rPr>
        <w:t xml:space="preserve"> Obiektyw monochromatyczny rejestruje większą ilość światła, dzięki czemu </w:t>
      </w:r>
      <w:r w:rsidR="00665009" w:rsidRPr="00A47EA4">
        <w:rPr>
          <w:rFonts w:ascii="Calibri" w:hAnsi="Calibri" w:cs="Calibri"/>
          <w:b/>
          <w:bCs/>
          <w:color w:val="000000"/>
        </w:rPr>
        <w:t>zdjęcia w nocnych sceneriach są jaśniejsze.</w:t>
      </w:r>
      <w:r w:rsidR="00665009">
        <w:rPr>
          <w:rFonts w:ascii="Calibri" w:hAnsi="Calibri" w:cs="Calibri"/>
          <w:bCs/>
          <w:color w:val="000000"/>
        </w:rPr>
        <w:t xml:space="preserve"> Zdjęcia z obu obiektywów </w:t>
      </w:r>
      <w:r w:rsidR="00CC0E23">
        <w:rPr>
          <w:rFonts w:ascii="Calibri" w:hAnsi="Calibri" w:cs="Calibri"/>
          <w:bCs/>
          <w:color w:val="000000"/>
        </w:rPr>
        <w:t>są łączone</w:t>
      </w:r>
      <w:r w:rsidR="00E63883">
        <w:rPr>
          <w:rFonts w:ascii="Calibri" w:hAnsi="Calibri" w:cs="Calibri"/>
          <w:bCs/>
          <w:color w:val="000000"/>
        </w:rPr>
        <w:t xml:space="preserve"> co sprawia, że </w:t>
      </w:r>
      <w:r w:rsidR="00665009">
        <w:rPr>
          <w:rFonts w:ascii="Calibri" w:hAnsi="Calibri" w:cs="Calibri"/>
          <w:bCs/>
          <w:color w:val="000000"/>
        </w:rPr>
        <w:t xml:space="preserve">ekspozycja detali jest lepsza a odwzorowanie kolorów dokładniejsze. Aparat główny został również wyposażony w </w:t>
      </w:r>
      <w:r w:rsidR="00665009" w:rsidRPr="00A47EA4">
        <w:rPr>
          <w:rFonts w:ascii="Calibri" w:hAnsi="Calibri" w:cs="Calibri"/>
          <w:b/>
          <w:bCs/>
          <w:color w:val="000000"/>
        </w:rPr>
        <w:t xml:space="preserve">hybrydowy autofocus, tryb manualny i </w:t>
      </w:r>
      <w:r w:rsidR="009C017E" w:rsidRPr="00A47EA4">
        <w:rPr>
          <w:rFonts w:ascii="Calibri" w:hAnsi="Calibri" w:cs="Calibri"/>
          <w:b/>
          <w:bCs/>
          <w:color w:val="000000"/>
        </w:rPr>
        <w:t xml:space="preserve">funkcję Live Photo, która </w:t>
      </w:r>
      <w:r w:rsidR="00CC0E23" w:rsidRPr="00A47EA4">
        <w:rPr>
          <w:rFonts w:ascii="Calibri" w:hAnsi="Calibri" w:cs="Calibri"/>
          <w:b/>
          <w:bCs/>
          <w:color w:val="000000"/>
        </w:rPr>
        <w:t>zapamiętuje</w:t>
      </w:r>
      <w:r w:rsidR="009C017E" w:rsidRPr="00A47EA4">
        <w:rPr>
          <w:rFonts w:ascii="Calibri" w:hAnsi="Calibri" w:cs="Calibri"/>
          <w:b/>
          <w:bCs/>
          <w:color w:val="000000"/>
        </w:rPr>
        <w:t xml:space="preserve"> 1,5 sekundy przed i po zrobieniu zdjęcia tworząc efekt animacji.</w:t>
      </w:r>
      <w:r w:rsidR="009C017E">
        <w:rPr>
          <w:rFonts w:ascii="Calibri" w:hAnsi="Calibri" w:cs="Calibri"/>
          <w:bCs/>
          <w:color w:val="000000"/>
        </w:rPr>
        <w:t xml:space="preserve"> </w:t>
      </w:r>
      <w:r w:rsidR="009C017E" w:rsidRPr="00A47EA4">
        <w:rPr>
          <w:rFonts w:ascii="Calibri" w:hAnsi="Calibri" w:cs="Calibri"/>
          <w:bCs/>
          <w:color w:val="000000"/>
        </w:rPr>
        <w:t xml:space="preserve">Jakość zdjęć </w:t>
      </w:r>
      <w:r w:rsidR="009C017E">
        <w:rPr>
          <w:rFonts w:ascii="Calibri" w:hAnsi="Calibri" w:cs="Calibri"/>
          <w:bCs/>
          <w:color w:val="000000"/>
        </w:rPr>
        <w:t xml:space="preserve">dodatkowo </w:t>
      </w:r>
      <w:r w:rsidR="009C017E" w:rsidRPr="00A47EA4">
        <w:rPr>
          <w:rFonts w:ascii="Calibri" w:hAnsi="Calibri" w:cs="Calibri"/>
          <w:b/>
          <w:bCs/>
          <w:color w:val="000000"/>
        </w:rPr>
        <w:t>poprawia laserowy pomiar ostrości, cztery doświetlające diody LED oraz detekcja fazy (PDAF).</w:t>
      </w:r>
      <w:r w:rsidR="009C017E" w:rsidRPr="00A47EA4">
        <w:rPr>
          <w:rFonts w:ascii="Calibri" w:hAnsi="Calibri" w:cs="Calibri"/>
          <w:bCs/>
          <w:color w:val="000000"/>
        </w:rPr>
        <w:t xml:space="preserve"> </w:t>
      </w:r>
      <w:r w:rsidR="009C017E">
        <w:rPr>
          <w:rFonts w:ascii="Calibri" w:hAnsi="Calibri" w:cs="Calibri"/>
          <w:bCs/>
          <w:color w:val="000000"/>
        </w:rPr>
        <w:t xml:space="preserve">UMIDIGI Z Pro </w:t>
      </w:r>
      <w:r w:rsidR="009C017E" w:rsidRPr="00E57F75">
        <w:rPr>
          <w:rFonts w:ascii="Calibri" w:hAnsi="Calibri" w:cs="Calibri"/>
          <w:bCs/>
          <w:color w:val="000000"/>
        </w:rPr>
        <w:t>umożliwia nagrywanie filmów w rozdzielczości 4K</w:t>
      </w:r>
      <w:r w:rsidR="009C017E">
        <w:rPr>
          <w:rFonts w:ascii="Calibri" w:hAnsi="Calibri" w:cs="Calibri"/>
          <w:bCs/>
          <w:color w:val="000000"/>
        </w:rPr>
        <w:t>.</w:t>
      </w:r>
    </w:p>
    <w:p w14:paraId="79E4162A" w14:textId="77777777" w:rsidR="009C017E" w:rsidRDefault="009C017E" w:rsidP="00A47EA4">
      <w:pPr>
        <w:pStyle w:val="NormalnyWeb"/>
        <w:spacing w:before="0" w:beforeAutospacing="0" w:after="0" w:afterAutospacing="0"/>
        <w:jc w:val="both"/>
        <w:rPr>
          <w:rFonts w:ascii="Calibri" w:hAnsi="Calibri" w:cs="Calibri"/>
          <w:bCs/>
          <w:color w:val="000000"/>
        </w:rPr>
      </w:pPr>
    </w:p>
    <w:p w14:paraId="58843304" w14:textId="77777777" w:rsidR="009C017E" w:rsidRPr="00A47EA4" w:rsidRDefault="009C017E" w:rsidP="00A47EA4">
      <w:pPr>
        <w:pStyle w:val="NormalnyWeb"/>
        <w:spacing w:before="0" w:beforeAutospacing="0" w:after="0" w:afterAutospacing="0"/>
        <w:jc w:val="both"/>
        <w:rPr>
          <w:rFonts w:ascii="Calibri" w:hAnsi="Calibri" w:cs="Calibri"/>
          <w:b/>
          <w:bCs/>
          <w:color w:val="000000"/>
        </w:rPr>
      </w:pPr>
      <w:r w:rsidRPr="00A47EA4">
        <w:rPr>
          <w:rFonts w:ascii="Calibri" w:hAnsi="Calibri" w:cs="Calibri"/>
          <w:bCs/>
          <w:color w:val="000000"/>
        </w:rPr>
        <w:t xml:space="preserve">Do autoportretów i rozmów wideo służy </w:t>
      </w:r>
      <w:r w:rsidRPr="00A47EA4">
        <w:rPr>
          <w:rFonts w:ascii="Calibri" w:hAnsi="Calibri" w:cs="Calibri"/>
          <w:b/>
          <w:bCs/>
          <w:color w:val="000000"/>
        </w:rPr>
        <w:t>umieszczony nad ekranem 13-megapikselowy aparat z matrycą Samsung S5K3L8 wspierany przez doświetlającą kadr diodę LED.</w:t>
      </w:r>
    </w:p>
    <w:p w14:paraId="16AAA7F6" w14:textId="77777777" w:rsidR="009C017E" w:rsidRDefault="009C017E" w:rsidP="00A47EA4">
      <w:pPr>
        <w:pStyle w:val="NormalnyWeb"/>
        <w:spacing w:before="0" w:beforeAutospacing="0" w:after="0" w:afterAutospacing="0"/>
        <w:jc w:val="both"/>
        <w:rPr>
          <w:rFonts w:ascii="Calibri" w:hAnsi="Calibri" w:cs="Calibri"/>
          <w:bCs/>
          <w:color w:val="000000"/>
        </w:rPr>
      </w:pPr>
    </w:p>
    <w:p w14:paraId="45225FC1" w14:textId="77777777" w:rsidR="007109A9" w:rsidRDefault="007109A9" w:rsidP="00A47EA4">
      <w:pPr>
        <w:pStyle w:val="NormalnyWeb"/>
        <w:spacing w:before="0" w:beforeAutospacing="0" w:after="0" w:afterAutospacing="0"/>
        <w:jc w:val="both"/>
        <w:rPr>
          <w:rFonts w:ascii="Calibri" w:hAnsi="Calibri" w:cs="Calibri"/>
          <w:bCs/>
          <w:color w:val="000000"/>
        </w:rPr>
      </w:pPr>
      <w:r>
        <w:rPr>
          <w:rFonts w:ascii="Calibri" w:hAnsi="Calibri" w:cs="Calibri"/>
          <w:bCs/>
          <w:color w:val="000000"/>
        </w:rPr>
        <w:t xml:space="preserve">W smartfonie zastosowano </w:t>
      </w:r>
      <w:r w:rsidRPr="00A47EA4">
        <w:rPr>
          <w:rFonts w:ascii="Calibri" w:hAnsi="Calibri" w:cs="Calibri"/>
          <w:b/>
          <w:bCs/>
          <w:color w:val="000000"/>
        </w:rPr>
        <w:t xml:space="preserve">10-rdzeniowy procesor </w:t>
      </w:r>
      <w:proofErr w:type="spellStart"/>
      <w:r w:rsidRPr="00A47EA4">
        <w:rPr>
          <w:rFonts w:ascii="Calibri" w:hAnsi="Calibri" w:cs="Calibri"/>
          <w:b/>
          <w:bCs/>
          <w:color w:val="000000"/>
        </w:rPr>
        <w:t>MediaTek</w:t>
      </w:r>
      <w:proofErr w:type="spellEnd"/>
      <w:r w:rsidRPr="00A47EA4">
        <w:rPr>
          <w:rFonts w:ascii="Calibri" w:hAnsi="Calibri" w:cs="Calibri"/>
          <w:b/>
          <w:bCs/>
          <w:color w:val="000000"/>
        </w:rPr>
        <w:t xml:space="preserve"> </w:t>
      </w:r>
      <w:proofErr w:type="spellStart"/>
      <w:r w:rsidRPr="00A47EA4">
        <w:rPr>
          <w:rFonts w:ascii="Calibri" w:hAnsi="Calibri" w:cs="Calibri"/>
          <w:b/>
          <w:bCs/>
          <w:color w:val="000000"/>
        </w:rPr>
        <w:t>Helio</w:t>
      </w:r>
      <w:proofErr w:type="spellEnd"/>
      <w:r w:rsidRPr="00A47EA4">
        <w:rPr>
          <w:rFonts w:ascii="Calibri" w:hAnsi="Calibri" w:cs="Calibri"/>
          <w:b/>
          <w:bCs/>
          <w:color w:val="000000"/>
        </w:rPr>
        <w:t xml:space="preserve"> X27.</w:t>
      </w:r>
      <w:r w:rsidRPr="007109A9">
        <w:rPr>
          <w:rFonts w:ascii="Calibri" w:hAnsi="Calibri" w:cs="Calibri"/>
          <w:bCs/>
          <w:color w:val="000000"/>
        </w:rPr>
        <w:t xml:space="preserve"> W jego skład wchodzą dwa rdzenie Cortex-A72 o taktowaniu 2,6 GHz, cztery rdzenie Cortex-A53 o taktowaniu 2,0 GHz i cztery rdzenie Cortex-A53 o taktowaniu 1,6 GHz. Procesor wspierany jest </w:t>
      </w:r>
      <w:r w:rsidRPr="00A47EA4">
        <w:rPr>
          <w:rFonts w:ascii="Calibri" w:hAnsi="Calibri" w:cs="Calibri"/>
          <w:b/>
          <w:bCs/>
          <w:color w:val="000000"/>
        </w:rPr>
        <w:t>przez układ graficzny Mali-T880 MP4</w:t>
      </w:r>
      <w:r w:rsidRPr="007109A9">
        <w:rPr>
          <w:rFonts w:ascii="Calibri" w:hAnsi="Calibri" w:cs="Calibri"/>
          <w:bCs/>
          <w:color w:val="000000"/>
        </w:rPr>
        <w:t xml:space="preserve">, taktowany zegarem 875 MHz oraz </w:t>
      </w:r>
      <w:r w:rsidRPr="00A47EA4">
        <w:rPr>
          <w:rFonts w:ascii="Calibri" w:hAnsi="Calibri" w:cs="Calibri"/>
          <w:b/>
          <w:bCs/>
          <w:color w:val="000000"/>
        </w:rPr>
        <w:t>4 GB pamięci RAM.</w:t>
      </w:r>
      <w:r w:rsidRPr="007109A9">
        <w:rPr>
          <w:rFonts w:ascii="Calibri" w:hAnsi="Calibri" w:cs="Calibri"/>
          <w:bCs/>
          <w:color w:val="000000"/>
        </w:rPr>
        <w:t xml:space="preserve"> Smartfon pracuje pod kontrolą systemu operacyjnego Android 6.0 z planowaną aktualizacją OTA do wersji 7.0 </w:t>
      </w:r>
      <w:proofErr w:type="spellStart"/>
      <w:r w:rsidRPr="007109A9">
        <w:rPr>
          <w:rFonts w:ascii="Calibri" w:hAnsi="Calibri" w:cs="Calibri"/>
          <w:bCs/>
          <w:color w:val="000000"/>
        </w:rPr>
        <w:t>Nougat</w:t>
      </w:r>
      <w:proofErr w:type="spellEnd"/>
      <w:r w:rsidRPr="007109A9">
        <w:rPr>
          <w:rFonts w:ascii="Calibri" w:hAnsi="Calibri" w:cs="Calibri"/>
          <w:bCs/>
          <w:color w:val="000000"/>
        </w:rPr>
        <w:t xml:space="preserve">.  Na oprogramowanie i pliki użytkownika przewidziano </w:t>
      </w:r>
      <w:r w:rsidRPr="00A47EA4">
        <w:rPr>
          <w:rFonts w:ascii="Calibri" w:hAnsi="Calibri" w:cs="Calibri"/>
          <w:b/>
          <w:bCs/>
          <w:color w:val="000000"/>
        </w:rPr>
        <w:t>32 GB pamięci wewnętrznej,</w:t>
      </w:r>
      <w:r w:rsidRPr="007109A9">
        <w:rPr>
          <w:rFonts w:ascii="Calibri" w:hAnsi="Calibri" w:cs="Calibri"/>
          <w:bCs/>
          <w:color w:val="000000"/>
        </w:rPr>
        <w:t xml:space="preserve"> którą można rozszerzyć za pomocą </w:t>
      </w:r>
      <w:r w:rsidRPr="00A47EA4">
        <w:rPr>
          <w:rFonts w:ascii="Calibri" w:hAnsi="Calibri" w:cs="Calibri"/>
          <w:b/>
          <w:bCs/>
          <w:color w:val="000000"/>
        </w:rPr>
        <w:t>karty MicroSD</w:t>
      </w:r>
      <w:r w:rsidRPr="007109A9">
        <w:rPr>
          <w:rFonts w:ascii="Calibri" w:hAnsi="Calibri" w:cs="Calibri"/>
          <w:bCs/>
          <w:color w:val="000000"/>
        </w:rPr>
        <w:t xml:space="preserve"> (wymiennie z drugą kartą SIM).</w:t>
      </w:r>
      <w:r w:rsidRPr="00A47EA4" w:rsidDel="00113CA8">
        <w:rPr>
          <w:rFonts w:ascii="Calibri" w:hAnsi="Calibri" w:cs="Calibri"/>
          <w:bCs/>
          <w:color w:val="000000"/>
        </w:rPr>
        <w:t xml:space="preserve"> </w:t>
      </w:r>
    </w:p>
    <w:p w14:paraId="3445DB20" w14:textId="76F432AA" w:rsidR="007109A9" w:rsidRDefault="007109A9" w:rsidP="00A47EA4">
      <w:pPr>
        <w:pStyle w:val="NormalnyWeb"/>
        <w:spacing w:before="0" w:beforeAutospacing="0" w:after="0" w:afterAutospacing="0"/>
        <w:jc w:val="both"/>
        <w:rPr>
          <w:rFonts w:ascii="Calibri" w:hAnsi="Calibri" w:cs="Calibri"/>
          <w:bCs/>
          <w:color w:val="000000"/>
        </w:rPr>
      </w:pPr>
    </w:p>
    <w:p w14:paraId="11488E02" w14:textId="0A29C572" w:rsidR="007109A9" w:rsidRDefault="007109A9" w:rsidP="00A47EA4">
      <w:pPr>
        <w:pStyle w:val="NormalnyWeb"/>
        <w:spacing w:before="0" w:beforeAutospacing="0" w:after="0" w:afterAutospacing="0"/>
        <w:jc w:val="both"/>
        <w:rPr>
          <w:rFonts w:ascii="Calibri" w:hAnsi="Calibri" w:cs="Calibri"/>
          <w:bCs/>
          <w:color w:val="000000"/>
        </w:rPr>
      </w:pPr>
      <w:r>
        <w:rPr>
          <w:rFonts w:ascii="Calibri" w:hAnsi="Calibri" w:cs="Calibri"/>
          <w:bCs/>
          <w:color w:val="000000"/>
        </w:rPr>
        <w:t xml:space="preserve">UMIDIGI Z Pro wyposażono w </w:t>
      </w:r>
      <w:r w:rsidRPr="00A47EA4">
        <w:rPr>
          <w:rFonts w:ascii="Calibri" w:hAnsi="Calibri" w:cs="Calibri"/>
          <w:b/>
          <w:bCs/>
          <w:color w:val="000000"/>
        </w:rPr>
        <w:t>5,5-calowy wyświetlacz IGZO</w:t>
      </w:r>
      <w:r w:rsidRPr="007109A9">
        <w:rPr>
          <w:rFonts w:ascii="Calibri" w:hAnsi="Calibri" w:cs="Calibri"/>
          <w:bCs/>
          <w:color w:val="000000"/>
        </w:rPr>
        <w:t xml:space="preserve"> wyprodukowany przez firmę SHARP. Charakteryzuje się on większą jasnością, energooszczędnością i lepszą reakcją na dotyk, niż w przypadku klasycznych wyświetlaczy LCD. </w:t>
      </w:r>
      <w:r w:rsidRPr="00A47EA4">
        <w:rPr>
          <w:rFonts w:ascii="Calibri" w:hAnsi="Calibri" w:cs="Calibri"/>
          <w:b/>
          <w:bCs/>
          <w:color w:val="000000"/>
        </w:rPr>
        <w:t xml:space="preserve">Ekran został pokryty szkłem </w:t>
      </w:r>
      <w:proofErr w:type="spellStart"/>
      <w:r w:rsidRPr="00A47EA4">
        <w:rPr>
          <w:rFonts w:ascii="Calibri" w:hAnsi="Calibri" w:cs="Calibri"/>
          <w:b/>
          <w:bCs/>
          <w:color w:val="000000"/>
        </w:rPr>
        <w:t>Dragontrail</w:t>
      </w:r>
      <w:proofErr w:type="spellEnd"/>
      <w:r w:rsidRPr="00A47EA4">
        <w:rPr>
          <w:rFonts w:ascii="Calibri" w:hAnsi="Calibri" w:cs="Calibri"/>
          <w:b/>
          <w:bCs/>
          <w:color w:val="000000"/>
        </w:rPr>
        <w:t>,</w:t>
      </w:r>
      <w:r w:rsidRPr="007109A9">
        <w:rPr>
          <w:rFonts w:ascii="Calibri" w:hAnsi="Calibri" w:cs="Calibri"/>
          <w:bCs/>
          <w:color w:val="000000"/>
        </w:rPr>
        <w:t xml:space="preserve"> które chroni przed zarysowaniami i skutkami upadków. Pod wyświetlaczem umieszczono czytnik linii papilarnych, który został wkompo</w:t>
      </w:r>
      <w:r w:rsidR="00C75500">
        <w:rPr>
          <w:rFonts w:ascii="Calibri" w:hAnsi="Calibri" w:cs="Calibri"/>
          <w:bCs/>
          <w:color w:val="000000"/>
        </w:rPr>
        <w:t>nowany w przycisk nawigacyjny. Jego c</w:t>
      </w:r>
      <w:r w:rsidRPr="007109A9">
        <w:rPr>
          <w:rFonts w:ascii="Calibri" w:hAnsi="Calibri" w:cs="Calibri"/>
          <w:bCs/>
          <w:color w:val="000000"/>
        </w:rPr>
        <w:t>zas reakcji wynosi 0,1 sekundy.</w:t>
      </w:r>
    </w:p>
    <w:p w14:paraId="09CD471B" w14:textId="232D84E4" w:rsidR="007109A9" w:rsidRDefault="007109A9" w:rsidP="00A47EA4">
      <w:pPr>
        <w:pStyle w:val="NormalnyWeb"/>
        <w:spacing w:before="0" w:beforeAutospacing="0" w:after="0" w:afterAutospacing="0"/>
        <w:jc w:val="both"/>
        <w:rPr>
          <w:rFonts w:ascii="Calibri" w:hAnsi="Calibri" w:cs="Calibri"/>
          <w:bCs/>
          <w:color w:val="000000"/>
        </w:rPr>
      </w:pPr>
    </w:p>
    <w:p w14:paraId="2211AD3D" w14:textId="77777777" w:rsidR="007109A9" w:rsidRDefault="007109A9" w:rsidP="00A47EA4">
      <w:pPr>
        <w:pStyle w:val="NormalnyWeb"/>
        <w:spacing w:before="0" w:beforeAutospacing="0" w:after="0" w:afterAutospacing="0"/>
        <w:jc w:val="both"/>
        <w:rPr>
          <w:rFonts w:ascii="Calibri" w:hAnsi="Calibri" w:cs="Calibri"/>
          <w:bCs/>
          <w:color w:val="000000"/>
        </w:rPr>
      </w:pPr>
      <w:r>
        <w:rPr>
          <w:rFonts w:ascii="Calibri" w:hAnsi="Calibri" w:cs="Calibri"/>
          <w:bCs/>
          <w:color w:val="000000"/>
        </w:rPr>
        <w:t xml:space="preserve">Dzięki zastosowanej </w:t>
      </w:r>
      <w:r w:rsidRPr="00A47EA4">
        <w:rPr>
          <w:rFonts w:ascii="Calibri" w:hAnsi="Calibri" w:cs="Calibri"/>
          <w:b/>
          <w:bCs/>
          <w:color w:val="000000"/>
        </w:rPr>
        <w:t>technologii szybkiego ładowania PE+,</w:t>
      </w:r>
      <w:r>
        <w:rPr>
          <w:rFonts w:ascii="Calibri" w:hAnsi="Calibri" w:cs="Calibri"/>
          <w:bCs/>
          <w:color w:val="000000"/>
        </w:rPr>
        <w:t xml:space="preserve"> czas pełnego ładowania zastosowanej baterii o pojemności 3780 </w:t>
      </w:r>
      <w:proofErr w:type="spellStart"/>
      <w:r>
        <w:rPr>
          <w:rFonts w:ascii="Calibri" w:hAnsi="Calibri" w:cs="Calibri"/>
          <w:bCs/>
          <w:color w:val="000000"/>
        </w:rPr>
        <w:t>mAh</w:t>
      </w:r>
      <w:proofErr w:type="spellEnd"/>
      <w:r>
        <w:rPr>
          <w:rFonts w:ascii="Calibri" w:hAnsi="Calibri" w:cs="Calibri"/>
          <w:bCs/>
          <w:color w:val="000000"/>
        </w:rPr>
        <w:t xml:space="preserve"> wynosi 100 minut. </w:t>
      </w:r>
      <w:r w:rsidRPr="007109A9">
        <w:rPr>
          <w:rFonts w:ascii="Calibri" w:hAnsi="Calibri" w:cs="Calibri"/>
          <w:bCs/>
          <w:color w:val="000000"/>
        </w:rPr>
        <w:t>Za transmisje energii i danych odpowiada złącze USB typu C.</w:t>
      </w:r>
      <w:r w:rsidRPr="00A47EA4" w:rsidDel="00113CA8">
        <w:rPr>
          <w:rFonts w:ascii="Calibri" w:hAnsi="Calibri" w:cs="Calibri"/>
          <w:bCs/>
          <w:color w:val="000000"/>
        </w:rPr>
        <w:t xml:space="preserve"> </w:t>
      </w:r>
    </w:p>
    <w:p w14:paraId="141BBAE7" w14:textId="77777777" w:rsidR="007109A9" w:rsidRDefault="007109A9" w:rsidP="00A47EA4">
      <w:pPr>
        <w:pStyle w:val="NormalnyWeb"/>
        <w:spacing w:before="0" w:beforeAutospacing="0" w:after="0" w:afterAutospacing="0"/>
        <w:jc w:val="both"/>
        <w:rPr>
          <w:rFonts w:ascii="Calibri" w:hAnsi="Calibri" w:cs="Calibri"/>
          <w:bCs/>
          <w:color w:val="000000"/>
        </w:rPr>
      </w:pPr>
    </w:p>
    <w:p w14:paraId="67280A16" w14:textId="0B9EA537" w:rsidR="00027C14" w:rsidRDefault="007109A9" w:rsidP="00A47EA4">
      <w:pPr>
        <w:pStyle w:val="NormalnyWeb"/>
        <w:spacing w:before="0" w:beforeAutospacing="0" w:after="0" w:afterAutospacing="0"/>
        <w:jc w:val="both"/>
        <w:rPr>
          <w:b/>
        </w:rPr>
      </w:pPr>
      <w:r w:rsidRPr="007109A9">
        <w:rPr>
          <w:rFonts w:ascii="Calibri" w:hAnsi="Calibri" w:cs="Calibri"/>
          <w:bCs/>
          <w:color w:val="000000"/>
        </w:rPr>
        <w:t xml:space="preserve">Sugerowana cena detaliczna </w:t>
      </w:r>
      <w:proofErr w:type="spellStart"/>
      <w:r w:rsidRPr="007109A9">
        <w:rPr>
          <w:rFonts w:ascii="Calibri" w:hAnsi="Calibri" w:cs="Calibri"/>
          <w:bCs/>
          <w:color w:val="000000"/>
        </w:rPr>
        <w:t>UMi</w:t>
      </w:r>
      <w:proofErr w:type="spellEnd"/>
      <w:r w:rsidRPr="007109A9">
        <w:rPr>
          <w:rFonts w:ascii="Calibri" w:hAnsi="Calibri" w:cs="Calibri"/>
          <w:bCs/>
          <w:color w:val="000000"/>
        </w:rPr>
        <w:t xml:space="preserve"> Z wynosi </w:t>
      </w:r>
      <w:r w:rsidR="007B7DE8" w:rsidRPr="00A47EA4">
        <w:rPr>
          <w:rFonts w:ascii="Calibri" w:hAnsi="Calibri" w:cs="Calibri"/>
          <w:b/>
          <w:bCs/>
          <w:color w:val="000000"/>
        </w:rPr>
        <w:t>1249</w:t>
      </w:r>
      <w:r w:rsidRPr="00A47EA4">
        <w:rPr>
          <w:rFonts w:ascii="Calibri" w:hAnsi="Calibri" w:cs="Calibri"/>
          <w:b/>
          <w:bCs/>
          <w:color w:val="000000"/>
        </w:rPr>
        <w:t xml:space="preserve"> PLN brutto.</w:t>
      </w:r>
      <w:r w:rsidRPr="007109A9">
        <w:rPr>
          <w:rFonts w:ascii="Calibri" w:hAnsi="Calibri" w:cs="Calibri"/>
          <w:bCs/>
          <w:color w:val="000000"/>
        </w:rPr>
        <w:t xml:space="preserve"> Podobnie jak wszystkie inne smartfony dystrybuow</w:t>
      </w:r>
      <w:r>
        <w:rPr>
          <w:rFonts w:ascii="Calibri" w:hAnsi="Calibri" w:cs="Calibri"/>
          <w:bCs/>
          <w:color w:val="000000"/>
        </w:rPr>
        <w:t xml:space="preserve">ane przez CK MEDIATOR, także </w:t>
      </w:r>
      <w:r w:rsidRPr="00A47EA4">
        <w:rPr>
          <w:rFonts w:ascii="Calibri" w:hAnsi="Calibri" w:cs="Calibri"/>
          <w:b/>
          <w:bCs/>
          <w:color w:val="000000"/>
        </w:rPr>
        <w:t>UMIDIGI Z Pro jest objęty 24-miesięczną gwarancją, realizowaną na terenie kraju.</w:t>
      </w:r>
      <w:r w:rsidRPr="007109A9">
        <w:rPr>
          <w:rFonts w:ascii="Calibri" w:hAnsi="Calibri" w:cs="Calibri"/>
          <w:bCs/>
          <w:color w:val="000000"/>
        </w:rPr>
        <w:t xml:space="preserve"> Smartfon jest dostępny kolorze </w:t>
      </w:r>
      <w:r>
        <w:rPr>
          <w:rFonts w:ascii="Calibri" w:hAnsi="Calibri" w:cs="Calibri"/>
          <w:bCs/>
          <w:color w:val="000000"/>
        </w:rPr>
        <w:t>czarnym.</w:t>
      </w:r>
      <w:r w:rsidRPr="007109A9">
        <w:rPr>
          <w:rFonts w:ascii="Calibri" w:hAnsi="Calibri" w:cs="Calibri"/>
          <w:bCs/>
          <w:color w:val="000000"/>
        </w:rPr>
        <w:t xml:space="preserve"> Aby być pewnym, że produkt pochodzi z oficjalnej dystrybucji i posiada pełne wsparcie w Polsce, należy zwrócić uwagę na hologram CK MEDIATOR na opakowaniu.</w:t>
      </w:r>
      <w:r w:rsidRPr="00A47EA4" w:rsidDel="00113CA8">
        <w:rPr>
          <w:rFonts w:ascii="Calibri" w:hAnsi="Calibri" w:cs="Calibri"/>
          <w:bCs/>
          <w:color w:val="000000"/>
        </w:rPr>
        <w:t xml:space="preserve"> </w:t>
      </w:r>
    </w:p>
    <w:bookmarkEnd w:id="0"/>
    <w:p w14:paraId="26B86371" w14:textId="5AE17A5A" w:rsidR="003B72E9" w:rsidRPr="00AA6800" w:rsidRDefault="003B72E9" w:rsidP="00335170">
      <w:pPr>
        <w:jc w:val="both"/>
      </w:pPr>
    </w:p>
    <w:p w14:paraId="0ACBB4A7" w14:textId="77777777" w:rsidR="00335170" w:rsidRPr="00AA6800" w:rsidRDefault="00335170" w:rsidP="00335170">
      <w:pPr>
        <w:jc w:val="both"/>
        <w:rPr>
          <w:b/>
        </w:rPr>
      </w:pPr>
      <w:r w:rsidRPr="00AA6800">
        <w:rPr>
          <w:b/>
        </w:rPr>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 xml:space="preserve">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UMI.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7" w:history="1">
        <w:r w:rsidRPr="00AA6800">
          <w:rPr>
            <w:rStyle w:val="Hipercze"/>
          </w:rPr>
          <w:t>www.ckmediator.pl</w:t>
        </w:r>
      </w:hyperlink>
    </w:p>
    <w:p w14:paraId="61F4D71D" w14:textId="77777777" w:rsidR="000330C7" w:rsidRDefault="00A47EA4"/>
    <w:sectPr w:rsidR="000330C7"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64455" w14:textId="77777777" w:rsidR="00021567" w:rsidRDefault="00021567">
      <w:r>
        <w:separator/>
      </w:r>
    </w:p>
  </w:endnote>
  <w:endnote w:type="continuationSeparator" w:id="0">
    <w:p w14:paraId="4A791EF9" w14:textId="77777777" w:rsidR="00021567" w:rsidRDefault="00021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18A60" w14:textId="77777777" w:rsidR="00021567" w:rsidRDefault="00021567">
      <w:r>
        <w:separator/>
      </w:r>
    </w:p>
  </w:footnote>
  <w:footnote w:type="continuationSeparator" w:id="0">
    <w:p w14:paraId="361A40FA" w14:textId="77777777" w:rsidR="00021567" w:rsidRDefault="00021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A47EA4">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A47EA4">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A47EA4">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170"/>
    <w:rsid w:val="000076AB"/>
    <w:rsid w:val="00021567"/>
    <w:rsid w:val="00027C14"/>
    <w:rsid w:val="00054EFC"/>
    <w:rsid w:val="000936B4"/>
    <w:rsid w:val="000E1BFC"/>
    <w:rsid w:val="000E3E20"/>
    <w:rsid w:val="000F4ADD"/>
    <w:rsid w:val="00113CA8"/>
    <w:rsid w:val="0017145F"/>
    <w:rsid w:val="001C637D"/>
    <w:rsid w:val="001D7FC1"/>
    <w:rsid w:val="001E0222"/>
    <w:rsid w:val="00216902"/>
    <w:rsid w:val="002C6892"/>
    <w:rsid w:val="002D2D77"/>
    <w:rsid w:val="00304B08"/>
    <w:rsid w:val="00335170"/>
    <w:rsid w:val="00372104"/>
    <w:rsid w:val="00372140"/>
    <w:rsid w:val="00377D1C"/>
    <w:rsid w:val="00382102"/>
    <w:rsid w:val="003A3FC0"/>
    <w:rsid w:val="003B72E9"/>
    <w:rsid w:val="003B769F"/>
    <w:rsid w:val="003B793E"/>
    <w:rsid w:val="003C052F"/>
    <w:rsid w:val="00402C8B"/>
    <w:rsid w:val="00427C24"/>
    <w:rsid w:val="00490874"/>
    <w:rsid w:val="00492D26"/>
    <w:rsid w:val="00520A31"/>
    <w:rsid w:val="00545520"/>
    <w:rsid w:val="00560B14"/>
    <w:rsid w:val="005865DB"/>
    <w:rsid w:val="005A5DE8"/>
    <w:rsid w:val="005B2979"/>
    <w:rsid w:val="005B7BDF"/>
    <w:rsid w:val="00603FEF"/>
    <w:rsid w:val="00606AE8"/>
    <w:rsid w:val="0064155B"/>
    <w:rsid w:val="00665009"/>
    <w:rsid w:val="006C5205"/>
    <w:rsid w:val="007109A9"/>
    <w:rsid w:val="00713093"/>
    <w:rsid w:val="0075169A"/>
    <w:rsid w:val="007617AA"/>
    <w:rsid w:val="007858EB"/>
    <w:rsid w:val="00795097"/>
    <w:rsid w:val="007B7DE8"/>
    <w:rsid w:val="007D75B5"/>
    <w:rsid w:val="0080289F"/>
    <w:rsid w:val="00807477"/>
    <w:rsid w:val="00816FB6"/>
    <w:rsid w:val="00826F10"/>
    <w:rsid w:val="00837B82"/>
    <w:rsid w:val="00850865"/>
    <w:rsid w:val="00852430"/>
    <w:rsid w:val="0087465B"/>
    <w:rsid w:val="00881771"/>
    <w:rsid w:val="00891E6A"/>
    <w:rsid w:val="008D235D"/>
    <w:rsid w:val="008D3EBF"/>
    <w:rsid w:val="008E03F2"/>
    <w:rsid w:val="00902EDF"/>
    <w:rsid w:val="00905965"/>
    <w:rsid w:val="00926365"/>
    <w:rsid w:val="0095609E"/>
    <w:rsid w:val="00984437"/>
    <w:rsid w:val="00992001"/>
    <w:rsid w:val="009A6C55"/>
    <w:rsid w:val="009B5935"/>
    <w:rsid w:val="009C017E"/>
    <w:rsid w:val="00A47EA4"/>
    <w:rsid w:val="00A626F1"/>
    <w:rsid w:val="00A83393"/>
    <w:rsid w:val="00AC129F"/>
    <w:rsid w:val="00AD3BB6"/>
    <w:rsid w:val="00B233B5"/>
    <w:rsid w:val="00B26724"/>
    <w:rsid w:val="00B70A4F"/>
    <w:rsid w:val="00BD4B93"/>
    <w:rsid w:val="00BE6E0C"/>
    <w:rsid w:val="00C07FD2"/>
    <w:rsid w:val="00C414EA"/>
    <w:rsid w:val="00C433A1"/>
    <w:rsid w:val="00C61BD2"/>
    <w:rsid w:val="00C705A5"/>
    <w:rsid w:val="00C75500"/>
    <w:rsid w:val="00CA2D00"/>
    <w:rsid w:val="00CC0E23"/>
    <w:rsid w:val="00CD6F6D"/>
    <w:rsid w:val="00D0089C"/>
    <w:rsid w:val="00D024CA"/>
    <w:rsid w:val="00D15B7B"/>
    <w:rsid w:val="00D635F6"/>
    <w:rsid w:val="00D76006"/>
    <w:rsid w:val="00E07AE4"/>
    <w:rsid w:val="00E309A7"/>
    <w:rsid w:val="00E627CD"/>
    <w:rsid w:val="00E63883"/>
    <w:rsid w:val="00EA6A9E"/>
    <w:rsid w:val="00EF73DA"/>
    <w:rsid w:val="00F839EA"/>
    <w:rsid w:val="00F86BC8"/>
    <w:rsid w:val="00F870FB"/>
    <w:rsid w:val="00FA30B4"/>
    <w:rsid w:val="00FB56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unhideWhenUsed/>
    <w:rsid w:val="00603FEF"/>
    <w:pPr>
      <w:spacing w:before="100" w:beforeAutospacing="1" w:after="100" w:afterAutospacing="1"/>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FEF2F-5A85-4BDF-918D-DCD0F6B87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Pages>
  <Words>552</Words>
  <Characters>3314</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Tomasz Węc</cp:lastModifiedBy>
  <cp:revision>5</cp:revision>
  <cp:lastPrinted>2017-08-22T10:33:00Z</cp:lastPrinted>
  <dcterms:created xsi:type="dcterms:W3CDTF">2017-08-22T09:30:00Z</dcterms:created>
  <dcterms:modified xsi:type="dcterms:W3CDTF">2017-08-22T11:35:00Z</dcterms:modified>
</cp:coreProperties>
</file>