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A6" w:rsidRPr="00EC27C8" w:rsidRDefault="00B26AA6">
      <w:pPr>
        <w:rPr>
          <w:rFonts w:ascii="Calibri" w:hAnsi="Calibri" w:cs="Calibri"/>
        </w:rPr>
      </w:pPr>
    </w:p>
    <w:p w:rsidR="005F3111" w:rsidRPr="00EC27C8" w:rsidRDefault="00EC27C8" w:rsidP="00FB0939">
      <w:pPr>
        <w:jc w:val="right"/>
        <w:rPr>
          <w:rFonts w:ascii="Calibri" w:hAnsi="Calibri" w:cs="Calibri"/>
        </w:rPr>
      </w:pPr>
      <w:r w:rsidRPr="00EC27C8">
        <w:rPr>
          <w:rFonts w:ascii="Calibri" w:hAnsi="Calibri" w:cs="Calibri"/>
        </w:rPr>
        <w:t xml:space="preserve">Warszawa, </w:t>
      </w:r>
      <w:r w:rsidR="00FB0939">
        <w:rPr>
          <w:rFonts w:ascii="Calibri" w:hAnsi="Calibri" w:cs="Calibri"/>
        </w:rPr>
        <w:t>31</w:t>
      </w:r>
      <w:r w:rsidRPr="00EC27C8">
        <w:rPr>
          <w:rFonts w:ascii="Calibri" w:hAnsi="Calibri" w:cs="Calibri"/>
        </w:rPr>
        <w:t>.07.2017</w:t>
      </w:r>
    </w:p>
    <w:p w:rsidR="00EC27C8" w:rsidRPr="00EC27C8" w:rsidRDefault="00EC27C8">
      <w:pPr>
        <w:rPr>
          <w:rFonts w:ascii="Calibri" w:hAnsi="Calibri" w:cs="Calibri"/>
        </w:rPr>
      </w:pPr>
      <w:bookmarkStart w:id="0" w:name="_GoBack"/>
      <w:bookmarkEnd w:id="0"/>
    </w:p>
    <w:p w:rsidR="001E5C68" w:rsidRPr="00EC27C8" w:rsidRDefault="00EC27C8" w:rsidP="00EC27C8">
      <w:pPr>
        <w:jc w:val="center"/>
        <w:rPr>
          <w:rFonts w:ascii="Calibri" w:hAnsi="Calibri" w:cs="Calibri"/>
          <w:b/>
          <w:sz w:val="28"/>
          <w:szCs w:val="28"/>
        </w:rPr>
      </w:pPr>
      <w:r w:rsidRPr="00EC27C8">
        <w:rPr>
          <w:rFonts w:ascii="Calibri" w:hAnsi="Calibri" w:cs="Calibri"/>
          <w:b/>
          <w:sz w:val="28"/>
          <w:szCs w:val="28"/>
        </w:rPr>
        <w:t>Aranżacyjna filozofia lagom – równowaga w domu</w:t>
      </w:r>
    </w:p>
    <w:p w:rsidR="00EB7673" w:rsidRDefault="00EB7673" w:rsidP="00EB7673">
      <w:pPr>
        <w:jc w:val="both"/>
        <w:rPr>
          <w:rFonts w:ascii="Calibri" w:hAnsi="Calibri" w:cs="Calibri"/>
          <w:b/>
        </w:rPr>
      </w:pPr>
      <w:r w:rsidRPr="009B6CB5">
        <w:rPr>
          <w:rFonts w:ascii="Calibri" w:hAnsi="Calibri" w:cs="Calibri"/>
          <w:b/>
        </w:rPr>
        <w:t xml:space="preserve">Popularną do niedawna duńską filozofię szczęścia hygge od pewnego czasu przysłania zupełnie nowa, szwedzka koncepcja – lagom. Zakłada ona przede wszystkim funkcjonowanie w równowadze </w:t>
      </w:r>
      <w:r>
        <w:rPr>
          <w:rFonts w:ascii="Calibri" w:hAnsi="Calibri" w:cs="Calibri"/>
          <w:b/>
        </w:rPr>
        <w:t xml:space="preserve">i czerpanie </w:t>
      </w:r>
      <w:r w:rsidRPr="009B6CB5">
        <w:rPr>
          <w:rFonts w:ascii="Calibri" w:hAnsi="Calibri" w:cs="Calibri"/>
          <w:b/>
        </w:rPr>
        <w:t xml:space="preserve">radości z </w:t>
      </w:r>
      <w:r>
        <w:rPr>
          <w:rFonts w:ascii="Calibri" w:hAnsi="Calibri" w:cs="Calibri"/>
          <w:b/>
        </w:rPr>
        <w:t>harmonii w życiu</w:t>
      </w:r>
      <w:r w:rsidRPr="009B6CB5">
        <w:rPr>
          <w:rFonts w:ascii="Calibri" w:hAnsi="Calibri" w:cs="Calibri"/>
          <w:b/>
        </w:rPr>
        <w:t>. Filozofia ta powinna być obe</w:t>
      </w:r>
      <w:r>
        <w:rPr>
          <w:rFonts w:ascii="Calibri" w:hAnsi="Calibri" w:cs="Calibri"/>
          <w:b/>
        </w:rPr>
        <w:t>c</w:t>
      </w:r>
      <w:r w:rsidRPr="009B6CB5">
        <w:rPr>
          <w:rFonts w:ascii="Calibri" w:hAnsi="Calibri" w:cs="Calibri"/>
          <w:b/>
        </w:rPr>
        <w:t xml:space="preserve">na </w:t>
      </w:r>
      <w:r>
        <w:rPr>
          <w:rFonts w:ascii="Calibri" w:hAnsi="Calibri" w:cs="Calibri"/>
          <w:b/>
        </w:rPr>
        <w:t>w każdym aspekcie, również we wnętrzach. Jak urządzić cztery kąty w koncepcji lagom radzi Natalia Nowak, ekspert aranżacji wnętrz Agata S.A.</w:t>
      </w:r>
    </w:p>
    <w:p w:rsidR="00992A37" w:rsidRPr="009B6CB5" w:rsidRDefault="00992A37" w:rsidP="009B6CB5">
      <w:pPr>
        <w:jc w:val="both"/>
        <w:rPr>
          <w:rFonts w:ascii="Calibri" w:hAnsi="Calibri" w:cs="Calibri"/>
          <w:b/>
        </w:rPr>
      </w:pPr>
    </w:p>
    <w:p w:rsidR="009B6CB5" w:rsidRPr="0047091B" w:rsidRDefault="0047091B" w:rsidP="001E5C68">
      <w:pPr>
        <w:rPr>
          <w:rFonts w:ascii="Calibri" w:hAnsi="Calibri" w:cs="Calibri"/>
          <w:b/>
        </w:rPr>
      </w:pPr>
      <w:r w:rsidRPr="0047091B">
        <w:rPr>
          <w:rFonts w:ascii="Calibri" w:hAnsi="Calibri" w:cs="Calibri"/>
          <w:b/>
        </w:rPr>
        <w:t>Po pierwsze: równowaga!</w:t>
      </w:r>
    </w:p>
    <w:p w:rsidR="00EB7673" w:rsidRDefault="00D03721" w:rsidP="00EB7673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Lagom, czyli w tłumaczeniu ze s</w:t>
      </w:r>
      <w:r w:rsidR="00EB7673">
        <w:rPr>
          <w:rFonts w:ascii="Calibri" w:hAnsi="Calibri" w:cs="Calibri"/>
        </w:rPr>
        <w:t xml:space="preserve">zwedzkiego „umiarkowanie” to filozofia oznaczająca poszukiwanie równowagi we wszystkich sferach życia. We wnętrzach harmonia powinna przejawiać się przez spójne, komfortowe i przytulne aranżacje. Idealnie w koncepcję lagom wpisuje się styl skandynawski, </w:t>
      </w:r>
      <w:r w:rsidR="00EB7673" w:rsidRPr="00482C44">
        <w:rPr>
          <w:rFonts w:ascii="Calibri" w:hAnsi="Calibri" w:cs="Calibri"/>
        </w:rPr>
        <w:t xml:space="preserve">którego estetyka jest kwintesencją równowagi i minimalizmu. Delikatne, pastelowe bądź szare sofy </w:t>
      </w:r>
      <w:r w:rsidR="003A287B">
        <w:rPr>
          <w:rFonts w:ascii="Calibri" w:hAnsi="Calibri" w:cs="Calibri"/>
        </w:rPr>
        <w:br/>
        <w:t>oraz</w:t>
      </w:r>
      <w:r w:rsidR="00EB7673" w:rsidRPr="00482C44">
        <w:rPr>
          <w:rFonts w:ascii="Calibri" w:hAnsi="Calibri" w:cs="Calibri"/>
        </w:rPr>
        <w:t xml:space="preserve"> białe meble w salonie dadzą oczekiwany efekt, a przede wszystkim sprawią, że wnętrze będzie gustownie </w:t>
      </w:r>
      <w:r>
        <w:rPr>
          <w:rFonts w:ascii="Calibri" w:hAnsi="Calibri" w:cs="Calibri"/>
        </w:rPr>
        <w:t>i harmonijne. Jeśli podobają Ci</w:t>
      </w:r>
      <w:r w:rsidR="00EB7673" w:rsidRPr="00482C44">
        <w:rPr>
          <w:rFonts w:ascii="Calibri" w:hAnsi="Calibri" w:cs="Calibri"/>
        </w:rPr>
        <w:t xml:space="preserve"> się aranżacje z wyraźnym, kolorowym akcentem, postaw na przykład na fotel </w:t>
      </w:r>
      <w:r w:rsidR="00EB7673">
        <w:rPr>
          <w:rFonts w:ascii="Calibri" w:hAnsi="Calibri" w:cs="Calibri"/>
        </w:rPr>
        <w:t xml:space="preserve">w swojej ulubionej barwie. Decydując się na takie rozwiązanie pamiętaj, że dla zachowania równowagi w pomieszczeniu, kolor ścian i dodatków powinien pozostać stonowany. </w:t>
      </w:r>
    </w:p>
    <w:p w:rsidR="00CD382D" w:rsidRDefault="00CD382D" w:rsidP="00CD382D">
      <w:pPr>
        <w:spacing w:line="360" w:lineRule="auto"/>
        <w:jc w:val="center"/>
        <w:rPr>
          <w:rFonts w:ascii="Calibri" w:hAnsi="Calibri" w:cs="Calibri"/>
        </w:rPr>
      </w:pPr>
    </w:p>
    <w:p w:rsidR="00CD382D" w:rsidRDefault="00CD382D" w:rsidP="00CD382D">
      <w:pPr>
        <w:spacing w:line="360" w:lineRule="auto"/>
        <w:jc w:val="center"/>
        <w:rPr>
          <w:rFonts w:ascii="Calibri" w:hAnsi="Calibri" w:cs="Calibri"/>
        </w:rPr>
      </w:pPr>
      <w:r w:rsidRPr="00CD382D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257800" cy="3509052"/>
            <wp:effectExtent l="19050" t="0" r="0" b="0"/>
            <wp:docPr id="3" name="Obraz 3" descr="N:\TEAM 4\AGATA MEBLE\materiały prasowe\Materiały prasowe nt. produktów\4. lipiec\Aranżacyjna filozofia lagom - równowaga w domu\Filozofia lagom\IMG_0119a_low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TEAM 4\AGATA MEBLE\materiały prasowe\Materiały prasowe nt. produktów\4. lipiec\Aranżacyjna filozofia lagom - równowaga w domu\Filozofia lagom\IMG_0119a_low_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57" cy="35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2D" w:rsidRDefault="00CD382D" w:rsidP="004D07A5">
      <w:pPr>
        <w:spacing w:line="360" w:lineRule="auto"/>
        <w:jc w:val="center"/>
        <w:rPr>
          <w:rFonts w:ascii="Calibri" w:hAnsi="Calibri" w:cs="Calibri"/>
          <w:b/>
        </w:rPr>
      </w:pPr>
      <w:r w:rsidRPr="00CD382D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3932527" cy="2790825"/>
            <wp:effectExtent l="0" t="0" r="0" b="0"/>
            <wp:docPr id="5" name="Obraz 5" descr="N:\TEAM 4\AGATA MEBLE\materiały prasowe\Materiały prasowe nt. produktów\4. lipiec\Aranżacyjna filozofia lagom - równowaga w domu\Filozofia lagom\Monet_okladka_0766_maly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TEAM 4\AGATA MEBLE\materiały prasowe\Materiały prasowe nt. produktów\4. lipiec\Aranżacyjna filozofia lagom - równowaga w domu\Filozofia lagom\Monet_okladka_0766_maly-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13" cy="27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82D">
        <w:rPr>
          <w:rFonts w:ascii="Calibri" w:hAnsi="Calibri" w:cs="Calibri"/>
          <w:b/>
          <w:noProof/>
          <w:lang w:eastAsia="pl-PL"/>
        </w:rPr>
        <w:drawing>
          <wp:inline distT="0" distB="0" distL="0" distR="0">
            <wp:extent cx="2025284" cy="3047854"/>
            <wp:effectExtent l="0" t="0" r="0" b="635"/>
            <wp:docPr id="6" name="Obraz 6" descr="N:\TEAM 4\AGATA MEBLE\materiały prasowe\Materiały prasowe nt. produktów\4. lipiec\Aranżacyjna filozofia lagom - równowaga w domu\Filozofia lagom\Next_aranz01_12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TEAM 4\AGATA MEBLE\materiały prasowe\Materiały prasowe nt. produktów\4. lipiec\Aranżacyjna filozofia lagom - równowaga w domu\Filozofia lagom\Next_aranz01_12-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06" cy="30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82D">
        <w:rPr>
          <w:rFonts w:ascii="Calibri" w:hAnsi="Calibri" w:cs="Calibri"/>
          <w:b/>
          <w:noProof/>
          <w:lang w:eastAsia="pl-PL"/>
        </w:rPr>
        <w:drawing>
          <wp:inline distT="0" distB="0" distL="0" distR="0">
            <wp:extent cx="2158360" cy="2761788"/>
            <wp:effectExtent l="0" t="0" r="0" b="635"/>
            <wp:docPr id="9" name="Obraz 9" descr="N:\TEAM 4\AGATA MEBLE\materiały prasowe\Materiały prasowe nt. produktów\4. lipiec\Aranżacyjna filozofia lagom - równowaga w domu\Filozofia lagom\Next_1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TEAM 4\AGATA MEBLE\materiały prasowe\Materiały prasowe nt. produktów\4. lipiec\Aranżacyjna filozofia lagom - równowaga w domu\Filozofia lagom\Next_13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10" cy="277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A5" w:rsidRDefault="004D07A5" w:rsidP="00B72BC8">
      <w:pPr>
        <w:rPr>
          <w:rFonts w:ascii="Calibri" w:hAnsi="Calibri" w:cs="Calibri"/>
          <w:b/>
        </w:rPr>
      </w:pPr>
    </w:p>
    <w:p w:rsidR="00B72BC8" w:rsidRDefault="00B72BC8" w:rsidP="00B72BC8">
      <w:pPr>
        <w:rPr>
          <w:rFonts w:ascii="Calibri" w:hAnsi="Calibri" w:cs="Calibri"/>
        </w:rPr>
      </w:pPr>
      <w:r w:rsidRPr="00B72BC8">
        <w:rPr>
          <w:rFonts w:ascii="Calibri" w:hAnsi="Calibri" w:cs="Calibri"/>
          <w:b/>
        </w:rPr>
        <w:t xml:space="preserve">Po </w:t>
      </w:r>
      <w:r>
        <w:rPr>
          <w:rFonts w:ascii="Calibri" w:hAnsi="Calibri" w:cs="Calibri"/>
          <w:b/>
        </w:rPr>
        <w:t>drugie</w:t>
      </w:r>
      <w:r w:rsidRPr="00B72BC8">
        <w:rPr>
          <w:rFonts w:ascii="Calibri" w:hAnsi="Calibri" w:cs="Calibri"/>
          <w:b/>
        </w:rPr>
        <w:t xml:space="preserve">: </w:t>
      </w:r>
      <w:r>
        <w:rPr>
          <w:rFonts w:ascii="Calibri" w:hAnsi="Calibri" w:cs="Calibri"/>
          <w:b/>
        </w:rPr>
        <w:t>prostota!</w:t>
      </w:r>
      <w:r>
        <w:rPr>
          <w:rFonts w:ascii="Calibri" w:hAnsi="Calibri" w:cs="Calibri"/>
        </w:rPr>
        <w:t xml:space="preserve"> </w:t>
      </w:r>
    </w:p>
    <w:p w:rsidR="00EB7673" w:rsidRDefault="00EB7673" w:rsidP="00EB7673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Bardzo ważnym aspektem filozofii lagom jest prostota </w:t>
      </w:r>
      <w:r w:rsidRPr="00482C44">
        <w:rPr>
          <w:rFonts w:ascii="Calibri" w:hAnsi="Calibri" w:cs="Calibri"/>
        </w:rPr>
        <w:t xml:space="preserve">w aranżacji wnętrza. Unikaj </w:t>
      </w:r>
      <w:r>
        <w:rPr>
          <w:rFonts w:ascii="Calibri" w:hAnsi="Calibri" w:cs="Calibri"/>
        </w:rPr>
        <w:t xml:space="preserve">przepychu </w:t>
      </w:r>
      <w:r>
        <w:rPr>
          <w:rFonts w:ascii="Calibri" w:hAnsi="Calibri" w:cs="Calibri"/>
        </w:rPr>
        <w:br/>
        <w:t xml:space="preserve">i niepotrzebnego splendoru. Jeśli planujesz wymianę mebli – postaw na klasyczne kształty. Planując wystrój pomieszczeń w swoim domu zdecyduj się na 3, maksymalnie 4 kolory, które ze sobą współgrają i tworzą spójną całość. Jeśli zależy Ci na tym, aby jeden z nich był przewodni – idealnie </w:t>
      </w:r>
      <w:r w:rsidR="003A287B">
        <w:rPr>
          <w:rFonts w:ascii="Calibri" w:hAnsi="Calibri" w:cs="Calibri"/>
        </w:rPr>
        <w:br/>
      </w:r>
      <w:r>
        <w:rPr>
          <w:rFonts w:ascii="Calibri" w:hAnsi="Calibri" w:cs="Calibri"/>
        </w:rPr>
        <w:t>w filozofię lagom wpisuje się kolor Greenery, wybrany ba</w:t>
      </w:r>
      <w:r w:rsidR="0068123C">
        <w:rPr>
          <w:rFonts w:ascii="Calibri" w:hAnsi="Calibri" w:cs="Calibri"/>
        </w:rPr>
        <w:t xml:space="preserve">rwą roku 2017. Soczysta zieleń </w:t>
      </w:r>
      <w:r>
        <w:rPr>
          <w:rFonts w:ascii="Calibri" w:hAnsi="Calibri" w:cs="Calibri"/>
        </w:rPr>
        <w:t>w połączeniu z bielą czy szarością zapewni świeży i niebanalny efekt, k</w:t>
      </w:r>
      <w:r w:rsidR="0068123C">
        <w:rPr>
          <w:rFonts w:ascii="Calibri" w:hAnsi="Calibri" w:cs="Calibri"/>
        </w:rPr>
        <w:t xml:space="preserve">tóry zadowoli nawet najbardziej </w:t>
      </w:r>
      <w:r>
        <w:rPr>
          <w:rFonts w:ascii="Calibri" w:hAnsi="Calibri" w:cs="Calibri"/>
        </w:rPr>
        <w:t xml:space="preserve">wymagających domowników.  </w:t>
      </w:r>
    </w:p>
    <w:p w:rsidR="004D07A5" w:rsidRDefault="00CD382D" w:rsidP="00C46EF7">
      <w:pPr>
        <w:spacing w:line="360" w:lineRule="auto"/>
        <w:jc w:val="center"/>
        <w:rPr>
          <w:rFonts w:ascii="Calibri" w:hAnsi="Calibri" w:cs="Calibri"/>
        </w:rPr>
      </w:pPr>
      <w:r w:rsidRPr="00CD382D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105400" cy="3012479"/>
            <wp:effectExtent l="0" t="0" r="0" b="0"/>
            <wp:docPr id="4" name="Obraz 4" descr="N:\TEAM 4\AGATA MEBLE\materiały prasowe\Materiały prasowe nt. produktów\4. lipiec\Aranżacyjna filozofia lagom - równowaga w domu\Filozofia lagom\Monet_0747_OK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TEAM 4\AGATA MEBLE\materiały prasowe\Materiały prasowe nt. produktów\4. lipiec\Aranżacyjna filozofia lagom - równowaga w domu\Filozofia lagom\Monet_0747_OK1_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86" cy="30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2D" w:rsidRDefault="00CD382D" w:rsidP="00CD382D">
      <w:pPr>
        <w:spacing w:line="360" w:lineRule="auto"/>
        <w:jc w:val="center"/>
        <w:rPr>
          <w:rFonts w:ascii="Calibri" w:hAnsi="Calibri" w:cs="Calibri"/>
        </w:rPr>
      </w:pPr>
      <w:r w:rsidRPr="00CD382D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980865" cy="3324225"/>
            <wp:effectExtent l="0" t="0" r="0" b="0"/>
            <wp:docPr id="8" name="Obraz 8" descr="N:\TEAM 4\AGATA MEBLE\materiały prasowe\Materiały prasowe nt. produktów\4. lipiec\Aranżacyjna filozofia lagom - równowaga w domu\Filozofia lagom\IMG_0119_kolor_B low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TEAM 4\AGATA MEBLE\materiały prasowe\Materiały prasowe nt. produktów\4. lipiec\Aranżacyjna filozofia lagom - równowaga w domu\Filozofia lagom\IMG_0119_kolor_B low r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31" cy="33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87B" w:rsidRDefault="003A287B" w:rsidP="0040708D">
      <w:pPr>
        <w:spacing w:line="360" w:lineRule="auto"/>
        <w:jc w:val="both"/>
        <w:rPr>
          <w:rFonts w:ascii="Calibri" w:hAnsi="Calibri" w:cs="Calibri"/>
          <w:b/>
        </w:rPr>
      </w:pPr>
    </w:p>
    <w:p w:rsidR="003578FD" w:rsidRPr="003578FD" w:rsidRDefault="003578FD" w:rsidP="0040708D">
      <w:pPr>
        <w:spacing w:line="360" w:lineRule="auto"/>
        <w:jc w:val="both"/>
        <w:rPr>
          <w:rFonts w:ascii="Calibri" w:hAnsi="Calibri" w:cs="Calibri"/>
          <w:b/>
        </w:rPr>
      </w:pPr>
      <w:r w:rsidRPr="003578FD">
        <w:rPr>
          <w:rFonts w:ascii="Calibri" w:hAnsi="Calibri" w:cs="Calibri"/>
          <w:b/>
        </w:rPr>
        <w:t xml:space="preserve">Po </w:t>
      </w:r>
      <w:r w:rsidR="00B72BC8">
        <w:rPr>
          <w:rFonts w:ascii="Calibri" w:hAnsi="Calibri" w:cs="Calibri"/>
          <w:b/>
        </w:rPr>
        <w:t>trzecie</w:t>
      </w:r>
      <w:r w:rsidRPr="003578FD">
        <w:rPr>
          <w:rFonts w:ascii="Calibri" w:hAnsi="Calibri" w:cs="Calibri"/>
          <w:b/>
        </w:rPr>
        <w:t xml:space="preserve">: w zgodzie z naturą! </w:t>
      </w:r>
    </w:p>
    <w:p w:rsidR="003A287B" w:rsidRDefault="00EB7673" w:rsidP="0068123C">
      <w:pPr>
        <w:spacing w:line="360" w:lineRule="auto"/>
        <w:jc w:val="both"/>
        <w:rPr>
          <w:rFonts w:ascii="Calibri" w:hAnsi="Calibri" w:cs="Calibri"/>
        </w:rPr>
      </w:pPr>
      <w:r w:rsidRPr="00482C44">
        <w:rPr>
          <w:rFonts w:ascii="Calibri" w:hAnsi="Calibri" w:cs="Calibri"/>
        </w:rPr>
        <w:t xml:space="preserve">Filozofia lagom to również życie w zgodzie z naturą, dlatego Twoje mieszkanie powinno posiadać rozwiązania, które pomogą </w:t>
      </w:r>
      <w:r>
        <w:rPr>
          <w:rFonts w:ascii="Calibri" w:hAnsi="Calibri" w:cs="Calibri"/>
        </w:rPr>
        <w:t xml:space="preserve">w zaoszczędzeniu energii. Dodatkowo, w trosce o środowisko, wybieraj </w:t>
      </w:r>
      <w:r>
        <w:rPr>
          <w:rFonts w:ascii="Calibri" w:hAnsi="Calibri" w:cs="Calibri"/>
        </w:rPr>
        <w:br/>
        <w:t xml:space="preserve">naturalne materiały, takie jak drewno, len czy jedwab. Idealnym rozwiązaniem będą solidne, drewniane meble lub te z drewnianymi elementami. Poza naturalnym aspektem, będą również służyły Ci przez lata, a to jest niewątpliwie bardzo ekologiczne. </w:t>
      </w:r>
    </w:p>
    <w:p w:rsidR="00FB0939" w:rsidRDefault="00FB0939" w:rsidP="0040708D">
      <w:pPr>
        <w:spacing w:line="360" w:lineRule="auto"/>
        <w:jc w:val="both"/>
        <w:rPr>
          <w:rFonts w:ascii="Calibri" w:hAnsi="Calibri" w:cs="Calibri"/>
          <w:i/>
        </w:rPr>
      </w:pPr>
    </w:p>
    <w:p w:rsidR="004D07A5" w:rsidRPr="00C46EF7" w:rsidRDefault="00EB7673" w:rsidP="0040708D">
      <w:pPr>
        <w:spacing w:line="360" w:lineRule="auto"/>
        <w:jc w:val="both"/>
        <w:rPr>
          <w:rFonts w:ascii="Calibri" w:hAnsi="Calibri" w:cs="Calibri"/>
          <w:b/>
        </w:rPr>
      </w:pPr>
      <w:r w:rsidRPr="0068123C">
        <w:rPr>
          <w:rFonts w:ascii="Calibri" w:hAnsi="Calibri" w:cs="Calibri"/>
          <w:i/>
        </w:rPr>
        <w:t xml:space="preserve">W szwedzką koncepcję doskonale wpisują się dodatki do aranżacji wnętrz, które kojarzą się </w:t>
      </w:r>
      <w:r w:rsidR="003A287B">
        <w:rPr>
          <w:rFonts w:ascii="Calibri" w:hAnsi="Calibri" w:cs="Calibri"/>
          <w:i/>
        </w:rPr>
        <w:br/>
      </w:r>
      <w:r w:rsidRPr="0068123C">
        <w:rPr>
          <w:rFonts w:ascii="Calibri" w:hAnsi="Calibri" w:cs="Calibri"/>
          <w:i/>
        </w:rPr>
        <w:t>z przyrodą – roślinne printy, kwiaty w doniczkach czy zwierzęce motywy na tekstyliach. Będzie to ukłon w stronę środowiska, które w filozofii lagom jest niezwykle ważne. Wszystko to w połączeniu ze stonowanymi meblami sprawi, że Twoje klimatyczne, harmonijne wnętrze nabierze indywidualnego char</w:t>
      </w:r>
      <w:r w:rsidR="0068123C">
        <w:rPr>
          <w:rFonts w:ascii="Calibri" w:hAnsi="Calibri" w:cs="Calibri"/>
          <w:i/>
        </w:rPr>
        <w:t xml:space="preserve">akteru, zgodnego z Twoim stylem </w:t>
      </w:r>
      <w:r w:rsidR="0068123C">
        <w:rPr>
          <w:rFonts w:ascii="Calibri" w:hAnsi="Calibri" w:cs="Calibri"/>
          <w:i/>
        </w:rPr>
        <w:softHyphen/>
      </w:r>
      <w:r w:rsidR="0068123C">
        <w:rPr>
          <w:rFonts w:ascii="Calibri" w:hAnsi="Calibri" w:cs="Calibri"/>
        </w:rPr>
        <w:t xml:space="preserve">– podkreśla </w:t>
      </w:r>
      <w:r w:rsidR="0068123C" w:rsidRPr="0068123C">
        <w:rPr>
          <w:rFonts w:ascii="Calibri" w:hAnsi="Calibri" w:cs="Calibri"/>
        </w:rPr>
        <w:t>Natalia Nowak, ekspert aranżacji wnętrz Agata S.A.</w:t>
      </w:r>
    </w:p>
    <w:p w:rsidR="00693BE4" w:rsidRDefault="00C46EF7" w:rsidP="00C46EF7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284908" cy="2902968"/>
            <wp:effectExtent l="19050" t="0" r="0" b="0"/>
            <wp:docPr id="23" name="Obraz 1" descr="R:\26 Sesje zdjęciowe\02 Rafał Kolasiński\Drevia Kieleckie Meble\Dre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26 Sesje zdjęciowe\02 Rafał Kolasiński\Drevia Kieleckie Meble\Drev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08" cy="290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EA" w:rsidRDefault="00693BE4" w:rsidP="0040708D">
      <w:pPr>
        <w:spacing w:line="360" w:lineRule="auto"/>
        <w:jc w:val="both"/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>
            <wp:extent cx="1295400" cy="971550"/>
            <wp:effectExtent l="0" t="0" r="0" b="0"/>
            <wp:docPr id="11" name="Obraz 11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231900" cy="923925"/>
            <wp:effectExtent l="0" t="0" r="6350" b="9525"/>
            <wp:docPr id="18" name="Obraz 18" descr="Kwiat sztu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wiat sztuczn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3" cy="9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CEA">
        <w:rPr>
          <w:noProof/>
          <w:lang w:eastAsia="pl-PL"/>
        </w:rPr>
        <w:drawing>
          <wp:inline distT="0" distB="0" distL="0" distR="0">
            <wp:extent cx="1473200" cy="1104900"/>
            <wp:effectExtent l="0" t="0" r="0" b="0"/>
            <wp:docPr id="20" name="Obraz 20" descr="Skrzynka z tablicą M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krzynka z tablicą MEM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89100" cy="1266825"/>
            <wp:effectExtent l="0" t="0" r="6350" b="9525"/>
            <wp:docPr id="17" name="Obraz 17" descr="Komplet pościeli VICTORIA 16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mplet pościeli VICTORIA 160x200 c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71" cy="127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71600" cy="1028700"/>
            <wp:effectExtent l="0" t="0" r="0" b="0"/>
            <wp:docPr id="12" name="Obraz 12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66" cy="10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155700" cy="866775"/>
            <wp:effectExtent l="0" t="0" r="6350" b="9525"/>
            <wp:docPr id="14" name="Obraz 14" descr="Poduszka dekoracyjna AKACJA 40x4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uszka dekoracyjna AKACJA 40x4 c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71600" cy="1028700"/>
            <wp:effectExtent l="0" t="0" r="0" b="0"/>
            <wp:docPr id="16" name="Obraz 16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38275" cy="1078706"/>
            <wp:effectExtent l="0" t="0" r="0" b="7620"/>
            <wp:docPr id="19" name="Obraz 19" descr=" Kwiat sztuczny w donicz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Kwiat sztuczny w donicz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92" cy="108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E4" w:rsidRDefault="00511CEA" w:rsidP="0040708D">
      <w:pPr>
        <w:spacing w:line="360" w:lineRule="auto"/>
        <w:jc w:val="both"/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>
            <wp:extent cx="1419225" cy="1064419"/>
            <wp:effectExtent l="0" t="0" r="0" b="2540"/>
            <wp:docPr id="21" name="Obraz 21" descr="Wieszak HOM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ieszak HOME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20" cy="10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33500" cy="1000125"/>
            <wp:effectExtent l="0" t="0" r="0" b="9525"/>
            <wp:docPr id="22" name="Obraz 22" descr=" Latarenka z zawiesz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Latarenka z zawieszką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62100" cy="1171575"/>
            <wp:effectExtent l="0" t="0" r="0" b="9525"/>
            <wp:docPr id="15" name="Obraz 15" descr="Poduszka CHIC 33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uszka CHIC 33x45 c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77" cy="11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87B" w:rsidRDefault="003A287B" w:rsidP="00511CEA">
      <w:pPr>
        <w:spacing w:line="240" w:lineRule="auto"/>
        <w:jc w:val="both"/>
        <w:rPr>
          <w:rFonts w:ascii="Calibri" w:hAnsi="Calibri" w:cs="Calibri"/>
          <w:sz w:val="20"/>
        </w:rPr>
      </w:pPr>
    </w:p>
    <w:p w:rsidR="00390A8E" w:rsidRPr="00511CEA" w:rsidRDefault="00390A8E" w:rsidP="00511CEA">
      <w:pPr>
        <w:spacing w:line="240" w:lineRule="auto"/>
        <w:jc w:val="both"/>
        <w:rPr>
          <w:rFonts w:ascii="Calibri" w:hAnsi="Calibri" w:cs="Calibri"/>
          <w:sz w:val="20"/>
        </w:rPr>
      </w:pPr>
      <w:r w:rsidRPr="00511CEA">
        <w:rPr>
          <w:rFonts w:ascii="Calibri" w:hAnsi="Calibri" w:cs="Calibri"/>
          <w:sz w:val="20"/>
        </w:rPr>
        <w:t>Więcej o produktach:</w:t>
      </w:r>
    </w:p>
    <w:p w:rsidR="00390A8E" w:rsidRPr="00511CEA" w:rsidRDefault="00FB0939" w:rsidP="00511CEA">
      <w:pPr>
        <w:spacing w:after="0" w:line="240" w:lineRule="auto"/>
        <w:jc w:val="both"/>
        <w:rPr>
          <w:rFonts w:ascii="Calibri" w:hAnsi="Calibri" w:cs="Calibri"/>
          <w:sz w:val="20"/>
        </w:rPr>
      </w:pPr>
      <w:hyperlink r:id="rId26" w:history="1">
        <w:r w:rsidR="00693BE4" w:rsidRPr="00511CEA">
          <w:rPr>
            <w:rStyle w:val="Hipercze"/>
            <w:rFonts w:ascii="Calibri" w:hAnsi="Calibri" w:cs="Calibri"/>
            <w:sz w:val="20"/>
          </w:rPr>
          <w:t>https://www.agatameble.pl/akcesoria-i-dekoracje/tekstylia/poszewki-i-poduszki-dekoracyjne/poszewka-40x40-cm-lisc</w:t>
        </w:r>
      </w:hyperlink>
    </w:p>
    <w:p w:rsidR="004D07A5" w:rsidRDefault="00FB0939" w:rsidP="00511CEA">
      <w:pPr>
        <w:spacing w:after="0" w:line="240" w:lineRule="auto"/>
        <w:jc w:val="both"/>
        <w:rPr>
          <w:rFonts w:ascii="Calibri" w:hAnsi="Calibri" w:cs="Calibri"/>
          <w:sz w:val="20"/>
        </w:rPr>
      </w:pPr>
      <w:hyperlink r:id="rId27" w:history="1">
        <w:r w:rsidR="00693BE4" w:rsidRPr="00511CEA">
          <w:rPr>
            <w:rStyle w:val="Hipercze"/>
            <w:rFonts w:ascii="Calibri" w:hAnsi="Calibri" w:cs="Calibri"/>
            <w:sz w:val="20"/>
          </w:rPr>
          <w:t>https://www.agatameble.pl/akcesoria-i-dekoracje/tekstylia/poszewki-i-poduszki-dekoracyjne/poszewka-40x40-cm-banana-leaves</w:t>
        </w:r>
      </w:hyperlink>
    </w:p>
    <w:p w:rsidR="00693BE4" w:rsidRPr="00511CEA" w:rsidRDefault="00FB0939" w:rsidP="00511CEA">
      <w:pPr>
        <w:spacing w:after="0" w:line="240" w:lineRule="auto"/>
        <w:jc w:val="both"/>
        <w:rPr>
          <w:rFonts w:ascii="Calibri" w:hAnsi="Calibri" w:cs="Calibri"/>
          <w:sz w:val="20"/>
        </w:rPr>
      </w:pPr>
      <w:hyperlink r:id="rId28" w:history="1">
        <w:r w:rsidR="00511CEA" w:rsidRPr="00511CEA">
          <w:rPr>
            <w:rStyle w:val="Hipercze"/>
            <w:rFonts w:ascii="Calibri" w:hAnsi="Calibri" w:cs="Calibri"/>
            <w:sz w:val="20"/>
          </w:rPr>
          <w:t>https://www.agatameble.pl/akcesoria-i-dekoracje/tekstylia/poszewki-i-poduszki-dekoracyjne/poduszka-dekoracyjna-okragla-4</w:t>
        </w:r>
      </w:hyperlink>
    </w:p>
    <w:p w:rsidR="00511CEA" w:rsidRPr="00511CEA" w:rsidRDefault="00FB0939" w:rsidP="00511CEA">
      <w:pPr>
        <w:spacing w:after="0" w:line="240" w:lineRule="auto"/>
        <w:jc w:val="both"/>
        <w:rPr>
          <w:rFonts w:ascii="Calibri" w:hAnsi="Calibri" w:cs="Calibri"/>
          <w:sz w:val="20"/>
        </w:rPr>
      </w:pPr>
      <w:hyperlink r:id="rId29" w:history="1">
        <w:r w:rsidR="00511CEA" w:rsidRPr="00511CEA">
          <w:rPr>
            <w:rStyle w:val="Hipercze"/>
            <w:rFonts w:ascii="Calibri" w:hAnsi="Calibri" w:cs="Calibri"/>
            <w:sz w:val="20"/>
          </w:rPr>
          <w:t>https://www.agatameble.pl/akcesoria-i-dekoracje/dekoracje/sztuczne-kwiaty/yj-125-sztuczny-kwiat-w-doniczce</w:t>
        </w:r>
      </w:hyperlink>
    </w:p>
    <w:p w:rsidR="00511CEA" w:rsidRDefault="00FB0939" w:rsidP="004D07A5">
      <w:pPr>
        <w:spacing w:after="0" w:line="240" w:lineRule="auto"/>
        <w:jc w:val="both"/>
        <w:rPr>
          <w:rStyle w:val="Hipercze"/>
          <w:sz w:val="20"/>
        </w:rPr>
      </w:pPr>
      <w:hyperlink r:id="rId30" w:history="1">
        <w:r w:rsidR="004D07A5" w:rsidRPr="004D07A5">
          <w:rPr>
            <w:rStyle w:val="Hipercze"/>
            <w:rFonts w:ascii="Calibri" w:hAnsi="Calibri" w:cs="Calibri"/>
            <w:sz w:val="20"/>
          </w:rPr>
          <w:t>https://www.agatameble.pl/akcesoria-i-dekoracje/dekoracje/swiece-swieczniki-i-latarenki/latarenki/fd016-1-latarenka-biala-white</w:t>
        </w:r>
      </w:hyperlink>
    </w:p>
    <w:p w:rsidR="004D07A5" w:rsidRPr="004D07A5" w:rsidRDefault="004D07A5" w:rsidP="004D07A5">
      <w:pPr>
        <w:spacing w:line="240" w:lineRule="auto"/>
        <w:jc w:val="both"/>
        <w:rPr>
          <w:rStyle w:val="Hipercze"/>
          <w:sz w:val="20"/>
        </w:rPr>
      </w:pPr>
      <w:r w:rsidRPr="004D07A5">
        <w:rPr>
          <w:rStyle w:val="Hipercze"/>
          <w:sz w:val="20"/>
        </w:rPr>
        <w:t>https://www.agatameble.pl/akcesoria-i-dekoracje/przechowywanie-i-sprzatanie/wieszaki/6698-wieszak-home-drewniany-wooden</w:t>
      </w:r>
    </w:p>
    <w:p w:rsidR="007202A9" w:rsidRDefault="007202A9" w:rsidP="007202A9">
      <w:pPr>
        <w:rPr>
          <w:b/>
          <w:sz w:val="18"/>
          <w:szCs w:val="18"/>
        </w:rPr>
      </w:pPr>
      <w:r>
        <w:rPr>
          <w:b/>
          <w:sz w:val="18"/>
          <w:szCs w:val="18"/>
        </w:rPr>
        <w:t>O Agata SA.:</w:t>
      </w:r>
    </w:p>
    <w:p w:rsidR="007202A9" w:rsidRDefault="007202A9" w:rsidP="007202A9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Agata S.A. to sieć wielkopowierzchniowych salonów mebli oraz artykułów wyposażenia wnętrz w Polsce; obejmująca 21 wielkopowierzchniowych salonów zlokalizowanych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:rsidR="007202A9" w:rsidRDefault="007202A9" w:rsidP="007202A9">
      <w:pPr>
        <w:jc w:val="both"/>
        <w:rPr>
          <w:sz w:val="18"/>
          <w:szCs w:val="18"/>
        </w:rPr>
      </w:pPr>
      <w:r>
        <w:rPr>
          <w:sz w:val="18"/>
          <w:szCs w:val="18"/>
        </w:rPr>
        <w:t>Więcej o Agata S.A: www.agatameble.pl</w:t>
      </w:r>
    </w:p>
    <w:p w:rsidR="007202A9" w:rsidRDefault="007202A9" w:rsidP="007202A9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:rsidR="007202A9" w:rsidRDefault="007202A9" w:rsidP="007202A9">
      <w:pPr>
        <w:autoSpaceDN w:val="0"/>
        <w:spacing w:after="0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>Joanna Bieniewicz</w:t>
      </w:r>
      <w:r>
        <w:rPr>
          <w:rFonts w:eastAsia="Times New Roman" w:cstheme="minorHAnsi"/>
          <w:sz w:val="18"/>
          <w:szCs w:val="18"/>
          <w:lang w:eastAsia="pl-PL"/>
        </w:rPr>
        <w:br/>
        <w:t>24/7Communication Sp. z o.o.</w:t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br/>
        <w:t>ul. Świętojerska 5/7</w:t>
      </w:r>
      <w:r>
        <w:rPr>
          <w:rFonts w:eastAsia="Times New Roman" w:cstheme="minorHAnsi"/>
          <w:sz w:val="18"/>
          <w:szCs w:val="18"/>
          <w:lang w:eastAsia="pl-PL"/>
        </w:rPr>
        <w:br/>
        <w:t>00-236 Warszawa</w:t>
      </w:r>
    </w:p>
    <w:p w:rsidR="007202A9" w:rsidRDefault="007202A9" w:rsidP="007202A9">
      <w:pPr>
        <w:autoSpaceDN w:val="0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  <w:lang w:eastAsia="pl-PL"/>
        </w:rPr>
        <w:t xml:space="preserve">22 279 11 15 </w:t>
      </w:r>
      <w:r>
        <w:rPr>
          <w:rFonts w:eastAsia="Times New Roman" w:cstheme="minorHAnsi"/>
          <w:sz w:val="18"/>
          <w:szCs w:val="18"/>
          <w:lang w:eastAsia="pl-PL"/>
        </w:rPr>
        <w:br/>
        <w:t>tel. kom: +48 501 041 408</w:t>
      </w:r>
      <w:r>
        <w:rPr>
          <w:rFonts w:eastAsia="Times New Roman" w:cstheme="minorHAnsi"/>
          <w:sz w:val="18"/>
          <w:szCs w:val="18"/>
          <w:lang w:eastAsia="pl-PL"/>
        </w:rPr>
        <w:br/>
      </w:r>
      <w:hyperlink r:id="rId31" w:history="1">
        <w:r>
          <w:rPr>
            <w:rStyle w:val="Hipercze"/>
            <w:rFonts w:eastAsia="Times New Roman" w:cstheme="minorHAnsi"/>
            <w:sz w:val="18"/>
            <w:szCs w:val="18"/>
            <w:lang w:eastAsia="pl-PL"/>
          </w:rPr>
          <w:t>joanna.bieniewicz@247.com.pl</w:t>
        </w:r>
      </w:hyperlink>
    </w:p>
    <w:p w:rsidR="007202A9" w:rsidRDefault="007202A9" w:rsidP="007202A9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Angelika Anusiewicz-Bochenek</w:t>
      </w:r>
    </w:p>
    <w:p w:rsidR="007202A9" w:rsidRDefault="007202A9" w:rsidP="007202A9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Zastępca Dyrektora ds. Marketingu </w:t>
      </w:r>
    </w:p>
    <w:p w:rsidR="007202A9" w:rsidRDefault="007202A9" w:rsidP="007202A9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Agata SA</w:t>
      </w:r>
    </w:p>
    <w:p w:rsidR="007202A9" w:rsidRDefault="007202A9" w:rsidP="007202A9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Al. Roździeńskiego 93 </w:t>
      </w:r>
    </w:p>
    <w:p w:rsidR="007202A9" w:rsidRDefault="007202A9" w:rsidP="007202A9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40-203 Katowice</w:t>
      </w:r>
    </w:p>
    <w:p w:rsidR="007202A9" w:rsidRDefault="007202A9" w:rsidP="007202A9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tel. +48 32 735 07 75</w:t>
      </w:r>
      <w:r>
        <w:rPr>
          <w:rFonts w:cstheme="minorHAnsi"/>
          <w:sz w:val="18"/>
          <w:szCs w:val="18"/>
          <w:lang w:eastAsia="pl-PL"/>
        </w:rPr>
        <w:br/>
        <w:t>tel. kom. +48 519 134 115</w:t>
      </w:r>
    </w:p>
    <w:p w:rsidR="007202A9" w:rsidRDefault="00FB0939" w:rsidP="007202A9">
      <w:pPr>
        <w:pStyle w:val="Bezodstpw"/>
        <w:rPr>
          <w:rFonts w:cstheme="minorHAnsi"/>
          <w:sz w:val="18"/>
          <w:szCs w:val="18"/>
          <w:lang w:eastAsia="pl-PL"/>
        </w:rPr>
      </w:pPr>
      <w:hyperlink r:id="rId32" w:history="1">
        <w:r w:rsidR="007202A9">
          <w:rPr>
            <w:rStyle w:val="Hipercze"/>
            <w:rFonts w:cstheme="minorHAnsi"/>
            <w:sz w:val="18"/>
            <w:szCs w:val="18"/>
            <w:lang w:eastAsia="pl-PL"/>
          </w:rPr>
          <w:t>angelika.anusiewicz@agatameble.pl</w:t>
        </w:r>
      </w:hyperlink>
    </w:p>
    <w:p w:rsidR="007202A9" w:rsidRPr="001722BA" w:rsidRDefault="007202A9" w:rsidP="007202A9">
      <w:pPr>
        <w:rPr>
          <w:rFonts w:cstheme="minorHAnsi"/>
        </w:rPr>
      </w:pPr>
    </w:p>
    <w:p w:rsidR="007202A9" w:rsidRDefault="007202A9" w:rsidP="0040708D">
      <w:pPr>
        <w:spacing w:line="360" w:lineRule="auto"/>
        <w:jc w:val="both"/>
        <w:rPr>
          <w:rFonts w:ascii="Calibri" w:hAnsi="Calibri" w:cs="Calibri"/>
        </w:rPr>
      </w:pPr>
    </w:p>
    <w:sectPr w:rsidR="007202A9" w:rsidSect="001E5C68">
      <w:headerReference w:type="default" r:id="rId3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24C" w:rsidRDefault="00EE724C" w:rsidP="00BA10FD">
      <w:pPr>
        <w:spacing w:after="0" w:line="240" w:lineRule="auto"/>
      </w:pPr>
      <w:r>
        <w:separator/>
      </w:r>
    </w:p>
  </w:endnote>
  <w:endnote w:type="continuationSeparator" w:id="0">
    <w:p w:rsidR="00EE724C" w:rsidRDefault="00EE724C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24C" w:rsidRDefault="00EE724C" w:rsidP="00BA10FD">
      <w:pPr>
        <w:spacing w:after="0" w:line="240" w:lineRule="auto"/>
      </w:pPr>
      <w:r>
        <w:separator/>
      </w:r>
    </w:p>
  </w:footnote>
  <w:footnote w:type="continuationSeparator" w:id="0">
    <w:p w:rsidR="00EE724C" w:rsidRDefault="00EE724C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C94"/>
    <w:rsid w:val="00026934"/>
    <w:rsid w:val="000B0FD9"/>
    <w:rsid w:val="001B56E9"/>
    <w:rsid w:val="001E5C68"/>
    <w:rsid w:val="00223316"/>
    <w:rsid w:val="003060A6"/>
    <w:rsid w:val="003578FD"/>
    <w:rsid w:val="003649FE"/>
    <w:rsid w:val="00375955"/>
    <w:rsid w:val="00390A8E"/>
    <w:rsid w:val="003A287B"/>
    <w:rsid w:val="0040708D"/>
    <w:rsid w:val="0047091B"/>
    <w:rsid w:val="004D07A5"/>
    <w:rsid w:val="00507E7F"/>
    <w:rsid w:val="00511CEA"/>
    <w:rsid w:val="00544D80"/>
    <w:rsid w:val="00567A8A"/>
    <w:rsid w:val="005B5C36"/>
    <w:rsid w:val="005F3111"/>
    <w:rsid w:val="005F3EDA"/>
    <w:rsid w:val="0068123C"/>
    <w:rsid w:val="00693BE4"/>
    <w:rsid w:val="006C0AE7"/>
    <w:rsid w:val="006F3B74"/>
    <w:rsid w:val="00715C16"/>
    <w:rsid w:val="007202A9"/>
    <w:rsid w:val="00802809"/>
    <w:rsid w:val="00917C94"/>
    <w:rsid w:val="00992A37"/>
    <w:rsid w:val="009B3278"/>
    <w:rsid w:val="009B6CB5"/>
    <w:rsid w:val="00A65A4B"/>
    <w:rsid w:val="00A85770"/>
    <w:rsid w:val="00B23E1D"/>
    <w:rsid w:val="00B26AA6"/>
    <w:rsid w:val="00B35E1D"/>
    <w:rsid w:val="00B72BC8"/>
    <w:rsid w:val="00BA10FD"/>
    <w:rsid w:val="00C12A61"/>
    <w:rsid w:val="00C211AC"/>
    <w:rsid w:val="00C33618"/>
    <w:rsid w:val="00C43483"/>
    <w:rsid w:val="00C46EF7"/>
    <w:rsid w:val="00C67AE0"/>
    <w:rsid w:val="00CB25AF"/>
    <w:rsid w:val="00CD382D"/>
    <w:rsid w:val="00D03721"/>
    <w:rsid w:val="00D87065"/>
    <w:rsid w:val="00D96458"/>
    <w:rsid w:val="00DD32C4"/>
    <w:rsid w:val="00E27099"/>
    <w:rsid w:val="00E97373"/>
    <w:rsid w:val="00E97FF8"/>
    <w:rsid w:val="00EB7673"/>
    <w:rsid w:val="00EC27C8"/>
    <w:rsid w:val="00EE724C"/>
    <w:rsid w:val="00FB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5EF474F-BF1B-438C-9FA9-F3069DB2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3E1D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57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agatameble.pl/akcesoria-i-dekoracje/tekstylia/poszewki-i-poduszki-dekoracyjne/poszewka-40x40-cm-lisc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agatameble.pl/akcesoria-i-dekoracje/dekoracje/sztuczne-kwiaty/yj-125-sztuczny-kwiat-w-donicz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mailto:angelika.anusiewicz@agatameble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agatameble.pl/akcesoria-i-dekoracje/tekstylia/poszewki-i-poduszki-dekoracyjne/poduszka-dekoracyjna-okragla-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joanna.bieniewicz@247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agatameble.pl/akcesoria-i-dekoracje/tekstylia/poszewki-i-poduszki-dekoracyjne/poszewka-40x40-cm-banana-leaves" TargetMode="External"/><Relationship Id="rId30" Type="http://schemas.openxmlformats.org/officeDocument/2006/relationships/hyperlink" Target="https://www.agatameble.pl/akcesoria-i-dekoracje/dekoracje/swiece-swieczniki-i-latarenki/latarenki/fd016-1-latarenka-biala-white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07E42-1D63-4A68-84F3-86D3E0AA6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771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Wojtasik</dc:creator>
  <cp:lastModifiedBy>j.bieniewicz</cp:lastModifiedBy>
  <cp:revision>3</cp:revision>
  <cp:lastPrinted>2016-02-22T13:07:00Z</cp:lastPrinted>
  <dcterms:created xsi:type="dcterms:W3CDTF">2017-07-28T12:08:00Z</dcterms:created>
  <dcterms:modified xsi:type="dcterms:W3CDTF">2017-07-31T09:20:00Z</dcterms:modified>
</cp:coreProperties>
</file>