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4C65" w14:textId="77777777" w:rsidR="001629AD" w:rsidRPr="00D64E02" w:rsidRDefault="001629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EDAAE68" w14:textId="77777777" w:rsidR="001629AD" w:rsidRPr="00D64E02" w:rsidRDefault="001629AD">
      <w:pPr>
        <w:spacing w:line="240" w:lineRule="auto"/>
        <w:rPr>
          <w:i/>
          <w:sz w:val="24"/>
          <w:szCs w:val="24"/>
          <w:lang w:val="pl-PL"/>
        </w:rPr>
      </w:pPr>
    </w:p>
    <w:p w14:paraId="5661C550" w14:textId="77777777" w:rsidR="00E579FB" w:rsidRDefault="00E579FB">
      <w:pPr>
        <w:spacing w:line="240" w:lineRule="auto"/>
        <w:jc w:val="center"/>
        <w:rPr>
          <w:b/>
          <w:color w:val="FF0000"/>
          <w:sz w:val="24"/>
          <w:szCs w:val="24"/>
          <w:lang w:val="pl-PL"/>
        </w:rPr>
      </w:pPr>
    </w:p>
    <w:p w14:paraId="7FDB7FE0" w14:textId="77777777" w:rsidR="006058CF" w:rsidRPr="00D64E02" w:rsidRDefault="006058CF" w:rsidP="002C1ABD">
      <w:pPr>
        <w:spacing w:line="240" w:lineRule="auto"/>
        <w:rPr>
          <w:b/>
          <w:sz w:val="28"/>
          <w:szCs w:val="28"/>
          <w:lang w:val="pl-PL"/>
        </w:rPr>
      </w:pPr>
    </w:p>
    <w:p w14:paraId="13B1928F" w14:textId="77777777" w:rsidR="0097100F" w:rsidRDefault="00F941A4" w:rsidP="0097100F">
      <w:pPr>
        <w:spacing w:line="360" w:lineRule="auto"/>
        <w:ind w:left="720"/>
        <w:jc w:val="center"/>
        <w:rPr>
          <w:rFonts w:ascii="Gotham Bold" w:hAnsi="Gotham Bold"/>
          <w:b/>
          <w:bCs/>
          <w:sz w:val="28"/>
          <w:szCs w:val="28"/>
          <w:lang w:val="pl-PL"/>
        </w:rPr>
      </w:pPr>
      <w:r>
        <w:rPr>
          <w:rFonts w:ascii="Gotham Bold" w:hAnsi="Gotham Bold"/>
          <w:b/>
          <w:bCs/>
          <w:sz w:val="28"/>
          <w:szCs w:val="28"/>
          <w:lang w:val="pl-PL"/>
        </w:rPr>
        <w:t>KSIĘŻNA DIANA OPOWIADA O MAŁŻEŃSKIM KRYZYSIE, BULIMII I DEPRESJI</w:t>
      </w:r>
      <w:r w:rsidR="0097100F">
        <w:rPr>
          <w:rFonts w:ascii="Gotham Bold" w:hAnsi="Gotham Bold"/>
          <w:b/>
          <w:bCs/>
          <w:sz w:val="28"/>
          <w:szCs w:val="28"/>
          <w:lang w:val="pl-PL"/>
        </w:rPr>
        <w:t xml:space="preserve"> POPORODOWEJ</w:t>
      </w:r>
      <w:r w:rsidR="004113E7">
        <w:rPr>
          <w:rFonts w:ascii="Gotham Bold" w:hAnsi="Gotham Bold"/>
          <w:b/>
          <w:bCs/>
          <w:sz w:val="28"/>
          <w:szCs w:val="28"/>
          <w:lang w:val="pl-PL"/>
        </w:rPr>
        <w:t xml:space="preserve">. FILM BIOGRAFICZNY „DIANA” PREMIEROWO NA </w:t>
      </w:r>
    </w:p>
    <w:p w14:paraId="22C5B135" w14:textId="1E503B9D" w:rsidR="00EC646C" w:rsidRDefault="004113E7" w:rsidP="0097100F">
      <w:pPr>
        <w:spacing w:line="360" w:lineRule="auto"/>
        <w:ind w:left="720"/>
        <w:jc w:val="center"/>
        <w:rPr>
          <w:rFonts w:ascii="Gotham Bold" w:hAnsi="Gotham Bold"/>
          <w:b/>
          <w:bCs/>
          <w:sz w:val="28"/>
          <w:szCs w:val="28"/>
          <w:lang w:val="pl-PL"/>
        </w:rPr>
      </w:pPr>
      <w:r>
        <w:rPr>
          <w:rFonts w:ascii="Gotham Bold" w:hAnsi="Gotham Bold"/>
          <w:b/>
          <w:bCs/>
          <w:sz w:val="28"/>
          <w:szCs w:val="28"/>
          <w:lang w:val="pl-PL"/>
        </w:rPr>
        <w:t>NATIONAL GEOGRAPHIC JUŻ 30 LIPCA</w:t>
      </w:r>
      <w:r w:rsidR="00233FCB" w:rsidRPr="00EC646C">
        <w:rPr>
          <w:rFonts w:ascii="Gotham Bold" w:hAnsi="Gotham Bold"/>
          <w:b/>
          <w:bCs/>
          <w:sz w:val="28"/>
          <w:szCs w:val="28"/>
          <w:lang w:val="pl-PL"/>
        </w:rPr>
        <w:t xml:space="preserve"> </w:t>
      </w:r>
    </w:p>
    <w:p w14:paraId="152C0969" w14:textId="77777777" w:rsidR="006058CF" w:rsidRPr="00D64E02" w:rsidRDefault="006058CF" w:rsidP="005821D4">
      <w:pPr>
        <w:spacing w:line="360" w:lineRule="auto"/>
        <w:rPr>
          <w:b/>
          <w:sz w:val="24"/>
          <w:szCs w:val="24"/>
          <w:highlight w:val="yellow"/>
          <w:lang w:val="pl-PL"/>
        </w:rPr>
      </w:pPr>
    </w:p>
    <w:p w14:paraId="5FF6B993" w14:textId="796927B5" w:rsidR="0097100F" w:rsidRDefault="00F941A4" w:rsidP="006058CF">
      <w:pPr>
        <w:spacing w:line="360" w:lineRule="auto"/>
        <w:jc w:val="both"/>
        <w:rPr>
          <w:rFonts w:ascii="Gotham Book" w:hAnsi="Gotham Book"/>
          <w:b/>
          <w:color w:val="222222"/>
          <w:sz w:val="23"/>
          <w:szCs w:val="23"/>
          <w:lang w:val="pl-PL"/>
        </w:rPr>
      </w:pPr>
      <w:r>
        <w:rPr>
          <w:rFonts w:ascii="Gotham Book" w:hAnsi="Gotham Book"/>
          <w:b/>
          <w:color w:val="222222"/>
          <w:sz w:val="23"/>
          <w:szCs w:val="23"/>
          <w:lang w:val="pl-PL"/>
        </w:rPr>
        <w:t xml:space="preserve">W wyprodukowanym przez </w:t>
      </w:r>
      <w:proofErr w:type="spellStart"/>
      <w:r>
        <w:rPr>
          <w:rFonts w:ascii="Gotham Book" w:hAnsi="Gotham Book"/>
          <w:b/>
          <w:color w:val="222222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222222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222222"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/>
          <w:b/>
          <w:color w:val="222222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222222"/>
          <w:sz w:val="23"/>
          <w:szCs w:val="23"/>
          <w:lang w:val="pl-PL"/>
        </w:rPr>
        <w:t>Do</w:t>
      </w:r>
      <w:r w:rsidR="00B9590A">
        <w:rPr>
          <w:rFonts w:ascii="Gotham Book" w:hAnsi="Gotham Book"/>
          <w:b/>
          <w:color w:val="222222"/>
          <w:sz w:val="23"/>
          <w:szCs w:val="23"/>
          <w:lang w:val="pl-PL"/>
        </w:rPr>
        <w:t>c</w:t>
      </w:r>
      <w:r>
        <w:rPr>
          <w:rFonts w:ascii="Gotham Book" w:hAnsi="Gotham Book"/>
          <w:b/>
          <w:color w:val="222222"/>
          <w:sz w:val="23"/>
          <w:szCs w:val="23"/>
          <w:lang w:val="pl-PL"/>
        </w:rPr>
        <w:t>umentary</w:t>
      </w:r>
      <w:proofErr w:type="spellEnd"/>
      <w:r>
        <w:rPr>
          <w:rFonts w:ascii="Gotham Book" w:hAnsi="Gotham Book"/>
          <w:b/>
          <w:color w:val="222222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222222"/>
          <w:sz w:val="23"/>
          <w:szCs w:val="23"/>
          <w:lang w:val="pl-PL"/>
        </w:rPr>
        <w:t>Films</w:t>
      </w:r>
      <w:proofErr w:type="spellEnd"/>
      <w:r>
        <w:rPr>
          <w:rFonts w:ascii="Gotham Book" w:hAnsi="Gotham Book"/>
          <w:b/>
          <w:color w:val="222222"/>
          <w:sz w:val="23"/>
          <w:szCs w:val="23"/>
          <w:lang w:val="pl-PL"/>
        </w:rPr>
        <w:t xml:space="preserve"> </w:t>
      </w:r>
      <w:r w:rsidR="0097100F">
        <w:rPr>
          <w:rFonts w:ascii="Gotham Book" w:hAnsi="Gotham Book"/>
          <w:b/>
          <w:color w:val="222222"/>
          <w:sz w:val="23"/>
          <w:szCs w:val="23"/>
          <w:lang w:val="pl-PL"/>
        </w:rPr>
        <w:t xml:space="preserve">dokumencie </w:t>
      </w:r>
      <w:r w:rsidR="006058CF">
        <w:rPr>
          <w:rFonts w:ascii="Gotham Book" w:hAnsi="Gotham Book"/>
          <w:b/>
          <w:color w:val="222222"/>
          <w:sz w:val="23"/>
          <w:szCs w:val="23"/>
          <w:lang w:val="pl-PL"/>
        </w:rPr>
        <w:t>„</w:t>
      </w:r>
      <w:r w:rsidR="006058CF" w:rsidRPr="006058CF">
        <w:rPr>
          <w:rFonts w:ascii="Gotham Book" w:hAnsi="Gotham Book"/>
          <w:b/>
          <w:bCs/>
          <w:color w:val="222222"/>
          <w:sz w:val="23"/>
          <w:szCs w:val="23"/>
          <w:lang w:val="pl-PL"/>
        </w:rPr>
        <w:t>DIANA</w:t>
      </w:r>
      <w:r w:rsidR="006058CF">
        <w:rPr>
          <w:rFonts w:ascii="Gotham Book" w:hAnsi="Gotham Book"/>
          <w:b/>
          <w:bCs/>
          <w:color w:val="222222"/>
          <w:sz w:val="23"/>
          <w:szCs w:val="23"/>
          <w:lang w:val="pl-PL"/>
        </w:rPr>
        <w:t>”</w:t>
      </w:r>
      <w:r w:rsidR="006058CF" w:rsidRPr="006058CF">
        <w:rPr>
          <w:rFonts w:ascii="Gotham Book" w:hAnsi="Gotham Book"/>
          <w:b/>
          <w:bCs/>
          <w:color w:val="222222"/>
          <w:sz w:val="23"/>
          <w:szCs w:val="23"/>
          <w:lang w:val="pl-PL"/>
        </w:rPr>
        <w:t xml:space="preserve"> </w:t>
      </w:r>
      <w:r w:rsidR="006058CF" w:rsidRPr="006058CF">
        <w:rPr>
          <w:rFonts w:ascii="Gotham Book" w:hAnsi="Gotham Book"/>
          <w:b/>
          <w:color w:val="222222"/>
          <w:sz w:val="23"/>
          <w:szCs w:val="23"/>
          <w:lang w:val="pl-PL"/>
        </w:rPr>
        <w:t>zobaczymy</w:t>
      </w:r>
      <w:r w:rsidR="002C1ABD">
        <w:rPr>
          <w:rFonts w:ascii="Gotham Book" w:hAnsi="Gotham Book"/>
          <w:b/>
          <w:color w:val="222222"/>
          <w:sz w:val="23"/>
          <w:szCs w:val="23"/>
          <w:lang w:val="pl-PL"/>
        </w:rPr>
        <w:t xml:space="preserve"> archiwalne materiały filmowe i </w:t>
      </w:r>
      <w:r w:rsidR="00B9590A">
        <w:rPr>
          <w:rFonts w:ascii="Gotham Book" w:hAnsi="Gotham Book"/>
          <w:b/>
          <w:color w:val="222222"/>
          <w:sz w:val="23"/>
          <w:szCs w:val="23"/>
          <w:lang w:val="pl-PL"/>
        </w:rPr>
        <w:t>zdjęcia</w:t>
      </w:r>
      <w:r w:rsidR="0097100F">
        <w:rPr>
          <w:rFonts w:ascii="Gotham Book" w:hAnsi="Gotham Book"/>
          <w:b/>
          <w:color w:val="222222"/>
          <w:sz w:val="23"/>
          <w:szCs w:val="23"/>
          <w:lang w:val="pl-PL"/>
        </w:rPr>
        <w:t>, z </w:t>
      </w:r>
      <w:r w:rsidR="002C1ABD">
        <w:rPr>
          <w:rFonts w:ascii="Gotham Book" w:hAnsi="Gotham Book"/>
          <w:b/>
          <w:color w:val="222222"/>
          <w:sz w:val="23"/>
          <w:szCs w:val="23"/>
          <w:lang w:val="pl-PL"/>
        </w:rPr>
        <w:t xml:space="preserve">których większość nie była nigdy wcześniej publikowana. Narratorem filmu jest sama księżna Walii, która komentuje wydarzenia ze swojego życia. </w:t>
      </w:r>
    </w:p>
    <w:p w14:paraId="29FE3F80" w14:textId="77777777" w:rsidR="0097100F" w:rsidRDefault="0097100F" w:rsidP="006058CF">
      <w:pPr>
        <w:spacing w:line="360" w:lineRule="auto"/>
        <w:jc w:val="both"/>
        <w:rPr>
          <w:rFonts w:ascii="Gotham Book" w:hAnsi="Gotham Book"/>
          <w:b/>
          <w:color w:val="222222"/>
          <w:sz w:val="23"/>
          <w:szCs w:val="23"/>
          <w:lang w:val="pl-PL"/>
        </w:rPr>
      </w:pPr>
    </w:p>
    <w:p w14:paraId="5571BBBD" w14:textId="4474459C" w:rsidR="006058CF" w:rsidRPr="0097100F" w:rsidRDefault="0097100F" w:rsidP="006058CF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>„DIANA” – premiera w</w:t>
      </w:r>
      <w:r w:rsidR="006058CF"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niedzielę </w:t>
      </w:r>
      <w:r w:rsidR="004B143B"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30 lipca </w:t>
      </w:r>
      <w:r w:rsidR="005A7017"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>o </w:t>
      </w:r>
      <w:r w:rsidR="006058CF"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>godz. 21:30</w:t>
      </w:r>
      <w:r w:rsidR="006058CF" w:rsidRPr="0097100F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 xml:space="preserve"> </w:t>
      </w:r>
      <w:r w:rsidR="006058CF"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tylko na antenie </w:t>
      </w:r>
      <w:proofErr w:type="spellStart"/>
      <w:r w:rsidR="006058CF"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="006058CF"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="006058CF"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="006058CF"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4B143B" w:rsidRPr="009710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Film zostanie również wyemitowany w 20. rocznicę śmierci księżnej w czwartek 31 sierpnia o godz. 21:00.</w:t>
      </w:r>
    </w:p>
    <w:p w14:paraId="073C1D27" w14:textId="77777777" w:rsidR="006058CF" w:rsidRPr="00EC646C" w:rsidRDefault="006058CF" w:rsidP="006058CF">
      <w:pPr>
        <w:spacing w:line="240" w:lineRule="auto"/>
        <w:jc w:val="center"/>
        <w:rPr>
          <w:rFonts w:ascii="Gotham Book" w:hAnsi="Gotham Book"/>
          <w:b/>
          <w:sz w:val="23"/>
          <w:szCs w:val="23"/>
          <w:lang w:val="pl-PL"/>
        </w:rPr>
      </w:pPr>
    </w:p>
    <w:p w14:paraId="1DFD2A73" w14:textId="5FFF90C8" w:rsidR="00242B15" w:rsidRPr="00B9590A" w:rsidRDefault="00C00E4C" w:rsidP="00B9590A">
      <w:pPr>
        <w:spacing w:line="360" w:lineRule="auto"/>
        <w:jc w:val="both"/>
        <w:rPr>
          <w:rFonts w:ascii="Gotham Book" w:hAnsi="Gotham Book"/>
          <w:color w:val="auto"/>
          <w:sz w:val="23"/>
          <w:szCs w:val="23"/>
          <w:lang w:val="pl-PL"/>
        </w:rPr>
      </w:pPr>
      <w:r w:rsidRPr="00B9590A">
        <w:rPr>
          <w:rFonts w:ascii="Gotham Book" w:hAnsi="Gotham Book"/>
          <w:color w:val="auto"/>
          <w:sz w:val="23"/>
          <w:szCs w:val="23"/>
          <w:lang w:val="pl-PL"/>
        </w:rPr>
        <w:t>Diana</w:t>
      </w:r>
      <w:r w:rsidR="007842CF" w:rsidRPr="00B9590A">
        <w:rPr>
          <w:rFonts w:ascii="Gotham Book" w:hAnsi="Gotham Book"/>
          <w:color w:val="auto"/>
          <w:sz w:val="23"/>
          <w:szCs w:val="23"/>
          <w:lang w:val="pl-PL"/>
        </w:rPr>
        <w:t>,</w:t>
      </w:r>
      <w:r w:rsidRPr="00B9590A">
        <w:rPr>
          <w:rFonts w:ascii="Gotham Book" w:hAnsi="Gotham Book"/>
          <w:color w:val="auto"/>
          <w:sz w:val="23"/>
          <w:szCs w:val="23"/>
          <w:lang w:val="pl-PL"/>
        </w:rPr>
        <w:t xml:space="preserve"> nazywana Królową </w:t>
      </w:r>
      <w:r w:rsidR="00B02854" w:rsidRPr="00B9590A">
        <w:rPr>
          <w:rFonts w:ascii="Gotham Book" w:hAnsi="Gotham Book"/>
          <w:color w:val="auto"/>
          <w:sz w:val="23"/>
          <w:szCs w:val="23"/>
          <w:lang w:val="pl-PL"/>
        </w:rPr>
        <w:t>l</w:t>
      </w:r>
      <w:r w:rsidRPr="00B9590A">
        <w:rPr>
          <w:rFonts w:ascii="Gotham Book" w:hAnsi="Gotham Book"/>
          <w:color w:val="auto"/>
          <w:sz w:val="23"/>
          <w:szCs w:val="23"/>
          <w:lang w:val="pl-PL"/>
        </w:rPr>
        <w:t xml:space="preserve">udzkich </w:t>
      </w:r>
      <w:r w:rsidR="00B02854" w:rsidRPr="00B9590A">
        <w:rPr>
          <w:rFonts w:ascii="Gotham Book" w:hAnsi="Gotham Book"/>
          <w:color w:val="auto"/>
          <w:sz w:val="23"/>
          <w:szCs w:val="23"/>
          <w:lang w:val="pl-PL"/>
        </w:rPr>
        <w:t>s</w:t>
      </w:r>
      <w:r w:rsidRPr="00B9590A">
        <w:rPr>
          <w:rFonts w:ascii="Gotham Book" w:hAnsi="Gotham Book"/>
          <w:color w:val="auto"/>
          <w:sz w:val="23"/>
          <w:szCs w:val="23"/>
          <w:lang w:val="pl-PL"/>
        </w:rPr>
        <w:t>er</w:t>
      </w:r>
      <w:r w:rsidR="007842CF" w:rsidRPr="00B9590A">
        <w:rPr>
          <w:rFonts w:ascii="Gotham Book" w:hAnsi="Gotham Book"/>
          <w:color w:val="auto"/>
          <w:sz w:val="23"/>
          <w:szCs w:val="23"/>
          <w:lang w:val="pl-PL"/>
        </w:rPr>
        <w:t>c</w:t>
      </w:r>
      <w:r w:rsidR="00FB0FD3" w:rsidRPr="00B9590A">
        <w:rPr>
          <w:rFonts w:ascii="Gotham Book" w:hAnsi="Gotham Book"/>
          <w:color w:val="auto"/>
          <w:sz w:val="23"/>
          <w:szCs w:val="23"/>
          <w:lang w:val="pl-PL"/>
        </w:rPr>
        <w:t>,</w:t>
      </w:r>
      <w:r w:rsidR="007842CF" w:rsidRPr="00B9590A">
        <w:rPr>
          <w:rFonts w:ascii="Gotham Book" w:hAnsi="Gotham Book"/>
          <w:color w:val="auto"/>
          <w:sz w:val="23"/>
          <w:szCs w:val="23"/>
          <w:lang w:val="pl-PL"/>
        </w:rPr>
        <w:t xml:space="preserve"> była powszechnie podziwiana i </w:t>
      </w:r>
      <w:r w:rsidRPr="00B9590A">
        <w:rPr>
          <w:rFonts w:ascii="Gotham Book" w:hAnsi="Gotham Book"/>
          <w:color w:val="auto"/>
          <w:sz w:val="23"/>
          <w:szCs w:val="23"/>
          <w:lang w:val="pl-PL"/>
        </w:rPr>
        <w:t>kochana, ale dla większości z nas pozostaje zagadką. W chwili, w której nieśmiała przedszkolanka zwróciła na siebie uwagę następcy brytyjskiego tronu</w:t>
      </w:r>
      <w:r w:rsidR="007842CF" w:rsidRPr="00B9590A">
        <w:rPr>
          <w:rFonts w:ascii="Gotham Book" w:hAnsi="Gotham Book"/>
          <w:color w:val="auto"/>
          <w:sz w:val="23"/>
          <w:szCs w:val="23"/>
          <w:lang w:val="pl-PL"/>
        </w:rPr>
        <w:t>,</w:t>
      </w:r>
      <w:r w:rsidRPr="00B9590A">
        <w:rPr>
          <w:rFonts w:ascii="Gotham Book" w:hAnsi="Gotham Book"/>
          <w:color w:val="auto"/>
          <w:sz w:val="23"/>
          <w:szCs w:val="23"/>
          <w:lang w:val="pl-PL"/>
        </w:rPr>
        <w:t xml:space="preserve"> narodziła się nowa, współczesna ikona. </w:t>
      </w:r>
    </w:p>
    <w:p w14:paraId="337AF5FC" w14:textId="77777777" w:rsidR="00F941A4" w:rsidRPr="00B9590A" w:rsidRDefault="00F941A4" w:rsidP="00B9590A">
      <w:pPr>
        <w:spacing w:line="360" w:lineRule="auto"/>
        <w:jc w:val="both"/>
        <w:rPr>
          <w:rFonts w:ascii="Gotham Book" w:hAnsi="Gotham Book"/>
          <w:color w:val="auto"/>
          <w:sz w:val="23"/>
          <w:szCs w:val="23"/>
          <w:lang w:val="pl-PL"/>
        </w:rPr>
      </w:pPr>
    </w:p>
    <w:p w14:paraId="0F3B8F54" w14:textId="0032E776" w:rsidR="00F941A4" w:rsidRPr="00B9590A" w:rsidRDefault="00F941A4" w:rsidP="00B9590A">
      <w:pPr>
        <w:spacing w:line="360" w:lineRule="auto"/>
        <w:jc w:val="both"/>
        <w:rPr>
          <w:rFonts w:ascii="Gotham Book" w:hAnsi="Gotham Book"/>
          <w:color w:val="auto"/>
          <w:sz w:val="23"/>
          <w:szCs w:val="23"/>
          <w:lang w:val="pl-PL"/>
        </w:rPr>
      </w:pPr>
      <w:r w:rsidRPr="00B9590A">
        <w:rPr>
          <w:rFonts w:ascii="Gotham Book" w:hAnsi="Gotham Book"/>
          <w:color w:val="auto"/>
          <w:sz w:val="23"/>
          <w:szCs w:val="23"/>
          <w:lang w:val="pl-PL"/>
        </w:rPr>
        <w:t xml:space="preserve">Na wykorzystanych w produkcji nagraniach utrwalono tylko głos księżnej, która sama komentuje wydarzenia ze swojego życia. Większość z wykorzystanych materiałów nie była nigdy wcześniej publikowana.   </w:t>
      </w:r>
    </w:p>
    <w:p w14:paraId="752E311E" w14:textId="77777777" w:rsidR="00F941A4" w:rsidRPr="00B9590A" w:rsidRDefault="00F941A4" w:rsidP="00B9590A">
      <w:pPr>
        <w:spacing w:line="360" w:lineRule="auto"/>
        <w:jc w:val="both"/>
        <w:rPr>
          <w:rFonts w:ascii="Gotham Book" w:hAnsi="Gotham Book"/>
          <w:color w:val="auto"/>
          <w:sz w:val="23"/>
          <w:szCs w:val="23"/>
          <w:lang w:val="pl-PL"/>
        </w:rPr>
      </w:pPr>
    </w:p>
    <w:p w14:paraId="7308EB17" w14:textId="1155B9ED" w:rsidR="00B9590A" w:rsidRDefault="0097100F" w:rsidP="00B9590A">
      <w:pPr>
        <w:spacing w:line="360" w:lineRule="auto"/>
        <w:jc w:val="both"/>
        <w:rPr>
          <w:rFonts w:ascii="Gotham Book" w:hAnsi="Gotham Book"/>
          <w:i/>
          <w:color w:val="auto"/>
          <w:sz w:val="23"/>
          <w:szCs w:val="23"/>
          <w:lang w:val="pl-PL"/>
        </w:rPr>
      </w:pPr>
      <w:r w:rsidRPr="00B9590A">
        <w:rPr>
          <w:rFonts w:ascii="Gotham Book" w:hAnsi="Gotham Book"/>
          <w:i/>
          <w:color w:val="auto"/>
          <w:sz w:val="23"/>
          <w:szCs w:val="23"/>
          <w:lang w:val="pl-PL"/>
        </w:rPr>
        <w:t>Ułożyliśmy chronologicznie najważniejsze wydarzenia z jej życia, które zostały zilustrowane doniesieniami prasowymi oraz archiwalnymi nagraniami z tego okresu</w:t>
      </w:r>
      <w:r w:rsidRPr="00B9590A">
        <w:rPr>
          <w:rFonts w:ascii="Gotham Book" w:hAnsi="Gotham Book"/>
          <w:color w:val="auto"/>
          <w:sz w:val="23"/>
          <w:szCs w:val="23"/>
          <w:lang w:val="pl-PL"/>
        </w:rPr>
        <w:t xml:space="preserve"> – powiedział Tom </w:t>
      </w:r>
      <w:proofErr w:type="spellStart"/>
      <w:r w:rsidRPr="00B9590A">
        <w:rPr>
          <w:rFonts w:ascii="Gotham Book" w:hAnsi="Gotham Book"/>
          <w:color w:val="auto"/>
          <w:sz w:val="23"/>
          <w:szCs w:val="23"/>
          <w:lang w:val="pl-PL"/>
        </w:rPr>
        <w:t>Jennings</w:t>
      </w:r>
      <w:proofErr w:type="spellEnd"/>
      <w:r w:rsidRPr="00B9590A">
        <w:rPr>
          <w:rFonts w:ascii="Gotham Book" w:hAnsi="Gotham Book"/>
          <w:color w:val="auto"/>
          <w:sz w:val="23"/>
          <w:szCs w:val="23"/>
          <w:lang w:val="pl-PL"/>
        </w:rPr>
        <w:t>, producent wykonawczy dokumentu „</w:t>
      </w:r>
      <w:r w:rsidRPr="00B9590A">
        <w:rPr>
          <w:rFonts w:ascii="Gotham Book" w:hAnsi="Gotham Book"/>
          <w:b/>
          <w:bCs/>
          <w:color w:val="auto"/>
          <w:sz w:val="23"/>
          <w:szCs w:val="23"/>
          <w:lang w:val="pl-PL"/>
        </w:rPr>
        <w:t xml:space="preserve">DIANA”. </w:t>
      </w:r>
      <w:r w:rsidRPr="00B9590A">
        <w:rPr>
          <w:rFonts w:ascii="Gotham Book" w:hAnsi="Gotham Book"/>
          <w:i/>
          <w:color w:val="auto"/>
          <w:sz w:val="23"/>
          <w:szCs w:val="23"/>
          <w:lang w:val="pl-PL"/>
        </w:rPr>
        <w:t xml:space="preserve">Oglądając film, słyszymy tylko głos księżnej Diany i dowiadujemy się jak naprawdę czuła się w chwili, gdy cały świat był przekonany, że jej życie </w:t>
      </w:r>
    </w:p>
    <w:p w14:paraId="20CA7D5C" w14:textId="77777777" w:rsidR="00B9590A" w:rsidRDefault="00B9590A" w:rsidP="00B9590A">
      <w:pPr>
        <w:spacing w:line="360" w:lineRule="auto"/>
        <w:jc w:val="both"/>
        <w:rPr>
          <w:rFonts w:ascii="Gotham Book" w:hAnsi="Gotham Book"/>
          <w:i/>
          <w:color w:val="auto"/>
          <w:sz w:val="23"/>
          <w:szCs w:val="23"/>
          <w:lang w:val="pl-PL"/>
        </w:rPr>
      </w:pPr>
    </w:p>
    <w:p w14:paraId="382FC8B8" w14:textId="77777777" w:rsidR="00B9590A" w:rsidRDefault="00B9590A" w:rsidP="00B9590A">
      <w:pPr>
        <w:spacing w:line="360" w:lineRule="auto"/>
        <w:jc w:val="both"/>
        <w:rPr>
          <w:rFonts w:ascii="Gotham Book" w:hAnsi="Gotham Book"/>
          <w:i/>
          <w:color w:val="auto"/>
          <w:sz w:val="23"/>
          <w:szCs w:val="23"/>
          <w:lang w:val="pl-PL"/>
        </w:rPr>
      </w:pPr>
    </w:p>
    <w:p w14:paraId="1C33FBF5" w14:textId="77777777" w:rsidR="00B9590A" w:rsidRDefault="00B9590A" w:rsidP="00B9590A">
      <w:pPr>
        <w:spacing w:line="360" w:lineRule="auto"/>
        <w:jc w:val="both"/>
        <w:rPr>
          <w:rFonts w:ascii="Gotham Book" w:hAnsi="Gotham Book"/>
          <w:i/>
          <w:color w:val="auto"/>
          <w:sz w:val="23"/>
          <w:szCs w:val="23"/>
          <w:lang w:val="pl-PL"/>
        </w:rPr>
      </w:pPr>
    </w:p>
    <w:p w14:paraId="4D063358" w14:textId="4FC927CE" w:rsidR="0097100F" w:rsidRPr="00B9590A" w:rsidRDefault="0097100F" w:rsidP="00B9590A">
      <w:pPr>
        <w:spacing w:line="360" w:lineRule="auto"/>
        <w:jc w:val="both"/>
        <w:rPr>
          <w:rFonts w:ascii="Gotham Book" w:hAnsi="Gotham Book"/>
          <w:color w:val="auto"/>
          <w:sz w:val="23"/>
          <w:szCs w:val="23"/>
          <w:lang w:val="pl-PL"/>
        </w:rPr>
      </w:pPr>
      <w:r w:rsidRPr="00B9590A">
        <w:rPr>
          <w:rFonts w:ascii="Gotham Book" w:hAnsi="Gotham Book"/>
          <w:i/>
          <w:color w:val="auto"/>
          <w:sz w:val="23"/>
          <w:szCs w:val="23"/>
          <w:lang w:val="pl-PL"/>
        </w:rPr>
        <w:t xml:space="preserve">przypomina bajkę. Okazuje się, że właśnie wtedy rozpadało się jej małżeństwo </w:t>
      </w:r>
      <w:r w:rsidRPr="00B9590A">
        <w:rPr>
          <w:rFonts w:ascii="Gotham Book" w:hAnsi="Gotham Book"/>
          <w:i/>
          <w:color w:val="auto"/>
          <w:sz w:val="23"/>
          <w:szCs w:val="23"/>
          <w:lang w:val="pl-PL"/>
        </w:rPr>
        <w:br/>
        <w:t>i całe życie</w:t>
      </w:r>
      <w:r w:rsidRPr="00B9590A">
        <w:rPr>
          <w:rFonts w:ascii="Gotham Book" w:hAnsi="Gotham Book"/>
          <w:color w:val="auto"/>
          <w:sz w:val="23"/>
          <w:szCs w:val="23"/>
          <w:lang w:val="pl-PL"/>
        </w:rPr>
        <w:t>.</w:t>
      </w:r>
    </w:p>
    <w:p w14:paraId="01EC90A9" w14:textId="77777777" w:rsidR="0097100F" w:rsidRDefault="0097100F" w:rsidP="0097100F">
      <w:pPr>
        <w:rPr>
          <w:rFonts w:ascii="Gotham Book" w:hAnsi="Gotham Book"/>
          <w:color w:val="auto"/>
          <w:sz w:val="23"/>
          <w:szCs w:val="23"/>
          <w:lang w:val="pl-PL"/>
        </w:rPr>
      </w:pPr>
    </w:p>
    <w:p w14:paraId="43EF92AE" w14:textId="1DA9FC19" w:rsidR="00F941A4" w:rsidRPr="00FB0FD3" w:rsidRDefault="00F941A4" w:rsidP="00B9590A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 xml:space="preserve">W dokumencie </w:t>
      </w:r>
      <w:r w:rsidRPr="00F941A4">
        <w:rPr>
          <w:rFonts w:ascii="Gotham Book" w:hAnsi="Gotham Book"/>
          <w:b/>
          <w:sz w:val="23"/>
          <w:szCs w:val="23"/>
          <w:lang w:val="pl-PL"/>
        </w:rPr>
        <w:t>„DIANA”,</w:t>
      </w:r>
      <w:r>
        <w:rPr>
          <w:rFonts w:ascii="Gotham Book" w:hAnsi="Gotham Book"/>
          <w:sz w:val="23"/>
          <w:szCs w:val="23"/>
          <w:lang w:val="pl-PL"/>
        </w:rPr>
        <w:t xml:space="preserve"> k</w:t>
      </w:r>
      <w:r w:rsidRPr="00FB0FD3">
        <w:rPr>
          <w:rFonts w:ascii="Gotham Book" w:hAnsi="Gotham Book"/>
          <w:sz w:val="23"/>
          <w:szCs w:val="23"/>
          <w:lang w:val="pl-PL"/>
        </w:rPr>
        <w:t xml:space="preserve">siężna </w:t>
      </w:r>
      <w:r>
        <w:rPr>
          <w:rFonts w:ascii="Gotham Book" w:hAnsi="Gotham Book"/>
          <w:sz w:val="23"/>
          <w:szCs w:val="23"/>
          <w:lang w:val="pl-PL"/>
        </w:rPr>
        <w:t>Walii</w:t>
      </w:r>
      <w:r w:rsidRPr="00FB0FD3">
        <w:rPr>
          <w:rFonts w:ascii="Gotham Book" w:hAnsi="Gotham Book"/>
          <w:sz w:val="23"/>
          <w:szCs w:val="23"/>
          <w:lang w:val="pl-PL"/>
        </w:rPr>
        <w:t xml:space="preserve"> opowiada szczegółowo</w:t>
      </w:r>
      <w:r>
        <w:rPr>
          <w:rFonts w:ascii="Gotham Book" w:hAnsi="Gotham Book"/>
          <w:sz w:val="23"/>
          <w:szCs w:val="23"/>
          <w:lang w:val="pl-PL"/>
        </w:rPr>
        <w:t xml:space="preserve"> </w:t>
      </w:r>
      <w:r w:rsidRPr="00FB0FD3">
        <w:rPr>
          <w:rFonts w:ascii="Gotham Book" w:hAnsi="Gotham Book"/>
          <w:sz w:val="23"/>
          <w:szCs w:val="23"/>
          <w:lang w:val="pl-PL"/>
        </w:rPr>
        <w:t xml:space="preserve">historię swojego życia oraz punkt, w jakim znalazła się w 1991 roku. Z rozbrajającą szczerością opisuje swoje nieszczęśliwe dzieciństwo, onieśmielenie podczas pierwszego spotkania z księciem </w:t>
      </w:r>
      <w:r>
        <w:rPr>
          <w:rFonts w:ascii="Gotham Book" w:hAnsi="Gotham Book"/>
          <w:sz w:val="23"/>
          <w:szCs w:val="23"/>
          <w:lang w:val="pl-PL"/>
        </w:rPr>
        <w:t xml:space="preserve">Karolem </w:t>
      </w:r>
      <w:r w:rsidRPr="00FB0FD3">
        <w:rPr>
          <w:rFonts w:ascii="Gotham Book" w:hAnsi="Gotham Book"/>
          <w:sz w:val="23"/>
          <w:szCs w:val="23"/>
          <w:lang w:val="pl-PL"/>
        </w:rPr>
        <w:t>w wieku 16 lat i dramatyzm sytuacji, w jakiej sama się znalazła, gdy skupiła się na niej uwaga całego świata. Prześladowana przez prasę i uwielbiana przez cały naród, który gorąco wierzył w „bajkowy” romans następcy tronu i lady Spencer, Diana była kompletnie nieprzygotowana, by pora</w:t>
      </w:r>
      <w:r>
        <w:rPr>
          <w:rFonts w:ascii="Gotham Book" w:hAnsi="Gotham Book"/>
          <w:sz w:val="23"/>
          <w:szCs w:val="23"/>
          <w:lang w:val="pl-PL"/>
        </w:rPr>
        <w:t xml:space="preserve">dzić sobie z przytłaczającym </w:t>
      </w:r>
      <w:r w:rsidRPr="00FB0FD3">
        <w:rPr>
          <w:rFonts w:ascii="Gotham Book" w:hAnsi="Gotham Book"/>
          <w:sz w:val="23"/>
          <w:szCs w:val="23"/>
          <w:lang w:val="pl-PL"/>
        </w:rPr>
        <w:t>rozgłosem i sławą.</w:t>
      </w:r>
    </w:p>
    <w:p w14:paraId="7D60F04D" w14:textId="77777777" w:rsidR="0097100F" w:rsidRDefault="0097100F" w:rsidP="00B9590A">
      <w:pPr>
        <w:spacing w:line="360" w:lineRule="auto"/>
        <w:jc w:val="both"/>
        <w:rPr>
          <w:rFonts w:ascii="Gotham Book" w:hAnsi="Gotham Book"/>
          <w:color w:val="auto"/>
          <w:sz w:val="23"/>
          <w:szCs w:val="23"/>
          <w:lang w:val="pl-PL"/>
        </w:rPr>
      </w:pPr>
    </w:p>
    <w:p w14:paraId="50FBEEA9" w14:textId="1363F619" w:rsidR="002C1ABD" w:rsidRDefault="00233FCB" w:rsidP="00B9590A">
      <w:pPr>
        <w:spacing w:line="360" w:lineRule="auto"/>
        <w:jc w:val="both"/>
        <w:rPr>
          <w:rFonts w:ascii="Gotham Book" w:hAnsi="Gotham Book"/>
          <w:color w:val="auto"/>
          <w:sz w:val="23"/>
          <w:szCs w:val="23"/>
          <w:lang w:val="pl-PL"/>
        </w:rPr>
      </w:pPr>
      <w:r w:rsidRPr="00FB0FD3">
        <w:rPr>
          <w:rFonts w:ascii="Gotham Book" w:hAnsi="Gotham Book"/>
          <w:color w:val="auto"/>
          <w:sz w:val="23"/>
          <w:szCs w:val="23"/>
          <w:lang w:val="pl-PL"/>
        </w:rPr>
        <w:t>Film</w:t>
      </w:r>
      <w:r w:rsidRPr="00FB0FD3">
        <w:rPr>
          <w:rFonts w:ascii="Gotham Book" w:hAnsi="Gotham Book"/>
          <w:b/>
          <w:bCs/>
          <w:color w:val="auto"/>
          <w:sz w:val="23"/>
          <w:szCs w:val="23"/>
          <w:lang w:val="pl-PL"/>
        </w:rPr>
        <w:t xml:space="preserve"> </w:t>
      </w:r>
      <w:r w:rsidR="007842CF" w:rsidRPr="00FB0FD3">
        <w:rPr>
          <w:rFonts w:ascii="Gotham Book" w:hAnsi="Gotham Book"/>
          <w:b/>
          <w:bCs/>
          <w:color w:val="auto"/>
          <w:sz w:val="23"/>
          <w:szCs w:val="23"/>
          <w:lang w:val="pl-PL"/>
        </w:rPr>
        <w:t>„</w:t>
      </w:r>
      <w:r w:rsidRPr="00FB0FD3">
        <w:rPr>
          <w:rFonts w:ascii="Gotham Book" w:hAnsi="Gotham Book"/>
          <w:b/>
          <w:bCs/>
          <w:color w:val="auto"/>
          <w:sz w:val="23"/>
          <w:szCs w:val="23"/>
          <w:lang w:val="pl-PL"/>
        </w:rPr>
        <w:t>DIANA</w:t>
      </w:r>
      <w:r w:rsidR="007842CF" w:rsidRPr="00FB0FD3">
        <w:rPr>
          <w:rFonts w:ascii="Gotham Book" w:hAnsi="Gotham Book"/>
          <w:b/>
          <w:bCs/>
          <w:color w:val="auto"/>
          <w:sz w:val="23"/>
          <w:szCs w:val="23"/>
          <w:lang w:val="pl-PL"/>
        </w:rPr>
        <w:t>”</w:t>
      </w:r>
      <w:r w:rsidRPr="00FB0FD3">
        <w:rPr>
          <w:rFonts w:ascii="Gotham Book" w:hAnsi="Gotham Book"/>
          <w:color w:val="auto"/>
          <w:sz w:val="23"/>
          <w:szCs w:val="23"/>
          <w:lang w:val="pl-PL"/>
        </w:rPr>
        <w:t xml:space="preserve">, który jest </w:t>
      </w:r>
      <w:r w:rsidR="00D64E02" w:rsidRPr="00FB0FD3">
        <w:rPr>
          <w:rFonts w:ascii="Gotham Book" w:hAnsi="Gotham Book"/>
          <w:color w:val="auto"/>
          <w:sz w:val="23"/>
          <w:szCs w:val="23"/>
          <w:lang w:val="pl-PL"/>
        </w:rPr>
        <w:t>zapisem</w:t>
      </w:r>
      <w:r w:rsidR="00192CEB">
        <w:rPr>
          <w:rFonts w:ascii="Gotham Book" w:hAnsi="Gotham Book"/>
          <w:color w:val="auto"/>
          <w:sz w:val="23"/>
          <w:szCs w:val="23"/>
          <w:lang w:val="pl-PL"/>
        </w:rPr>
        <w:t xml:space="preserve"> przemyśleń</w:t>
      </w:r>
      <w:r w:rsidRPr="00FB0FD3">
        <w:rPr>
          <w:rFonts w:ascii="Gotham Book" w:hAnsi="Gotham Book"/>
          <w:color w:val="auto"/>
          <w:sz w:val="23"/>
          <w:szCs w:val="23"/>
          <w:lang w:val="pl-PL"/>
        </w:rPr>
        <w:t xml:space="preserve"> księżnej w 1991 roku,</w:t>
      </w:r>
      <w:r w:rsidRPr="00FB0FD3">
        <w:rPr>
          <w:rFonts w:ascii="Gotham Book" w:hAnsi="Gotham Book"/>
          <w:b/>
          <w:bCs/>
          <w:color w:val="auto"/>
          <w:sz w:val="23"/>
          <w:szCs w:val="23"/>
          <w:lang w:val="pl-PL"/>
        </w:rPr>
        <w:t xml:space="preserve"> </w:t>
      </w:r>
      <w:r w:rsidRPr="00FB0FD3">
        <w:rPr>
          <w:rFonts w:ascii="Gotham Book" w:hAnsi="Gotham Book"/>
          <w:color w:val="auto"/>
          <w:sz w:val="23"/>
          <w:szCs w:val="23"/>
          <w:lang w:val="pl-PL"/>
        </w:rPr>
        <w:t>pokazuje jak bardzo prawdziwa twarz Diany różniła się od jej publicznego wizerunku. Po latach, księżna Walii bez emocji opowia</w:t>
      </w:r>
      <w:r w:rsidR="00192CEB">
        <w:rPr>
          <w:rFonts w:ascii="Gotham Book" w:hAnsi="Gotham Book"/>
          <w:color w:val="auto"/>
          <w:sz w:val="23"/>
          <w:szCs w:val="23"/>
          <w:lang w:val="pl-PL"/>
        </w:rPr>
        <w:t>da jak czuła się w dniu ślubu. O</w:t>
      </w:r>
      <w:r w:rsidRPr="00FB0FD3">
        <w:rPr>
          <w:rFonts w:ascii="Gotham Book" w:hAnsi="Gotham Book"/>
          <w:color w:val="auto"/>
          <w:sz w:val="23"/>
          <w:szCs w:val="23"/>
          <w:lang w:val="pl-PL"/>
        </w:rPr>
        <w:t xml:space="preserve">pisuje </w:t>
      </w:r>
      <w:r w:rsidR="0097100F">
        <w:rPr>
          <w:rFonts w:ascii="Gotham Book" w:hAnsi="Gotham Book"/>
          <w:color w:val="auto"/>
          <w:sz w:val="23"/>
          <w:szCs w:val="23"/>
          <w:lang w:val="pl-PL"/>
        </w:rPr>
        <w:t xml:space="preserve"> </w:t>
      </w:r>
      <w:r w:rsidRPr="00FB0FD3">
        <w:rPr>
          <w:rFonts w:ascii="Gotham Book" w:hAnsi="Gotham Book"/>
          <w:color w:val="auto"/>
          <w:sz w:val="23"/>
          <w:szCs w:val="23"/>
          <w:lang w:val="pl-PL"/>
        </w:rPr>
        <w:t>walkę z depresją poporodową i bulimią oraz swoje prywatne zwycięstwo, kiedy zwalczyła w sobie</w:t>
      </w:r>
      <w:r w:rsidR="007842CF" w:rsidRPr="00FB0FD3">
        <w:rPr>
          <w:rFonts w:ascii="Gotham Book" w:hAnsi="Gotham Book"/>
          <w:color w:val="auto"/>
          <w:sz w:val="23"/>
          <w:szCs w:val="23"/>
          <w:lang w:val="pl-PL"/>
        </w:rPr>
        <w:t xml:space="preserve"> niepewność i zaangażowała w </w:t>
      </w:r>
      <w:r w:rsidRPr="00FB0FD3">
        <w:rPr>
          <w:rFonts w:ascii="Gotham Book" w:hAnsi="Gotham Book"/>
          <w:color w:val="auto"/>
          <w:sz w:val="23"/>
          <w:szCs w:val="23"/>
          <w:lang w:val="pl-PL"/>
        </w:rPr>
        <w:t xml:space="preserve">międzynarodową działalność humanitarną, by stać się nową ikoną - kochaną przez wszystkich Królową </w:t>
      </w:r>
      <w:r w:rsidR="001E6E9C">
        <w:rPr>
          <w:rFonts w:ascii="Gotham Book" w:hAnsi="Gotham Book"/>
          <w:color w:val="auto"/>
          <w:sz w:val="23"/>
          <w:szCs w:val="23"/>
          <w:lang w:val="pl-PL"/>
        </w:rPr>
        <w:t>l</w:t>
      </w:r>
      <w:r w:rsidRPr="00FB0FD3">
        <w:rPr>
          <w:rFonts w:ascii="Gotham Book" w:hAnsi="Gotham Book"/>
          <w:color w:val="auto"/>
          <w:sz w:val="23"/>
          <w:szCs w:val="23"/>
          <w:lang w:val="pl-PL"/>
        </w:rPr>
        <w:t xml:space="preserve">udzkich </w:t>
      </w:r>
      <w:r w:rsidR="001E6E9C">
        <w:rPr>
          <w:rFonts w:ascii="Gotham Book" w:hAnsi="Gotham Book"/>
          <w:color w:val="auto"/>
          <w:sz w:val="23"/>
          <w:szCs w:val="23"/>
          <w:lang w:val="pl-PL"/>
        </w:rPr>
        <w:t>s</w:t>
      </w:r>
      <w:r w:rsidRPr="00FB0FD3">
        <w:rPr>
          <w:rFonts w:ascii="Gotham Book" w:hAnsi="Gotham Book"/>
          <w:color w:val="auto"/>
          <w:sz w:val="23"/>
          <w:szCs w:val="23"/>
          <w:lang w:val="pl-PL"/>
        </w:rPr>
        <w:t>erc.</w:t>
      </w:r>
      <w:r w:rsidR="002C1ABD">
        <w:rPr>
          <w:rFonts w:ascii="Gotham Book" w:hAnsi="Gotham Book"/>
          <w:color w:val="auto"/>
          <w:sz w:val="23"/>
          <w:szCs w:val="23"/>
          <w:lang w:val="pl-PL"/>
        </w:rPr>
        <w:t xml:space="preserve"> </w:t>
      </w:r>
    </w:p>
    <w:p w14:paraId="5CC45B20" w14:textId="77777777" w:rsidR="002C1ABD" w:rsidRDefault="002C1ABD" w:rsidP="004B143B">
      <w:pPr>
        <w:spacing w:line="360" w:lineRule="auto"/>
        <w:jc w:val="both"/>
        <w:rPr>
          <w:rFonts w:ascii="Gotham Book" w:hAnsi="Gotham Book"/>
          <w:i/>
          <w:color w:val="auto"/>
          <w:sz w:val="23"/>
          <w:szCs w:val="23"/>
          <w:lang w:val="pl-PL"/>
        </w:rPr>
      </w:pPr>
    </w:p>
    <w:p w14:paraId="33823681" w14:textId="77777777" w:rsidR="004B143B" w:rsidRPr="004B143B" w:rsidRDefault="008F0D6C" w:rsidP="004B143B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B143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Premiera dokumentu „DIANA” odbędzie się w niedzielę </w:t>
      </w:r>
      <w:r w:rsidR="004B143B" w:rsidRPr="004B143B">
        <w:rPr>
          <w:rFonts w:ascii="Gotham Book" w:hAnsi="Gotham Book"/>
          <w:b/>
          <w:color w:val="00B050"/>
          <w:sz w:val="23"/>
          <w:szCs w:val="23"/>
          <w:lang w:val="pl-PL"/>
        </w:rPr>
        <w:t>30 lipca</w:t>
      </w:r>
      <w:r w:rsidRPr="004B143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</w:t>
      </w:r>
      <w:r w:rsidRPr="002C1ABD">
        <w:rPr>
          <w:rFonts w:ascii="Gotham Book" w:hAnsi="Gotham Book"/>
          <w:b/>
          <w:color w:val="00B050"/>
          <w:sz w:val="23"/>
          <w:szCs w:val="23"/>
          <w:lang w:val="pl-PL"/>
        </w:rPr>
        <w:t>21:30</w:t>
      </w:r>
      <w:r w:rsidRPr="002C1ABD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 xml:space="preserve"> </w:t>
      </w:r>
      <w:r w:rsidRPr="002C1AB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tylko na antenie </w:t>
      </w:r>
      <w:proofErr w:type="spellStart"/>
      <w:r w:rsidRPr="002C1ABD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Pr="002C1AB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2C1ABD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2C1AB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</w:t>
      </w:r>
    </w:p>
    <w:p w14:paraId="0F76508D" w14:textId="77777777" w:rsidR="004B143B" w:rsidRDefault="004B143B" w:rsidP="004B143B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464DBC89" w14:textId="77777777" w:rsidR="009D6E6F" w:rsidRPr="009D6E6F" w:rsidRDefault="004B143B" w:rsidP="004B143B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Emisje powtórkowe: </w:t>
      </w:r>
    </w:p>
    <w:p w14:paraId="113616EA" w14:textId="77777777" w:rsidR="009D6E6F" w:rsidRPr="009D6E6F" w:rsidRDefault="004B143B" w:rsidP="009D6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niedziela 30 lipca o godz. 23:30, </w:t>
      </w:r>
    </w:p>
    <w:p w14:paraId="6D04EF33" w14:textId="77777777" w:rsidR="009D6E6F" w:rsidRPr="009D6E6F" w:rsidRDefault="004B143B" w:rsidP="009D6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poniedziałek 31 lipca o godz. 22:00, </w:t>
      </w:r>
    </w:p>
    <w:p w14:paraId="106FD164" w14:textId="77777777" w:rsidR="009D6E6F" w:rsidRPr="009D6E6F" w:rsidRDefault="004B143B" w:rsidP="009D6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wtorek 1 sierpnia o godz. 20:00, </w:t>
      </w:r>
    </w:p>
    <w:p w14:paraId="74DC160A" w14:textId="77777777" w:rsidR="009D6E6F" w:rsidRPr="009D6E6F" w:rsidRDefault="004B143B" w:rsidP="009D6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sobota 5 sierpnia o godz. 20:00, </w:t>
      </w:r>
    </w:p>
    <w:p w14:paraId="127DAFB1" w14:textId="77777777" w:rsidR="00B9590A" w:rsidRDefault="00B9590A" w:rsidP="00B9590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</w:p>
    <w:p w14:paraId="4C8769EC" w14:textId="77777777" w:rsidR="00B9590A" w:rsidRDefault="00B9590A" w:rsidP="00B9590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</w:p>
    <w:p w14:paraId="01F75A7B" w14:textId="77777777" w:rsidR="00B9590A" w:rsidRPr="00B9590A" w:rsidRDefault="00B9590A" w:rsidP="00B9590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</w:p>
    <w:p w14:paraId="3B22E5D6" w14:textId="77777777" w:rsidR="009D6E6F" w:rsidRPr="009D6E6F" w:rsidRDefault="004B143B" w:rsidP="009D6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niedziela 27 sierpnia o godz. 18:00, </w:t>
      </w:r>
    </w:p>
    <w:p w14:paraId="3317E2EE" w14:textId="77777777" w:rsidR="009D6E6F" w:rsidRPr="00B9590A" w:rsidRDefault="004B143B" w:rsidP="009D6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czwartek 31 sierpnia o godz. 21:00 i 00:00, </w:t>
      </w:r>
    </w:p>
    <w:p w14:paraId="0AD139D5" w14:textId="77777777" w:rsidR="009D6E6F" w:rsidRPr="009D6E6F" w:rsidRDefault="004B143B" w:rsidP="009D6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piątek </w:t>
      </w:r>
      <w:r w:rsidR="00A341BB"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>1 wrześ</w:t>
      </w: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nia o godz. 15:00, </w:t>
      </w:r>
    </w:p>
    <w:p w14:paraId="43EA532C" w14:textId="77777777" w:rsidR="009D6E6F" w:rsidRPr="009D6E6F" w:rsidRDefault="004B143B" w:rsidP="009D6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>sobot</w:t>
      </w:r>
      <w:r w:rsid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a 2 września o godz. 11:00 </w:t>
      </w:r>
    </w:p>
    <w:p w14:paraId="2571BCD2" w14:textId="0F85A9AF" w:rsidR="004B143B" w:rsidRPr="009D6E6F" w:rsidRDefault="004B143B" w:rsidP="009D6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  <w:r w:rsidRPr="009D6E6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niedziela 3 września o godz. </w:t>
      </w:r>
      <w:r w:rsidRPr="009D6E6F">
        <w:rPr>
          <w:rFonts w:ascii="Gotham Book" w:hAnsi="Gotham Book"/>
          <w:b/>
          <w:color w:val="00B050"/>
          <w:sz w:val="23"/>
          <w:szCs w:val="23"/>
        </w:rPr>
        <w:t xml:space="preserve">21:30. </w:t>
      </w:r>
    </w:p>
    <w:p w14:paraId="09FCD528" w14:textId="77777777" w:rsidR="001629AD" w:rsidRDefault="001629AD">
      <w:pPr>
        <w:spacing w:line="240" w:lineRule="auto"/>
        <w:jc w:val="both"/>
        <w:rPr>
          <w:rFonts w:ascii="Gotham Book" w:hAnsi="Gotham Book"/>
          <w:sz w:val="18"/>
          <w:szCs w:val="18"/>
        </w:rPr>
      </w:pPr>
    </w:p>
    <w:p w14:paraId="264320F0" w14:textId="77777777" w:rsidR="0097100F" w:rsidRDefault="0097100F">
      <w:pPr>
        <w:spacing w:line="240" w:lineRule="auto"/>
        <w:jc w:val="both"/>
        <w:rPr>
          <w:rFonts w:ascii="Gotham Book" w:hAnsi="Gotham Book"/>
          <w:sz w:val="18"/>
          <w:szCs w:val="18"/>
        </w:rPr>
      </w:pPr>
    </w:p>
    <w:p w14:paraId="78534FC1" w14:textId="77777777" w:rsidR="0097100F" w:rsidRDefault="0097100F">
      <w:pPr>
        <w:spacing w:line="240" w:lineRule="auto"/>
        <w:jc w:val="both"/>
        <w:rPr>
          <w:rFonts w:ascii="Gotham Book" w:hAnsi="Gotham Book"/>
          <w:sz w:val="18"/>
          <w:szCs w:val="18"/>
        </w:rPr>
      </w:pPr>
    </w:p>
    <w:p w14:paraId="248B8E74" w14:textId="77777777" w:rsidR="0097100F" w:rsidRPr="005A7017" w:rsidRDefault="0097100F">
      <w:pPr>
        <w:spacing w:line="240" w:lineRule="auto"/>
        <w:jc w:val="both"/>
        <w:rPr>
          <w:rFonts w:ascii="Gotham Book" w:hAnsi="Gotham Book"/>
          <w:sz w:val="18"/>
          <w:szCs w:val="18"/>
        </w:rPr>
      </w:pPr>
      <w:bookmarkStart w:id="0" w:name="_GoBack"/>
      <w:bookmarkEnd w:id="0"/>
    </w:p>
    <w:p w14:paraId="438A0824" w14:textId="77777777" w:rsidR="00FB0FD3" w:rsidRPr="005A7017" w:rsidRDefault="00FB0FD3" w:rsidP="00FB0FD3">
      <w:pPr>
        <w:spacing w:line="240" w:lineRule="auto"/>
        <w:jc w:val="center"/>
        <w:rPr>
          <w:rFonts w:ascii="Gotham Book" w:hAnsi="Gotham Book"/>
          <w:sz w:val="18"/>
          <w:szCs w:val="18"/>
        </w:rPr>
      </w:pPr>
    </w:p>
    <w:p w14:paraId="21673827" w14:textId="77777777" w:rsidR="001629AD" w:rsidRPr="007842CF" w:rsidRDefault="00233FCB" w:rsidP="00FB0FD3">
      <w:pPr>
        <w:spacing w:line="240" w:lineRule="auto"/>
        <w:jc w:val="center"/>
        <w:rPr>
          <w:rFonts w:ascii="Gotham Book" w:hAnsi="Gotham Book"/>
          <w:sz w:val="18"/>
          <w:szCs w:val="18"/>
        </w:rPr>
      </w:pPr>
      <w:r w:rsidRPr="007842CF">
        <w:rPr>
          <w:rFonts w:ascii="Gotham Book" w:hAnsi="Gotham Book"/>
          <w:sz w:val="18"/>
          <w:szCs w:val="18"/>
        </w:rPr>
        <w:t># # #</w:t>
      </w:r>
    </w:p>
    <w:p w14:paraId="0FE1F94D" w14:textId="77777777" w:rsidR="001629AD" w:rsidRDefault="001629AD">
      <w:pPr>
        <w:spacing w:line="240" w:lineRule="auto"/>
        <w:jc w:val="both"/>
        <w:rPr>
          <w:rFonts w:ascii="Gotham Book" w:hAnsi="Gotham Book"/>
          <w:sz w:val="18"/>
          <w:szCs w:val="18"/>
        </w:rPr>
      </w:pPr>
    </w:p>
    <w:p w14:paraId="66000915" w14:textId="77777777" w:rsidR="0097100F" w:rsidRDefault="0097100F">
      <w:pPr>
        <w:spacing w:line="240" w:lineRule="auto"/>
        <w:jc w:val="both"/>
        <w:rPr>
          <w:rFonts w:ascii="Gotham Book" w:hAnsi="Gotham Book"/>
          <w:sz w:val="18"/>
          <w:szCs w:val="18"/>
        </w:rPr>
      </w:pPr>
    </w:p>
    <w:p w14:paraId="2A695734" w14:textId="77777777" w:rsidR="0097100F" w:rsidRPr="007842CF" w:rsidRDefault="0097100F">
      <w:pPr>
        <w:spacing w:line="240" w:lineRule="auto"/>
        <w:jc w:val="both"/>
        <w:rPr>
          <w:rFonts w:ascii="Gotham Book" w:hAnsi="Gotham Book"/>
          <w:sz w:val="18"/>
          <w:szCs w:val="18"/>
        </w:rPr>
      </w:pPr>
    </w:p>
    <w:p w14:paraId="6B25BD3C" w14:textId="77777777" w:rsidR="001629AD" w:rsidRPr="007842CF" w:rsidRDefault="00233FCB">
      <w:pPr>
        <w:spacing w:line="240" w:lineRule="auto"/>
        <w:jc w:val="both"/>
        <w:rPr>
          <w:rFonts w:ascii="Gotham Book" w:hAnsi="Gotham Book"/>
          <w:b/>
          <w:sz w:val="18"/>
          <w:szCs w:val="18"/>
          <w:u w:val="single"/>
        </w:rPr>
      </w:pPr>
      <w:r w:rsidRPr="007842CF">
        <w:rPr>
          <w:rFonts w:ascii="Gotham Book" w:hAnsi="Gotham Book"/>
          <w:b/>
          <w:bCs/>
          <w:sz w:val="18"/>
          <w:szCs w:val="18"/>
          <w:u w:val="single"/>
        </w:rPr>
        <w:t>O National Geographic Documentary Films:</w:t>
      </w:r>
    </w:p>
    <w:p w14:paraId="21D9A4D4" w14:textId="3EF2245F" w:rsidR="001629AD" w:rsidRPr="007842CF" w:rsidRDefault="00233FCB">
      <w:pPr>
        <w:spacing w:line="240" w:lineRule="auto"/>
        <w:jc w:val="both"/>
        <w:rPr>
          <w:rFonts w:ascii="Gotham Book" w:hAnsi="Gotham Book"/>
          <w:sz w:val="18"/>
          <w:szCs w:val="18"/>
          <w:lang w:val="pl-PL"/>
        </w:rPr>
      </w:pPr>
      <w:r w:rsidRPr="007842CF">
        <w:rPr>
          <w:rFonts w:ascii="Gotham Book" w:hAnsi="Gotham Book"/>
          <w:sz w:val="18"/>
          <w:szCs w:val="18"/>
        </w:rPr>
        <w:t>National Geographic Documentary Films to pion National Geographic Partners</w:t>
      </w:r>
      <w:r w:rsidR="001E6E9C">
        <w:rPr>
          <w:rFonts w:ascii="Gotham Book" w:hAnsi="Gotham Book"/>
          <w:sz w:val="18"/>
          <w:szCs w:val="18"/>
        </w:rPr>
        <w:t xml:space="preserve"> (NGP)</w:t>
      </w:r>
      <w:r w:rsidRPr="007842CF">
        <w:rPr>
          <w:rFonts w:ascii="Gotham Book" w:hAnsi="Gotham Book"/>
          <w:sz w:val="18"/>
          <w:szCs w:val="18"/>
        </w:rPr>
        <w:t xml:space="preserve">, </w:t>
      </w:r>
      <w:proofErr w:type="spellStart"/>
      <w:r w:rsidRPr="007842CF">
        <w:rPr>
          <w:rFonts w:ascii="Gotham Book" w:hAnsi="Gotham Book"/>
          <w:sz w:val="18"/>
          <w:szCs w:val="18"/>
        </w:rPr>
        <w:t>spółki</w:t>
      </w:r>
      <w:proofErr w:type="spellEnd"/>
      <w:r w:rsidRPr="007842CF">
        <w:rPr>
          <w:rFonts w:ascii="Gotham Book" w:hAnsi="Gotham Book"/>
          <w:sz w:val="18"/>
          <w:szCs w:val="18"/>
        </w:rPr>
        <w:t xml:space="preserve"> joint venture </w:t>
      </w:r>
      <w:proofErr w:type="spellStart"/>
      <w:r w:rsidRPr="007842CF">
        <w:rPr>
          <w:rFonts w:ascii="Gotham Book" w:hAnsi="Gotham Book"/>
          <w:sz w:val="18"/>
          <w:szCs w:val="18"/>
        </w:rPr>
        <w:t>wytwórni</w:t>
      </w:r>
      <w:proofErr w:type="spellEnd"/>
      <w:r w:rsidRPr="007842CF">
        <w:rPr>
          <w:rFonts w:ascii="Gotham Book" w:hAnsi="Gotham Book"/>
          <w:sz w:val="18"/>
          <w:szCs w:val="18"/>
        </w:rPr>
        <w:t xml:space="preserve"> 21st Century Fox </w:t>
      </w:r>
      <w:proofErr w:type="spellStart"/>
      <w:r w:rsidRPr="007842CF">
        <w:rPr>
          <w:rFonts w:ascii="Gotham Book" w:hAnsi="Gotham Book"/>
          <w:sz w:val="18"/>
          <w:szCs w:val="18"/>
        </w:rPr>
        <w:t>i</w:t>
      </w:r>
      <w:proofErr w:type="spellEnd"/>
      <w:r w:rsidRPr="007842CF">
        <w:rPr>
          <w:rFonts w:ascii="Gotham Book" w:hAnsi="Gotham Book"/>
          <w:sz w:val="18"/>
          <w:szCs w:val="18"/>
        </w:rPr>
        <w:t xml:space="preserve"> </w:t>
      </w:r>
      <w:proofErr w:type="spellStart"/>
      <w:r w:rsidRPr="007842CF">
        <w:rPr>
          <w:rFonts w:ascii="Gotham Book" w:hAnsi="Gotham Book"/>
          <w:sz w:val="18"/>
          <w:szCs w:val="18"/>
        </w:rPr>
        <w:t>towarzystwa</w:t>
      </w:r>
      <w:proofErr w:type="spellEnd"/>
      <w:r w:rsidRPr="007842CF">
        <w:rPr>
          <w:rFonts w:ascii="Gotham Book" w:hAnsi="Gotham Book"/>
          <w:sz w:val="18"/>
          <w:szCs w:val="18"/>
        </w:rPr>
        <w:t xml:space="preserve"> National Geographic Society. </w:t>
      </w:r>
      <w:r w:rsidRPr="007842CF">
        <w:rPr>
          <w:rFonts w:ascii="Gotham Book" w:hAnsi="Gotham Book"/>
          <w:sz w:val="18"/>
          <w:szCs w:val="18"/>
          <w:lang w:val="pl-PL"/>
        </w:rPr>
        <w:t xml:space="preserve">Od 129 lat rozwój wiedzy i lepsze poznanie otaczającego nas świata jest misją Towarzystwa </w:t>
      </w:r>
      <w:proofErr w:type="spellStart"/>
      <w:r w:rsidRPr="007842CF">
        <w:rPr>
          <w:rFonts w:ascii="Gotham Book" w:hAnsi="Gotham Book"/>
          <w:sz w:val="18"/>
          <w:szCs w:val="18"/>
          <w:lang w:val="pl-PL"/>
        </w:rPr>
        <w:t>National</w:t>
      </w:r>
      <w:proofErr w:type="spellEnd"/>
      <w:r w:rsidRPr="007842CF">
        <w:rPr>
          <w:rFonts w:ascii="Gotham Book" w:hAnsi="Gotham Book"/>
          <w:sz w:val="18"/>
          <w:szCs w:val="18"/>
          <w:lang w:val="pl-PL"/>
        </w:rPr>
        <w:t xml:space="preserve"> </w:t>
      </w:r>
      <w:proofErr w:type="spellStart"/>
      <w:r w:rsidRPr="007842CF">
        <w:rPr>
          <w:rFonts w:ascii="Gotham Book" w:hAnsi="Gotham Book"/>
          <w:sz w:val="18"/>
          <w:szCs w:val="18"/>
          <w:lang w:val="pl-PL"/>
        </w:rPr>
        <w:t>Geographic</w:t>
      </w:r>
      <w:proofErr w:type="spellEnd"/>
      <w:r w:rsidRPr="007842CF">
        <w:rPr>
          <w:rFonts w:ascii="Gotham Book" w:hAnsi="Gotham Book"/>
          <w:sz w:val="18"/>
          <w:szCs w:val="18"/>
          <w:lang w:val="pl-PL"/>
        </w:rPr>
        <w:t xml:space="preserve">, które nadal zgłębia nowe tematy, przesuwa granice i poszerza horyzonty swoich widzów i czytelników... docierając każdego miesiąca do ponad 730 milionów ludzi z 171 krajów świata z treściami dostępnymi w 45 wersjach językowych.  NGP przekazuje 27 procent zysków Towarzystwu </w:t>
      </w:r>
      <w:proofErr w:type="spellStart"/>
      <w:r w:rsidRPr="007842CF">
        <w:rPr>
          <w:rFonts w:ascii="Gotham Book" w:hAnsi="Gotham Book"/>
          <w:sz w:val="18"/>
          <w:szCs w:val="18"/>
          <w:lang w:val="pl-PL"/>
        </w:rPr>
        <w:t>National</w:t>
      </w:r>
      <w:proofErr w:type="spellEnd"/>
      <w:r w:rsidRPr="007842CF">
        <w:rPr>
          <w:rFonts w:ascii="Gotham Book" w:hAnsi="Gotham Book"/>
          <w:sz w:val="18"/>
          <w:szCs w:val="18"/>
          <w:lang w:val="pl-PL"/>
        </w:rPr>
        <w:t xml:space="preserve"> </w:t>
      </w:r>
      <w:proofErr w:type="spellStart"/>
      <w:r w:rsidRPr="007842CF">
        <w:rPr>
          <w:rFonts w:ascii="Gotham Book" w:hAnsi="Gotham Book"/>
          <w:sz w:val="18"/>
          <w:szCs w:val="18"/>
          <w:lang w:val="pl-PL"/>
        </w:rPr>
        <w:t>Geographic</w:t>
      </w:r>
      <w:proofErr w:type="spellEnd"/>
      <w:r w:rsidRPr="007842CF">
        <w:rPr>
          <w:rFonts w:ascii="Gotham Book" w:hAnsi="Gotham Book"/>
          <w:sz w:val="18"/>
          <w:szCs w:val="18"/>
          <w:lang w:val="pl-PL"/>
        </w:rPr>
        <w:t>, które jest organizacją pożytku publicznego, aby finansować badania naukowe, nowe odkrycia, projekty dot. ochrony środowiska i edukacji. Więcej informacji na ten temat znajd</w:t>
      </w:r>
      <w:r w:rsidR="001E6E9C">
        <w:rPr>
          <w:rFonts w:ascii="Gotham Book" w:hAnsi="Gotham Book"/>
          <w:sz w:val="18"/>
          <w:szCs w:val="18"/>
          <w:lang w:val="pl-PL"/>
        </w:rPr>
        <w:t xml:space="preserve">uje się </w:t>
      </w:r>
      <w:r w:rsidRPr="007842CF">
        <w:rPr>
          <w:rFonts w:ascii="Gotham Book" w:hAnsi="Gotham Book"/>
          <w:sz w:val="18"/>
          <w:szCs w:val="18"/>
          <w:lang w:val="pl-PL"/>
        </w:rPr>
        <w:t xml:space="preserve">na witrynach  natgeotv.com i nationalgeographic.com oraz w serwisach </w:t>
      </w:r>
      <w:hyperlink r:id="rId8">
        <w:r w:rsidRPr="007842CF">
          <w:rPr>
            <w:rFonts w:ascii="Gotham Book" w:hAnsi="Gotham Book"/>
            <w:color w:val="1155CC"/>
            <w:sz w:val="18"/>
            <w:szCs w:val="18"/>
            <w:u w:val="single"/>
            <w:lang w:val="pl-PL"/>
          </w:rPr>
          <w:t>Facebook,</w:t>
        </w:r>
      </w:hyperlink>
      <w:r w:rsidRPr="007842CF">
        <w:rPr>
          <w:rFonts w:ascii="Gotham Book" w:hAnsi="Gotham Book"/>
          <w:sz w:val="18"/>
          <w:szCs w:val="18"/>
          <w:lang w:val="pl-PL"/>
        </w:rPr>
        <w:t xml:space="preserve"> </w:t>
      </w:r>
      <w:hyperlink r:id="rId9">
        <w:r w:rsidRPr="007842CF">
          <w:rPr>
            <w:rFonts w:ascii="Gotham Book" w:hAnsi="Gotham Book"/>
            <w:color w:val="1155CC"/>
            <w:sz w:val="18"/>
            <w:szCs w:val="18"/>
            <w:u w:val="single"/>
            <w:lang w:val="pl-PL"/>
          </w:rPr>
          <w:t>Twitter,</w:t>
        </w:r>
      </w:hyperlink>
      <w:r w:rsidRPr="007842CF">
        <w:rPr>
          <w:rFonts w:ascii="Gotham Book" w:hAnsi="Gotham Book"/>
          <w:sz w:val="18"/>
          <w:szCs w:val="18"/>
          <w:lang w:val="pl-PL"/>
        </w:rPr>
        <w:t xml:space="preserve"> </w:t>
      </w:r>
      <w:hyperlink r:id="rId10">
        <w:r w:rsidRPr="007842CF">
          <w:rPr>
            <w:rFonts w:ascii="Gotham Book" w:hAnsi="Gotham Book"/>
            <w:color w:val="1155CC"/>
            <w:sz w:val="18"/>
            <w:szCs w:val="18"/>
            <w:u w:val="single"/>
            <w:lang w:val="pl-PL"/>
          </w:rPr>
          <w:t>Instagram,</w:t>
        </w:r>
      </w:hyperlink>
      <w:r w:rsidRPr="007842CF">
        <w:rPr>
          <w:rFonts w:ascii="Gotham Book" w:hAnsi="Gotham Book"/>
          <w:sz w:val="18"/>
          <w:szCs w:val="18"/>
          <w:lang w:val="pl-PL"/>
        </w:rPr>
        <w:t xml:space="preserve"> </w:t>
      </w:r>
      <w:hyperlink r:id="rId11">
        <w:r w:rsidRPr="007842CF">
          <w:rPr>
            <w:rFonts w:ascii="Gotham Book" w:hAnsi="Gotham Book"/>
            <w:color w:val="1155CC"/>
            <w:sz w:val="18"/>
            <w:szCs w:val="18"/>
            <w:u w:val="single"/>
            <w:lang w:val="pl-PL"/>
          </w:rPr>
          <w:t>Google+,</w:t>
        </w:r>
      </w:hyperlink>
      <w:r w:rsidRPr="007842CF">
        <w:rPr>
          <w:rFonts w:ascii="Gotham Book" w:hAnsi="Gotham Book"/>
          <w:sz w:val="18"/>
          <w:szCs w:val="18"/>
          <w:lang w:val="pl-PL"/>
        </w:rPr>
        <w:t xml:space="preserve"> </w:t>
      </w:r>
      <w:hyperlink r:id="rId12">
        <w:r w:rsidRPr="007842CF">
          <w:rPr>
            <w:rFonts w:ascii="Gotham Book" w:hAnsi="Gotham Book"/>
            <w:color w:val="1155CC"/>
            <w:sz w:val="18"/>
            <w:szCs w:val="18"/>
            <w:u w:val="single"/>
            <w:lang w:val="pl-PL"/>
          </w:rPr>
          <w:t>YouTube,</w:t>
        </w:r>
      </w:hyperlink>
      <w:r w:rsidRPr="007842CF">
        <w:rPr>
          <w:rFonts w:ascii="Gotham Book" w:hAnsi="Gotham Book"/>
          <w:sz w:val="18"/>
          <w:szCs w:val="18"/>
          <w:lang w:val="pl-PL"/>
        </w:rPr>
        <w:t xml:space="preserve"> </w:t>
      </w:r>
      <w:hyperlink r:id="rId13">
        <w:proofErr w:type="spellStart"/>
        <w:r w:rsidRPr="007842CF">
          <w:rPr>
            <w:rFonts w:ascii="Gotham Book" w:hAnsi="Gotham Book"/>
            <w:color w:val="1155CC"/>
            <w:sz w:val="18"/>
            <w:szCs w:val="18"/>
            <w:u w:val="single"/>
            <w:lang w:val="pl-PL"/>
          </w:rPr>
          <w:t>LinkedIn</w:t>
        </w:r>
      </w:hyperlink>
      <w:r w:rsidRPr="007842CF">
        <w:rPr>
          <w:rFonts w:ascii="Gotham Book" w:hAnsi="Gotham Book"/>
          <w:sz w:val="18"/>
          <w:szCs w:val="18"/>
          <w:lang w:val="pl-PL"/>
        </w:rPr>
        <w:t>i</w:t>
      </w:r>
      <w:proofErr w:type="spellEnd"/>
      <w:r w:rsidRPr="007842CF">
        <w:rPr>
          <w:rFonts w:ascii="Gotham Book" w:hAnsi="Gotham Book"/>
          <w:sz w:val="18"/>
          <w:szCs w:val="18"/>
          <w:lang w:val="pl-PL"/>
        </w:rPr>
        <w:t xml:space="preserve"> </w:t>
      </w:r>
      <w:hyperlink r:id="rId14">
        <w:r w:rsidRPr="007842CF">
          <w:rPr>
            <w:rFonts w:ascii="Gotham Book" w:hAnsi="Gotham Book"/>
            <w:color w:val="1155CC"/>
            <w:sz w:val="18"/>
            <w:szCs w:val="18"/>
            <w:u w:val="single"/>
            <w:lang w:val="pl-PL"/>
          </w:rPr>
          <w:t>Pinterest</w:t>
        </w:r>
      </w:hyperlink>
      <w:r w:rsidRPr="007842CF">
        <w:rPr>
          <w:rFonts w:ascii="Gotham Book" w:hAnsi="Gotham Book"/>
          <w:sz w:val="18"/>
          <w:szCs w:val="18"/>
          <w:lang w:val="pl-PL"/>
        </w:rPr>
        <w:t>.</w:t>
      </w:r>
    </w:p>
    <w:p w14:paraId="350F6CC9" w14:textId="77777777" w:rsidR="001629AD" w:rsidRPr="007842CF" w:rsidRDefault="001629AD">
      <w:pPr>
        <w:spacing w:line="24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14:paraId="2DB48707" w14:textId="77777777" w:rsidR="00526145" w:rsidRDefault="00526145" w:rsidP="00526145">
      <w:pPr>
        <w:spacing w:line="36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14:paraId="01ACD1B1" w14:textId="77777777" w:rsidR="00526145" w:rsidRDefault="00526145" w:rsidP="00526145">
      <w:pPr>
        <w:pStyle w:val="Bezodstpw"/>
        <w:spacing w:line="360" w:lineRule="auto"/>
        <w:rPr>
          <w:rFonts w:ascii="Gotham Book" w:hAnsi="Gotham Book" w:cs="Times New Roman"/>
          <w:sz w:val="18"/>
          <w:szCs w:val="18"/>
          <w:lang w:val="pl-PL"/>
        </w:rPr>
      </w:pPr>
      <w:r>
        <w:rPr>
          <w:rFonts w:ascii="Gotham Book" w:hAnsi="Gotham Book"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526145" w:rsidRPr="00526145" w14:paraId="456959EC" w14:textId="77777777" w:rsidTr="00526145">
        <w:tc>
          <w:tcPr>
            <w:tcW w:w="4750" w:type="dxa"/>
            <w:hideMark/>
          </w:tcPr>
          <w:p w14:paraId="5DF524FA" w14:textId="77777777" w:rsidR="00526145" w:rsidRDefault="00526145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14:paraId="20987513" w14:textId="77777777" w:rsidR="00526145" w:rsidRDefault="00526145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PR Manager</w:t>
            </w:r>
          </w:p>
          <w:p w14:paraId="13D013C0" w14:textId="77777777" w:rsidR="00526145" w:rsidRDefault="00526145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14:paraId="309268EB" w14:textId="77777777" w:rsidR="00526145" w:rsidRDefault="00526145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14:paraId="7BCFD3BD" w14:textId="77777777" w:rsidR="00526145" w:rsidRDefault="00526145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15" w:history="1">
              <w:r>
                <w:rPr>
                  <w:rStyle w:val="Hipercze"/>
                  <w:rFonts w:ascii="Gotham Book" w:hAnsi="Gotham Book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6EFAE7BA" w14:textId="77777777" w:rsidR="00526145" w:rsidRDefault="00526145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14:paraId="2A98C455" w14:textId="77777777" w:rsidR="00526145" w:rsidRDefault="00526145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14:paraId="41B0AACC" w14:textId="77777777" w:rsidR="00526145" w:rsidRDefault="00526145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+48 533 360 700</w:t>
            </w:r>
            <w:r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14:paraId="31953D9C" w14:textId="77777777" w:rsidR="00526145" w:rsidRDefault="00526145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16" w:history="1">
              <w:r>
                <w:rPr>
                  <w:rStyle w:val="Hipercze"/>
                  <w:rFonts w:ascii="Gotham Book" w:hAnsi="Gotham Book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75AB7AD0" w14:textId="77777777" w:rsidR="001629AD" w:rsidRPr="00526145" w:rsidRDefault="001629AD">
      <w:pPr>
        <w:spacing w:line="240" w:lineRule="auto"/>
        <w:rPr>
          <w:rFonts w:ascii="Gotham Book" w:hAnsi="Gotham Book"/>
          <w:color w:val="auto"/>
          <w:sz w:val="18"/>
          <w:szCs w:val="18"/>
        </w:rPr>
      </w:pPr>
    </w:p>
    <w:sectPr w:rsidR="001629AD" w:rsidRPr="00526145" w:rsidSect="00E90763">
      <w:head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DF72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AFB79" w14:textId="77777777" w:rsidR="00EC646C" w:rsidRDefault="00EC646C" w:rsidP="00EC646C">
      <w:pPr>
        <w:spacing w:line="240" w:lineRule="auto"/>
      </w:pPr>
      <w:r>
        <w:separator/>
      </w:r>
    </w:p>
  </w:endnote>
  <w:endnote w:type="continuationSeparator" w:id="0">
    <w:p w14:paraId="2AC6952C" w14:textId="77777777" w:rsidR="00EC646C" w:rsidRDefault="00EC646C" w:rsidP="00EC6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5255D" w14:textId="77777777" w:rsidR="00EC646C" w:rsidRDefault="00EC646C" w:rsidP="00EC646C">
      <w:pPr>
        <w:spacing w:line="240" w:lineRule="auto"/>
      </w:pPr>
      <w:r>
        <w:separator/>
      </w:r>
    </w:p>
  </w:footnote>
  <w:footnote w:type="continuationSeparator" w:id="0">
    <w:p w14:paraId="46B936F1" w14:textId="77777777" w:rsidR="00EC646C" w:rsidRDefault="00EC646C" w:rsidP="00EC6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0954" w14:textId="77777777" w:rsidR="00EC646C" w:rsidRDefault="00EC646C">
    <w:pPr>
      <w:pStyle w:val="Nagwek"/>
    </w:pPr>
    <w:r w:rsidRPr="00D64E02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E427B28" wp14:editId="477B8532">
          <wp:simplePos x="0" y="0"/>
          <wp:positionH relativeFrom="column">
            <wp:posOffset>1765935</wp:posOffset>
          </wp:positionH>
          <wp:positionV relativeFrom="paragraph">
            <wp:posOffset>24765</wp:posOffset>
          </wp:positionV>
          <wp:extent cx="2051685" cy="1465580"/>
          <wp:effectExtent l="0" t="0" r="0" b="0"/>
          <wp:wrapSquare wrapText="bothSides"/>
          <wp:docPr id="1" name="image01.jpg" descr="C:\Users\calbert\AppData\Local\Microsoft\Windows\Temporary Internet Files\Content.Outlook\JQKFSHP5\NG_DOCUMENTARY_FILMS_VERT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calbert\AppData\Local\Microsoft\Windows\Temporary Internet Files\Content.Outlook\JQKFSHP5\NG_DOCUMENTARY_FILMS_VERT_BLACK-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1685" cy="1465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0948"/>
    <w:multiLevelType w:val="hybridMultilevel"/>
    <w:tmpl w:val="8FB6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D"/>
    <w:rsid w:val="00017114"/>
    <w:rsid w:val="00045118"/>
    <w:rsid w:val="0006186E"/>
    <w:rsid w:val="000B1153"/>
    <w:rsid w:val="000C28DA"/>
    <w:rsid w:val="000D4109"/>
    <w:rsid w:val="00125907"/>
    <w:rsid w:val="00126058"/>
    <w:rsid w:val="001341BA"/>
    <w:rsid w:val="00144862"/>
    <w:rsid w:val="00145CDA"/>
    <w:rsid w:val="001629AD"/>
    <w:rsid w:val="00192CEB"/>
    <w:rsid w:val="001E1BE1"/>
    <w:rsid w:val="001E6E9C"/>
    <w:rsid w:val="00225188"/>
    <w:rsid w:val="00233FCB"/>
    <w:rsid w:val="00242B15"/>
    <w:rsid w:val="00246390"/>
    <w:rsid w:val="002A781D"/>
    <w:rsid w:val="002C1ABD"/>
    <w:rsid w:val="002C5DD0"/>
    <w:rsid w:val="0030428F"/>
    <w:rsid w:val="00307B7C"/>
    <w:rsid w:val="00351C16"/>
    <w:rsid w:val="00394965"/>
    <w:rsid w:val="003D59C6"/>
    <w:rsid w:val="003E0A10"/>
    <w:rsid w:val="004113E7"/>
    <w:rsid w:val="00415AC8"/>
    <w:rsid w:val="004B143B"/>
    <w:rsid w:val="004F1763"/>
    <w:rsid w:val="00526145"/>
    <w:rsid w:val="00536D93"/>
    <w:rsid w:val="00554218"/>
    <w:rsid w:val="005821D4"/>
    <w:rsid w:val="005A7017"/>
    <w:rsid w:val="006058CF"/>
    <w:rsid w:val="00621EF0"/>
    <w:rsid w:val="007250E6"/>
    <w:rsid w:val="007657A6"/>
    <w:rsid w:val="00772B11"/>
    <w:rsid w:val="007842CF"/>
    <w:rsid w:val="007878D1"/>
    <w:rsid w:val="0079566C"/>
    <w:rsid w:val="007D7CA3"/>
    <w:rsid w:val="007F6EB5"/>
    <w:rsid w:val="00814F89"/>
    <w:rsid w:val="00834793"/>
    <w:rsid w:val="0087122A"/>
    <w:rsid w:val="008A6741"/>
    <w:rsid w:val="008C647D"/>
    <w:rsid w:val="008F0D6C"/>
    <w:rsid w:val="009304D1"/>
    <w:rsid w:val="0097100F"/>
    <w:rsid w:val="00973EA3"/>
    <w:rsid w:val="009A6066"/>
    <w:rsid w:val="009D6E6F"/>
    <w:rsid w:val="00A341BB"/>
    <w:rsid w:val="00A83FE0"/>
    <w:rsid w:val="00A9073D"/>
    <w:rsid w:val="00AE531A"/>
    <w:rsid w:val="00AF6D1B"/>
    <w:rsid w:val="00B02854"/>
    <w:rsid w:val="00B31303"/>
    <w:rsid w:val="00B83104"/>
    <w:rsid w:val="00B9590A"/>
    <w:rsid w:val="00B963BF"/>
    <w:rsid w:val="00BE6098"/>
    <w:rsid w:val="00C00E4C"/>
    <w:rsid w:val="00C129DA"/>
    <w:rsid w:val="00C56D35"/>
    <w:rsid w:val="00C74FED"/>
    <w:rsid w:val="00C8328F"/>
    <w:rsid w:val="00CA1602"/>
    <w:rsid w:val="00CF1308"/>
    <w:rsid w:val="00D11AE8"/>
    <w:rsid w:val="00D53420"/>
    <w:rsid w:val="00D64E02"/>
    <w:rsid w:val="00DA2BC5"/>
    <w:rsid w:val="00E110F5"/>
    <w:rsid w:val="00E55A5D"/>
    <w:rsid w:val="00E579FB"/>
    <w:rsid w:val="00E61C62"/>
    <w:rsid w:val="00E62A6E"/>
    <w:rsid w:val="00E847FD"/>
    <w:rsid w:val="00E90763"/>
    <w:rsid w:val="00EC646C"/>
    <w:rsid w:val="00ED0179"/>
    <w:rsid w:val="00F001AE"/>
    <w:rsid w:val="00F01FB7"/>
    <w:rsid w:val="00F1138A"/>
    <w:rsid w:val="00F1224F"/>
    <w:rsid w:val="00F30B96"/>
    <w:rsid w:val="00F34BD3"/>
    <w:rsid w:val="00F43E7B"/>
    <w:rsid w:val="00F51C3B"/>
    <w:rsid w:val="00F941A4"/>
    <w:rsid w:val="00F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9F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0763"/>
  </w:style>
  <w:style w:type="paragraph" w:styleId="Nagwek1">
    <w:name w:val="heading 1"/>
    <w:basedOn w:val="Normalny"/>
    <w:next w:val="Normalny"/>
    <w:rsid w:val="00E9076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E9076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E9076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E9076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E9076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E9076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E90763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E9076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D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6D9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6D9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D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D9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64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6C"/>
  </w:style>
  <w:style w:type="paragraph" w:styleId="Stopka">
    <w:name w:val="footer"/>
    <w:basedOn w:val="Normalny"/>
    <w:link w:val="StopkaZnak"/>
    <w:uiPriority w:val="99"/>
    <w:unhideWhenUsed/>
    <w:rsid w:val="00EC64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6C"/>
  </w:style>
  <w:style w:type="character" w:styleId="Hipercze">
    <w:name w:val="Hyperlink"/>
    <w:basedOn w:val="Domylnaczcionkaakapitu"/>
    <w:uiPriority w:val="99"/>
    <w:semiHidden/>
    <w:unhideWhenUsed/>
    <w:rsid w:val="005261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26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D6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0763"/>
  </w:style>
  <w:style w:type="paragraph" w:styleId="Nagwek1">
    <w:name w:val="heading 1"/>
    <w:basedOn w:val="Normalny"/>
    <w:next w:val="Normalny"/>
    <w:rsid w:val="00E9076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E9076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E9076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E9076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E9076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E9076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E90763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E9076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D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6D9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6D9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D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D9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64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6C"/>
  </w:style>
  <w:style w:type="paragraph" w:styleId="Stopka">
    <w:name w:val="footer"/>
    <w:basedOn w:val="Normalny"/>
    <w:link w:val="StopkaZnak"/>
    <w:uiPriority w:val="99"/>
    <w:unhideWhenUsed/>
    <w:rsid w:val="00EC64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6C"/>
  </w:style>
  <w:style w:type="character" w:styleId="Hipercze">
    <w:name w:val="Hyperlink"/>
    <w:basedOn w:val="Domylnaczcionkaakapitu"/>
    <w:uiPriority w:val="99"/>
    <w:semiHidden/>
    <w:unhideWhenUsed/>
    <w:rsid w:val="005261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26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D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tgeo/?fref=ts" TargetMode="External"/><Relationship Id="rId13" Type="http://schemas.openxmlformats.org/officeDocument/2006/relationships/hyperlink" Target="https://www.linkedin.com/company/national-geographic-society?trk=top_nav_hom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natge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.pienczykowska@twojacharyzma.pl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us.google.com/+NatG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zabella.siurdyna@fox.com" TargetMode="External"/><Relationship Id="rId10" Type="http://schemas.openxmlformats.org/officeDocument/2006/relationships/hyperlink" Target="https://www.instagram.com/natgeochanne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witter.com/natgeochannel" TargetMode="External"/><Relationship Id="rId14" Type="http://schemas.openxmlformats.org/officeDocument/2006/relationships/hyperlink" Target="https://www.pinterest.com/natge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Group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Albert</dc:creator>
  <cp:lastModifiedBy>Iza Knapek</cp:lastModifiedBy>
  <cp:revision>4</cp:revision>
  <dcterms:created xsi:type="dcterms:W3CDTF">2017-07-27T08:07:00Z</dcterms:created>
  <dcterms:modified xsi:type="dcterms:W3CDTF">2017-07-27T08:48:00Z</dcterms:modified>
</cp:coreProperties>
</file>