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D3" w:rsidRPr="001E0D60" w:rsidRDefault="005A495A" w:rsidP="00EA6C41">
      <w:pPr>
        <w:pStyle w:val="Nagwek2"/>
        <w:spacing w:before="840" w:line="240" w:lineRule="auto"/>
        <w:rPr>
          <w:rFonts w:ascii="Trebuchet MS" w:hAnsi="Trebuchet MS"/>
          <w:color w:val="000000"/>
          <w:sz w:val="48"/>
          <w:szCs w:val="48"/>
          <w:lang w:val="pl-PL" w:eastAsia="zh-TW"/>
        </w:rPr>
      </w:pPr>
      <w:r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Nowy Acer Spin 1 </w:t>
      </w:r>
      <w:r w:rsidR="000B7515">
        <w:rPr>
          <w:rFonts w:ascii="Trebuchet MS" w:eastAsia="Trebuchet MS" w:hAnsi="Trebuchet MS" w:cs="Trebuchet MS"/>
          <w:color w:val="000000"/>
          <w:sz w:val="48"/>
          <w:lang w:val="pl-PL"/>
        </w:rPr>
        <w:t>-</w:t>
      </w:r>
      <w:r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elastyczność zastosowań i elegancki design </w:t>
      </w:r>
    </w:p>
    <w:p w:rsidR="00CD1FC4" w:rsidRPr="001E0D60" w:rsidRDefault="005A495A" w:rsidP="0005791C">
      <w:pPr>
        <w:rPr>
          <w:rFonts w:ascii="Trebuchet MS" w:hAnsi="Trebuchet MS"/>
          <w:color w:val="000000"/>
          <w:sz w:val="32"/>
          <w:szCs w:val="32"/>
          <w:lang w:val="pl-PL"/>
        </w:rPr>
      </w:pPr>
      <w:r>
        <w:rPr>
          <w:rFonts w:ascii="Trebuchet MS" w:eastAsia="Trebuchet MS" w:hAnsi="Trebuchet MS" w:cs="Trebuchet MS"/>
          <w:color w:val="000000"/>
          <w:sz w:val="32"/>
          <w:lang w:val="pl-PL"/>
        </w:rPr>
        <w:t>Ultra</w:t>
      </w:r>
      <w:r w:rsidR="001E0D60">
        <w:rPr>
          <w:rFonts w:ascii="Trebuchet MS" w:eastAsia="Trebuchet MS" w:hAnsi="Trebuchet MS" w:cs="Trebuchet MS"/>
          <w:color w:val="000000"/>
          <w:sz w:val="32"/>
          <w:lang w:val="pl-PL"/>
        </w:rPr>
        <w:t xml:space="preserve">smukły, lekki i stylowy: </w:t>
      </w:r>
      <w:r>
        <w:rPr>
          <w:rFonts w:ascii="Trebuchet MS" w:eastAsia="Trebuchet MS" w:hAnsi="Trebuchet MS" w:cs="Trebuchet MS"/>
          <w:color w:val="000000"/>
          <w:sz w:val="32"/>
          <w:lang w:val="pl-PL"/>
        </w:rPr>
        <w:t>Spin 1 to doskonałe urządzenie dla twórczych i aktywnych użytkowników</w:t>
      </w:r>
    </w:p>
    <w:p w:rsidR="006B5CD6" w:rsidRPr="00100351" w:rsidRDefault="005A495A" w:rsidP="0005791C">
      <w:pPr>
        <w:spacing w:before="480" w:line="276" w:lineRule="auto"/>
        <w:rPr>
          <w:rFonts w:ascii="Trebuchet MS" w:hAnsi="Trebuchet MS"/>
          <w:b/>
          <w:color w:val="000000"/>
          <w:sz w:val="24"/>
          <w:szCs w:val="24"/>
          <w:lang w:eastAsia="zh-TW"/>
        </w:rPr>
      </w:pPr>
      <w:r>
        <w:rPr>
          <w:rFonts w:ascii="Trebuchet MS" w:eastAsia="Trebuchet MS" w:hAnsi="Trebuchet MS" w:cs="Trebuchet MS"/>
          <w:b/>
          <w:color w:val="000000"/>
          <w:sz w:val="24"/>
          <w:lang w:val="pl-PL"/>
        </w:rPr>
        <w:t>Podsumowanie</w:t>
      </w:r>
    </w:p>
    <w:p w:rsidR="00CD1FC4" w:rsidRPr="001E0D60" w:rsidRDefault="005A495A" w:rsidP="005572D7">
      <w:pPr>
        <w:numPr>
          <w:ilvl w:val="0"/>
          <w:numId w:val="2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11,6-calowy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Acer Spin 1 posia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>da elegancką metalową obudowę i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wyświetlacz Full HD. Jest lekki, wygodny w przenoszeniu oraz obsługuje funkcję Windows Ink dzięki rysikowi Acer Active Stylus</w:t>
      </w:r>
      <w:r>
        <w:rPr>
          <w:rStyle w:val="Odwoanieprzypisukocowego"/>
          <w:rFonts w:ascii="Trebuchet MS" w:hAnsi="Trebuchet MS"/>
          <w:color w:val="000000"/>
          <w:sz w:val="22"/>
          <w:szCs w:val="22"/>
        </w:rPr>
        <w:endnoteReference w:id="1"/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>, który docenią osoby tworzące szkice i rysunki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</w:p>
    <w:p w:rsidR="005572D7" w:rsidRPr="001E0D60" w:rsidRDefault="005A495A" w:rsidP="00425F48">
      <w:pPr>
        <w:numPr>
          <w:ilvl w:val="0"/>
          <w:numId w:val="2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Napędzany przez procesory Intel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Pentium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lub Intel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 xml:space="preserve">®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Celeron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, elegancki Spin 1 zapewnia dobrą wydajność do pracy, zabawy, udostępniania 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treści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i rysowania</w:t>
      </w:r>
    </w:p>
    <w:p w:rsidR="005071A6" w:rsidRPr="001E0D60" w:rsidRDefault="005A495A" w:rsidP="0005791C">
      <w:pPr>
        <w:spacing w:before="48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b/>
          <w:color w:val="000000"/>
          <w:sz w:val="22"/>
          <w:lang w:val="pl-PL"/>
        </w:rPr>
        <w:t>TAJPEJ, TAJWAN (25 maja 2017 r.)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Acer ogłosił dziś najnowszą wersję popularnego 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laptopa 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>z obrotowym ekranem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>, czyli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Spin 1. Le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kkie i 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mobilne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urządzenie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przeznaczone dla kreatywnych i a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>ktywnych użytkowników, zamknięto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 eleganckiej metalowej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obudowie. Acer Spin 1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jest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oparty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na systemie Windows 10 i obsługuje funkcję Windows Ink dzięki rysikowi Acer Active Stylus</w:t>
      </w:r>
      <w:r w:rsidRPr="00CE7D6D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1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BA7D1F" w:rsidRPr="001E0D60" w:rsidRDefault="001E0D60" w:rsidP="00312D39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Spin 1</w:t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aży tylko 1,25 kg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, a obudowa o grubości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14 mm kryje najnowsze procesory Intel</w:t>
      </w:r>
      <w:r w:rsidR="005A495A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Pentium</w:t>
      </w:r>
      <w:r w:rsidR="005A495A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lub Intel</w:t>
      </w:r>
      <w:r w:rsidR="005A495A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 xml:space="preserve">® 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Celeron</w:t>
      </w:r>
      <w:r w:rsidR="005A495A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, 4 GB pamięci DDR3L oraz dyski eMMC o pojemności 32 / 64 / 128 GB. Dotykowy ekran 11,6-cala Full HD (1920x1080) z technologią IPS</w:t>
      </w:r>
      <w:r w:rsidR="005A495A">
        <w:rPr>
          <w:rStyle w:val="Odwoanieprzypisukocowego"/>
          <w:rFonts w:ascii="Trebuchet MS" w:hAnsi="Trebuchet MS"/>
          <w:color w:val="000000"/>
          <w:sz w:val="22"/>
          <w:szCs w:val="22"/>
        </w:rPr>
        <w:endnoteReference w:id="2"/>
      </w:r>
      <w:r w:rsidR="000B751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wyświetla żywe kolory i</w:t>
      </w:r>
      <w:r w:rsidR="00267DA9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zapewnia 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kąt patrzenia 178 s</w:t>
      </w:r>
      <w:r w:rsidR="00701058">
        <w:rPr>
          <w:rFonts w:ascii="Trebuchet MS" w:eastAsia="Trebuchet MS" w:hAnsi="Trebuchet MS" w:cs="Trebuchet MS"/>
          <w:color w:val="000000"/>
          <w:sz w:val="22"/>
          <w:lang w:val="pl-PL"/>
        </w:rPr>
        <w:t>topni.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Bateria zastosowana w urządzeniu pozwala na pracę do ośmiu godzin. Obrotowy ekran umożliwia pracę w jednym z czterech trybów (</w:t>
      </w:r>
      <w:r w:rsidR="005A495A">
        <w:rPr>
          <w:rFonts w:ascii="Trebuchet MS" w:eastAsia="Trebuchet MS" w:hAnsi="Trebuchet MS" w:cs="Trebuchet MS"/>
          <w:color w:val="000000"/>
          <w:sz w:val="22"/>
          <w:lang w:val="pl-PL"/>
        </w:rPr>
        <w:t>laptop, wyświetlanie, tablet i namiot).</w:t>
      </w:r>
    </w:p>
    <w:p w:rsidR="001E0D60" w:rsidRDefault="005A495A" w:rsidP="00AC293F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Wszystkie modele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serii Spin 1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wyposażone są w panel dotykowy Precision Touchpad obsługujący gesty Windows 10 oraz umożliwiający użytkownikom szybszą i 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>bardziej płynną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pracę dzięki precyzyjnemu wykrywaniu ruchów placów. Aby pomóc w realizacji bardziej skomplikowanych projektów, Spin 1 jest przygotowany do obsługi rysika Acer Active Stylus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1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>, który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umożliwia precyzyjne wprowadzanie danych bezpośrednio z ekranu w sposób tak naturalny, jak pisanie długopisem na kartce papieru. </w:t>
      </w:r>
    </w:p>
    <w:p w:rsidR="00AC293F" w:rsidRPr="001E0D60" w:rsidRDefault="005A495A" w:rsidP="00AC293F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lastRenderedPageBreak/>
        <w:t>Szybka i niezawodna technologia łączności 802.11ac 2x2 Spin 1 zapewnia trzykrotnie większą</w:t>
      </w:r>
      <w:r>
        <w:rPr>
          <w:rStyle w:val="Odwoanieprzypisukocowego"/>
          <w:rFonts w:ascii="Trebuchet MS" w:hAnsi="Trebuchet MS"/>
          <w:color w:val="000000"/>
          <w:sz w:val="22"/>
          <w:szCs w:val="22"/>
        </w:rPr>
        <w:endnoteReference w:id="3"/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szybkość pobierania w porównaniu z tradycyjnymi urządzeniami 802.11n 2x2. Urz</w:t>
      </w:r>
      <w:r w:rsidR="00701058">
        <w:rPr>
          <w:rFonts w:ascii="Trebuchet MS" w:eastAsia="Trebuchet MS" w:hAnsi="Trebuchet MS" w:cs="Trebuchet MS"/>
          <w:color w:val="000000"/>
          <w:sz w:val="22"/>
          <w:lang w:val="pl-PL"/>
        </w:rPr>
        <w:t>ądzenie wyposażone jest również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 technologię Acer BluelightShield, która </w:t>
      </w:r>
      <w:r w:rsidR="00701058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pomaga redukować zmęczenie oczu,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wywołane długim patrzeniem w </w:t>
      </w:r>
      <w:r w:rsidR="001E0D60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ekran, co dla osób kreujących treści i grafiki jest szczególnie istotne. </w:t>
      </w:r>
    </w:p>
    <w:p w:rsidR="00AC293F" w:rsidRPr="001E0D60" w:rsidRDefault="005A495A" w:rsidP="00AC293F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Głośniki z technologią Acer TrueHarmony</w:t>
      </w:r>
      <w:r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™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rozmieszczone są po obu stronach urządzenia. Kanały audio automatycznie przełączają się</w:t>
      </w:r>
      <w:r w:rsidR="00701058">
        <w:rPr>
          <w:rFonts w:ascii="Trebuchet MS" w:eastAsia="Trebuchet MS" w:hAnsi="Trebuchet MS" w:cs="Trebuchet MS"/>
          <w:color w:val="000000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by zapewnić optymalną jakość dźwięku w każdym z trybów, a w połączeniu z kamerą internetową HD pozwalają na prowadzenie wideoczatów. Dodatkowe opcje łączności obejmują Bluetooth 4.0, jeden port USB 3.1, jeden port USB 2.0, jedno złącze HDMI oraz jedno wejście karty microSD (SDXC). </w:t>
      </w:r>
    </w:p>
    <w:p w:rsidR="004727EA" w:rsidRPr="001E0D60" w:rsidRDefault="005A495A">
      <w:pPr>
        <w:spacing w:before="240" w:after="0" w:line="360" w:lineRule="auto"/>
        <w:rPr>
          <w:rFonts w:ascii="Trebuchet MS" w:hAnsi="Trebuchet MS"/>
          <w:b/>
          <w:color w:val="000000"/>
          <w:sz w:val="24"/>
          <w:szCs w:val="24"/>
          <w:lang w:val="pl-PL"/>
        </w:rPr>
      </w:pPr>
      <w:r>
        <w:rPr>
          <w:rFonts w:ascii="Trebuchet MS" w:eastAsia="Trebuchet MS" w:hAnsi="Trebuchet MS" w:cs="Trebuchet MS"/>
          <w:b/>
          <w:color w:val="000000"/>
          <w:sz w:val="24"/>
          <w:lang w:val="pl-PL"/>
        </w:rPr>
        <w:t>Cena i dostępność</w:t>
      </w:r>
    </w:p>
    <w:p w:rsidR="00343702" w:rsidRDefault="00343702" w:rsidP="00CE7D6D">
      <w:pPr>
        <w:rPr>
          <w:rFonts w:ascii="Trebuchet MS" w:eastAsia="Trebuchet MS" w:hAnsi="Trebuchet MS" w:cs="Trebuchet MS"/>
          <w:color w:val="000000"/>
          <w:sz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D</w:t>
      </w:r>
      <w:r w:rsidRPr="00343702">
        <w:rPr>
          <w:rFonts w:ascii="Trebuchet MS" w:eastAsia="Trebuchet MS" w:hAnsi="Trebuchet MS" w:cs="Trebuchet MS"/>
          <w:color w:val="000000"/>
          <w:sz w:val="22"/>
          <w:lang w:val="pl-PL"/>
        </w:rPr>
        <w:t>ata wprowadzenia na polski rynek nie jest jeszcze znana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  <w:bookmarkStart w:id="0" w:name="_GoBack"/>
      <w:bookmarkEnd w:id="0"/>
    </w:p>
    <w:p w:rsidR="00CE7D6D" w:rsidRPr="00CE7D6D" w:rsidRDefault="00CE7D6D" w:rsidP="00CE7D6D">
      <w:pPr>
        <w:rPr>
          <w:rFonts w:ascii="Trebuchet MS" w:hAnsi="Trebuchet MS"/>
          <w:sz w:val="22"/>
          <w:lang w:val="pl-PL"/>
        </w:rPr>
      </w:pPr>
      <w:r w:rsidRPr="00CE7D6D">
        <w:rPr>
          <w:rFonts w:ascii="Trebuchet MS" w:hAnsi="Trebuchet MS"/>
          <w:sz w:val="22"/>
          <w:lang w:val="pl-PL"/>
        </w:rPr>
        <w:t xml:space="preserve">Aby dowiedzieć się więcej o dostępności, cenach i specyfikacji produktów na poszczególnych rynkach, należy skontaktować się z najbliższym biurem Acer poprzez </w:t>
      </w:r>
      <w:hyperlink r:id="rId7" w:history="1">
        <w:r w:rsidRPr="00CE7D6D">
          <w:rPr>
            <w:rStyle w:val="Hipercze"/>
            <w:rFonts w:ascii="Trebuchet MS" w:hAnsi="Trebuchet MS"/>
            <w:color w:val="414042"/>
            <w:sz w:val="22"/>
            <w:lang w:val="pl-PL"/>
          </w:rPr>
          <w:t>www.acer.com</w:t>
        </w:r>
      </w:hyperlink>
      <w:r w:rsidRPr="00CE7D6D">
        <w:rPr>
          <w:rFonts w:ascii="Trebuchet MS" w:hAnsi="Trebuchet MS"/>
          <w:sz w:val="22"/>
          <w:lang w:val="pl-PL"/>
        </w:rPr>
        <w:t>.</w:t>
      </w:r>
    </w:p>
    <w:p w:rsidR="00CE7D6D" w:rsidRPr="00CE7D6D" w:rsidRDefault="00CE7D6D" w:rsidP="00CE7D6D">
      <w:pPr>
        <w:rPr>
          <w:rFonts w:ascii="Trebuchet MS" w:hAnsi="Trebuchet MS"/>
          <w:b/>
          <w:sz w:val="18"/>
          <w:lang w:val="pl-PL"/>
        </w:rPr>
      </w:pPr>
    </w:p>
    <w:p w:rsidR="00CE7D6D" w:rsidRPr="00CE7D6D" w:rsidRDefault="00CE7D6D" w:rsidP="00CE7D6D">
      <w:pPr>
        <w:rPr>
          <w:rFonts w:ascii="Trebuchet MS" w:hAnsi="Trebuchet MS"/>
          <w:sz w:val="18"/>
          <w:lang w:val="pl-PL"/>
        </w:rPr>
      </w:pPr>
      <w:r w:rsidRPr="00CE7D6D">
        <w:rPr>
          <w:rFonts w:ascii="Trebuchet MS" w:hAnsi="Trebuchet MS"/>
          <w:b/>
          <w:sz w:val="18"/>
          <w:lang w:val="pl-PL"/>
        </w:rPr>
        <w:t>O Acer</w:t>
      </w:r>
      <w:r w:rsidRPr="00CE7D6D">
        <w:rPr>
          <w:rFonts w:ascii="Trebuchet MS" w:hAnsi="Trebuchet MS"/>
          <w:b/>
          <w:sz w:val="18"/>
          <w:lang w:val="pl-PL"/>
        </w:rPr>
        <w:br/>
      </w:r>
      <w:r w:rsidRPr="00CE7D6D">
        <w:rPr>
          <w:rFonts w:ascii="Trebuchet MS" w:hAnsi="Trebuchet MS"/>
          <w:sz w:val="18"/>
          <w:lang w:val="pl-PL"/>
        </w:rPr>
        <w:t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internetu rzeczy. W 2016 firma Acer świętuje swoje 40-lecie, pozostając wciąż jedną z 5 czołowych firm na świecie. Zatrudnia 7000 pracowników i jest obecna w ponad 160 krajach. Odwiedź www.acer.com by dowiedzieć się więcej.</w:t>
      </w:r>
    </w:p>
    <w:p w:rsidR="00CE7D6D" w:rsidRPr="00CE7D6D" w:rsidRDefault="00CE7D6D" w:rsidP="00CE7D6D">
      <w:pPr>
        <w:rPr>
          <w:rFonts w:ascii="Trebuchet MS" w:hAnsi="Trebuchet MS"/>
          <w:b/>
          <w:sz w:val="18"/>
          <w:lang w:val="pl-PL"/>
        </w:rPr>
      </w:pPr>
      <w:r w:rsidRPr="00CE7D6D">
        <w:rPr>
          <w:rFonts w:ascii="Trebuchet MS" w:hAnsi="Trebuchet MS"/>
          <w:b/>
          <w:sz w:val="18"/>
          <w:lang w:val="pl-PL"/>
        </w:rPr>
        <w:t>Kontakt z mediami</w:t>
      </w:r>
    </w:p>
    <w:p w:rsidR="00CD1FC4" w:rsidRPr="00CE7D6D" w:rsidRDefault="00CE7D6D" w:rsidP="00CE7D6D">
      <w:pPr>
        <w:spacing w:before="240" w:after="0" w:line="360" w:lineRule="auto"/>
        <w:rPr>
          <w:rFonts w:ascii="Trebuchet MS" w:hAnsi="Trebuchet MS"/>
          <w:sz w:val="22"/>
          <w:szCs w:val="22"/>
          <w:lang w:val="pl-PL"/>
        </w:rPr>
      </w:pPr>
      <w:r w:rsidRPr="00CE7D6D">
        <w:rPr>
          <w:rFonts w:ascii="Trebuchet MS" w:hAnsi="Trebuchet MS"/>
          <w:sz w:val="18"/>
          <w:lang w:val="pl-PL"/>
        </w:rPr>
        <w:t>WĘC PR – Jan Trzupek</w:t>
      </w:r>
      <w:r w:rsidRPr="00CE7D6D">
        <w:rPr>
          <w:rFonts w:ascii="Trebuchet MS" w:hAnsi="Trebuchet MS"/>
          <w:sz w:val="18"/>
          <w:lang w:val="pl-PL"/>
        </w:rPr>
        <w:tab/>
        <w:t>Tel: 730 954 282</w:t>
      </w:r>
      <w:r w:rsidRPr="00CE7D6D">
        <w:rPr>
          <w:rFonts w:ascii="Trebuchet MS" w:hAnsi="Trebuchet MS"/>
          <w:sz w:val="18"/>
          <w:lang w:val="pl-PL"/>
        </w:rPr>
        <w:tab/>
        <w:t>Email: jtrzupek@wec24.pl</w:t>
      </w:r>
    </w:p>
    <w:p w:rsidR="00B0482A" w:rsidRPr="001B4B81" w:rsidRDefault="00140F09" w:rsidP="0005791C">
      <w:pPr>
        <w:spacing w:after="0"/>
        <w:rPr>
          <w:rFonts w:ascii="Trebuchet MS" w:hAnsi="Trebuchet MS"/>
          <w:color w:val="000000"/>
          <w:sz w:val="18"/>
          <w:szCs w:val="18"/>
          <w:lang w:val="pl-PL"/>
        </w:rPr>
      </w:pPr>
    </w:p>
    <w:p w:rsidR="006B5CD6" w:rsidRPr="0005791C" w:rsidRDefault="005A495A" w:rsidP="0005791C">
      <w:pPr>
        <w:spacing w:after="0"/>
        <w:jc w:val="both"/>
        <w:rPr>
          <w:color w:val="000000"/>
          <w:lang w:eastAsia="zh-TW"/>
        </w:rPr>
      </w:pPr>
      <w:r>
        <w:rPr>
          <w:rFonts w:ascii="Trebuchet MS" w:eastAsia="Trebuchet MS" w:hAnsi="Trebuchet MS" w:cs="Trebuchet MS"/>
          <w:color w:val="000000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6B5CD6" w:rsidRPr="0005791C" w:rsidSect="002515E2">
      <w:footerReference w:type="even" r:id="rId8"/>
      <w:footerReference w:type="default" r:id="rId9"/>
      <w:headerReference w:type="first" r:id="rId10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09" w:rsidRDefault="00140F09" w:rsidP="00DA163B">
      <w:r>
        <w:separator/>
      </w:r>
    </w:p>
  </w:endnote>
  <w:endnote w:type="continuationSeparator" w:id="0">
    <w:p w:rsidR="00140F09" w:rsidRDefault="00140F09" w:rsidP="00DA163B">
      <w:r>
        <w:continuationSeparator/>
      </w:r>
    </w:p>
  </w:endnote>
  <w:endnote w:id="1">
    <w:p w:rsidR="00745A18" w:rsidRPr="001E0D60" w:rsidRDefault="005A495A" w:rsidP="00745A18">
      <w:pPr>
        <w:pStyle w:val="Tekstprzypisukocowego"/>
        <w:rPr>
          <w:color w:val="auto"/>
          <w:lang w:val="pl-PL" w:eastAsia="zh-TW"/>
        </w:rPr>
      </w:pPr>
      <w:r w:rsidRPr="00312D39">
        <w:rPr>
          <w:rStyle w:val="Odwoanieprzypisukocowego"/>
          <w:color w:val="auto"/>
        </w:rPr>
        <w:endnoteRef/>
      </w:r>
      <w:r>
        <w:rPr>
          <w:rFonts w:eastAsia="Acer Foco Light" w:cs="Acer Foco Light"/>
          <w:color w:val="auto"/>
          <w:lang w:val="pl-PL"/>
        </w:rPr>
        <w:t xml:space="preserve"> </w:t>
      </w:r>
      <w:r>
        <w:rPr>
          <w:rFonts w:ascii="Trebuchet MS" w:eastAsia="Trebuchet MS" w:hAnsi="Trebuchet MS" w:cs="Trebuchet MS"/>
          <w:color w:val="auto"/>
          <w:sz w:val="16"/>
          <w:lang w:val="pl-PL"/>
        </w:rPr>
        <w:t>Acer Active Stylus jest opcjonalny</w:t>
      </w:r>
    </w:p>
  </w:endnote>
  <w:endnote w:id="2">
    <w:p w:rsidR="009202E9" w:rsidRPr="001E0D60" w:rsidRDefault="005A495A">
      <w:pPr>
        <w:pStyle w:val="Tekstprzypisukocowego"/>
        <w:rPr>
          <w:color w:val="auto"/>
          <w:lang w:val="pl-PL" w:eastAsia="zh-TW"/>
        </w:rPr>
      </w:pPr>
      <w:r w:rsidRPr="00312D39">
        <w:rPr>
          <w:rStyle w:val="Odwoanieprzypisukocowego"/>
          <w:color w:val="auto"/>
        </w:rPr>
        <w:endnoteRef/>
      </w:r>
      <w:r>
        <w:rPr>
          <w:rFonts w:eastAsia="Acer Foco Light" w:cs="Acer Foco Light"/>
          <w:color w:val="auto"/>
          <w:lang w:val="pl-PL"/>
        </w:rPr>
        <w:t xml:space="preserve"> </w:t>
      </w:r>
      <w:r>
        <w:rPr>
          <w:rFonts w:ascii="Trebuchet MS" w:eastAsia="Trebuchet MS" w:hAnsi="Trebuchet MS" w:cs="Trebuchet MS"/>
          <w:color w:val="auto"/>
          <w:sz w:val="16"/>
          <w:lang w:val="pl-PL"/>
        </w:rPr>
        <w:t>Wszystkie marki i nazwy produktów wymienione w niniejszym dokumencie to znaki towarowe odpowiednich firm i zostały użyte wyłącznie w celu identyfikacji produktu</w:t>
      </w:r>
    </w:p>
  </w:endnote>
  <w:endnote w:id="3">
    <w:p w:rsidR="00312D39" w:rsidRPr="001E0D60" w:rsidRDefault="005A495A">
      <w:pPr>
        <w:pStyle w:val="Tekstprzypisukocowego"/>
        <w:rPr>
          <w:lang w:val="pl-PL" w:eastAsia="zh-TW"/>
        </w:rPr>
      </w:pPr>
      <w:r w:rsidRPr="00312D39">
        <w:rPr>
          <w:rStyle w:val="Odwoanieprzypisukocowego"/>
          <w:color w:val="auto"/>
        </w:rPr>
        <w:endnoteRef/>
      </w:r>
      <w:r>
        <w:rPr>
          <w:rFonts w:eastAsia="Acer Foco Light" w:cs="Acer Foco Light"/>
          <w:color w:val="auto"/>
          <w:lang w:val="pl-PL"/>
        </w:rPr>
        <w:t xml:space="preserve"> </w:t>
      </w:r>
      <w:r>
        <w:rPr>
          <w:rFonts w:ascii="Trebuchet MS" w:eastAsia="Trebuchet MS" w:hAnsi="Trebuchet MS" w:cs="Trebuchet MS"/>
          <w:color w:val="auto"/>
          <w:sz w:val="16"/>
          <w:lang w:val="pl-PL"/>
        </w:rPr>
        <w:t>Dostępność 802.11ac i specyfikacje różnią się w zależności od modelu i regionu. Aby osiągnąć najwyższą wydajność, zarówno odbiornik, jak i nadajnik muszą obsługiwać 802.11ac. Produkt jest oparty na standardowej specyfikacji IEEE 802.11ac. Rzeczywista szybkość różni się w zależności od zasięgu, szybkości połączenia, warunków pracy, wielkości sieci i innych czynników. 2x2 odnosi się do liczby nadawczych i odbiorczych łańcuchów radiowych wbudowanych w moduł bezprzewodowy, która zwiększa przepustowość łącza bezprzewodowego.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cer Foco Light"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5A495A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D5C" w:rsidRDefault="00140F09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5A495A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7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D5C" w:rsidRDefault="00140F09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09" w:rsidRDefault="00140F09">
      <w:pPr>
        <w:spacing w:after="0"/>
      </w:pPr>
      <w:r>
        <w:separator/>
      </w:r>
    </w:p>
  </w:footnote>
  <w:footnote w:type="continuationSeparator" w:id="0">
    <w:p w:rsidR="00140F09" w:rsidRDefault="00140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3" w:rsidRDefault="005A495A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2049" name="Picture 5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EF3" w:rsidRDefault="00140F09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</w:p>
  <w:p w:rsidR="004C139B" w:rsidRPr="006B5CD6" w:rsidRDefault="00140F09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C9"/>
    <w:multiLevelType w:val="hybridMultilevel"/>
    <w:tmpl w:val="7BE6873E"/>
    <w:lvl w:ilvl="0" w:tplc="DCAC640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4E56970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ADE66E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4C6F3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358145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DF636E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D8D0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1C7D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AECBE2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0B7515"/>
    <w:rsid w:val="000B7515"/>
    <w:rsid w:val="00113F71"/>
    <w:rsid w:val="00140F09"/>
    <w:rsid w:val="001B4B81"/>
    <w:rsid w:val="001E0D60"/>
    <w:rsid w:val="00267DA9"/>
    <w:rsid w:val="002A3236"/>
    <w:rsid w:val="00343702"/>
    <w:rsid w:val="005A495A"/>
    <w:rsid w:val="00701058"/>
    <w:rsid w:val="007653F1"/>
    <w:rsid w:val="008654ED"/>
    <w:rsid w:val="00CE7D6D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B27"/>
  <w15:docId w15:val="{7BDB1036-A12C-4C6C-8CD2-5B2EDEA1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hAnsi="Acer Foco Semibold"/>
      <w:bCs/>
      <w:color w:val="414042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/>
      </w:pBdr>
      <w:spacing w:after="300"/>
      <w:contextualSpacing/>
    </w:pPr>
    <w:rPr>
      <w:color w:val="464F5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hAnsi="Acer Foco"/>
      <w:color w:val="464F54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32F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B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BBC"/>
    <w:rPr>
      <w:rFonts w:ascii="Acer Foco Light" w:hAnsi="Acer Foco Light"/>
      <w:color w:val="41404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BBC"/>
    <w:rPr>
      <w:rFonts w:ascii="Acer Foco Light" w:hAnsi="Acer Foco Light"/>
      <w:b/>
      <w:bCs/>
      <w:color w:val="41404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98B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98B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Steven H</dc:creator>
  <cp:lastModifiedBy>Tomasz Węc</cp:lastModifiedBy>
  <cp:revision>2</cp:revision>
  <cp:lastPrinted>2016-08-30T18:00:00Z</cp:lastPrinted>
  <dcterms:created xsi:type="dcterms:W3CDTF">2017-05-29T11:21:00Z</dcterms:created>
  <dcterms:modified xsi:type="dcterms:W3CDTF">2017-05-29T11:21:00Z</dcterms:modified>
</cp:coreProperties>
</file>