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72" w:rsidRDefault="00A50852" w:rsidP="00385472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pl-PL"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-1087670</wp:posOffset>
            </wp:positionH>
            <wp:positionV relativeFrom="paragraph">
              <wp:posOffset>-914400</wp:posOffset>
            </wp:positionV>
            <wp:extent cx="7977969" cy="532751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16_KIDS_GENERIC_FEBRUARY_G_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969" cy="5327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5472" w:rsidRDefault="00385472" w:rsidP="00385472"/>
    <w:p w:rsidR="00385472" w:rsidRDefault="00385472" w:rsidP="00385472"/>
    <w:p w:rsidR="00385472" w:rsidRDefault="00385472" w:rsidP="00385472"/>
    <w:p w:rsidR="00385472" w:rsidRDefault="00A50852" w:rsidP="00A50852">
      <w:pPr>
        <w:tabs>
          <w:tab w:val="left" w:pos="7340"/>
        </w:tabs>
      </w:pPr>
      <w:r>
        <w:tab/>
      </w:r>
    </w:p>
    <w:p w:rsidR="00385472" w:rsidRPr="004D0980" w:rsidRDefault="00385472" w:rsidP="00385472">
      <w:pPr>
        <w:jc w:val="center"/>
        <w:rPr>
          <w:b/>
        </w:rPr>
      </w:pPr>
    </w:p>
    <w:p w:rsidR="00385472" w:rsidRPr="004D0980" w:rsidRDefault="00385472" w:rsidP="00385472">
      <w:pPr>
        <w:jc w:val="center"/>
        <w:rPr>
          <w:b/>
        </w:rPr>
      </w:pPr>
    </w:p>
    <w:p w:rsidR="00385472" w:rsidRDefault="00385472" w:rsidP="00385472"/>
    <w:p w:rsidR="00385472" w:rsidRDefault="00A50852" w:rsidP="00DC62E2">
      <w:pPr>
        <w:tabs>
          <w:tab w:val="left" w:pos="1340"/>
          <w:tab w:val="left" w:pos="1440"/>
          <w:tab w:val="left" w:pos="1940"/>
        </w:tabs>
      </w:pPr>
      <w:r>
        <w:tab/>
      </w:r>
      <w:r w:rsidR="00DC62E2">
        <w:tab/>
      </w:r>
      <w:r w:rsidR="00DC62E2">
        <w:tab/>
      </w:r>
    </w:p>
    <w:p w:rsidR="00385472" w:rsidRDefault="00385472" w:rsidP="00385472"/>
    <w:p w:rsidR="00385472" w:rsidRDefault="00385472" w:rsidP="00385472"/>
    <w:p w:rsidR="00385472" w:rsidRDefault="00A3089D" w:rsidP="00A3089D">
      <w:pPr>
        <w:tabs>
          <w:tab w:val="left" w:pos="4980"/>
        </w:tabs>
      </w:pPr>
      <w:r>
        <w:tab/>
      </w:r>
    </w:p>
    <w:p w:rsidR="00A51410" w:rsidRDefault="00A51410" w:rsidP="00385472"/>
    <w:p w:rsidR="00A51410" w:rsidRDefault="00A51410" w:rsidP="00385472"/>
    <w:p w:rsidR="00A51410" w:rsidRDefault="00A51410" w:rsidP="00385472"/>
    <w:p w:rsidR="00A51410" w:rsidRDefault="00A51410" w:rsidP="00A3089D"/>
    <w:p w:rsidR="008E581A" w:rsidRDefault="008E581A" w:rsidP="00A6711E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</w:p>
    <w:p w:rsidR="00A6711E" w:rsidRPr="00EE181F" w:rsidRDefault="00A6711E" w:rsidP="00A6711E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EE181F">
        <w:rPr>
          <w:rFonts w:ascii="Century Gothic" w:hAnsi="Century Gothic"/>
          <w:b/>
          <w:lang w:val="pl-PL"/>
        </w:rPr>
        <w:t>Informacja prasowa SS17</w:t>
      </w:r>
    </w:p>
    <w:p w:rsidR="00A51410" w:rsidRPr="00F32E54" w:rsidRDefault="00A6711E" w:rsidP="00F32E5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EE181F">
        <w:rPr>
          <w:rFonts w:ascii="Century Gothic" w:hAnsi="Century Gothic"/>
          <w:b/>
          <w:lang w:val="pl-PL"/>
        </w:rPr>
        <w:t>#</w:t>
      </w:r>
      <w:proofErr w:type="spellStart"/>
      <w:r w:rsidRPr="00EE181F">
        <w:rPr>
          <w:rFonts w:ascii="Century Gothic" w:hAnsi="Century Gothic"/>
          <w:b/>
          <w:lang w:val="pl-PL"/>
        </w:rPr>
        <w:t>eccoshoes</w:t>
      </w:r>
      <w:proofErr w:type="spellEnd"/>
    </w:p>
    <w:p w:rsidR="00B526C4" w:rsidRPr="00EE181F" w:rsidRDefault="00B526C4" w:rsidP="00385472">
      <w:pPr>
        <w:rPr>
          <w:b/>
          <w:lang w:val="pl-PL"/>
        </w:rPr>
      </w:pPr>
    </w:p>
    <w:p w:rsidR="00864A48" w:rsidRPr="00CB37F1" w:rsidRDefault="00D858F0" w:rsidP="00F1351E">
      <w:pPr>
        <w:jc w:val="both"/>
        <w:rPr>
          <w:rFonts w:ascii="Century Gothic" w:hAnsi="Century Gothic"/>
          <w:b/>
          <w:sz w:val="24"/>
          <w:szCs w:val="24"/>
          <w:lang w:val="pl-PL"/>
        </w:rPr>
      </w:pPr>
      <w:r w:rsidRPr="00CB37F1">
        <w:rPr>
          <w:rFonts w:ascii="Century Gothic" w:hAnsi="Century Gothic"/>
          <w:b/>
          <w:sz w:val="24"/>
          <w:szCs w:val="24"/>
          <w:lang w:val="pl-PL"/>
        </w:rPr>
        <w:t>NADĄŻYĆ ZA COOL DZIEĆMI</w:t>
      </w:r>
    </w:p>
    <w:p w:rsidR="00A3089D" w:rsidRPr="008B0A48" w:rsidRDefault="00D858F0" w:rsidP="008B0A48">
      <w:pPr>
        <w:jc w:val="both"/>
        <w:rPr>
          <w:rFonts w:ascii="Century Gothic" w:hAnsi="Century Gothic"/>
          <w:sz w:val="24"/>
          <w:szCs w:val="24"/>
          <w:lang w:val="pl-PL"/>
        </w:rPr>
      </w:pPr>
      <w:r w:rsidRPr="00CB37F1">
        <w:rPr>
          <w:rFonts w:ascii="Century Gothic" w:hAnsi="Century Gothic"/>
          <w:sz w:val="24"/>
          <w:szCs w:val="24"/>
          <w:lang w:val="pl-PL"/>
        </w:rPr>
        <w:t xml:space="preserve">Tego lata nie będzie łatwo dotrzymać kroku żywiołowym pociechom. </w:t>
      </w:r>
      <w:r w:rsidR="00582A26">
        <w:rPr>
          <w:rFonts w:ascii="Century Gothic" w:hAnsi="Century Gothic"/>
          <w:sz w:val="24"/>
          <w:szCs w:val="24"/>
          <w:lang w:val="pl-PL"/>
        </w:rPr>
        <w:t>Propozycje z</w:t>
      </w:r>
      <w:r w:rsidR="00CB37F1">
        <w:rPr>
          <w:rFonts w:ascii="Century Gothic" w:hAnsi="Century Gothic"/>
          <w:sz w:val="24"/>
          <w:szCs w:val="24"/>
          <w:lang w:val="pl-PL"/>
        </w:rPr>
        <w:t> </w:t>
      </w:r>
      <w:r w:rsidR="00582A26">
        <w:rPr>
          <w:rFonts w:ascii="Century Gothic" w:hAnsi="Century Gothic"/>
          <w:sz w:val="24"/>
          <w:szCs w:val="24"/>
          <w:lang w:val="pl-PL"/>
        </w:rPr>
        <w:t>kolekcji</w:t>
      </w:r>
      <w:r w:rsidR="001E22D8" w:rsidRPr="00CB37F1">
        <w:rPr>
          <w:rFonts w:ascii="Century Gothic" w:hAnsi="Century Gothic"/>
          <w:sz w:val="24"/>
          <w:szCs w:val="24"/>
          <w:lang w:val="pl-PL"/>
        </w:rPr>
        <w:t xml:space="preserve"> </w:t>
      </w:r>
      <w:r w:rsidR="001E22D8" w:rsidRPr="00CB37F1">
        <w:rPr>
          <w:rFonts w:ascii="Century Gothic" w:hAnsi="Century Gothic"/>
          <w:b/>
          <w:sz w:val="24"/>
          <w:szCs w:val="24"/>
          <w:lang w:val="pl-PL"/>
        </w:rPr>
        <w:t xml:space="preserve">ECCO </w:t>
      </w:r>
      <w:r w:rsidR="004A7BE3" w:rsidRPr="00CB37F1">
        <w:rPr>
          <w:rFonts w:ascii="Century Gothic" w:hAnsi="Century Gothic"/>
          <w:b/>
          <w:sz w:val="24"/>
          <w:szCs w:val="24"/>
          <w:lang w:val="pl-PL"/>
        </w:rPr>
        <w:t>COOL KIDS</w:t>
      </w:r>
      <w:r w:rsidR="001E22D8" w:rsidRPr="00CB37F1">
        <w:rPr>
          <w:rFonts w:ascii="Century Gothic" w:hAnsi="Century Gothic"/>
          <w:sz w:val="24"/>
          <w:szCs w:val="24"/>
          <w:lang w:val="pl-PL"/>
        </w:rPr>
        <w:t xml:space="preserve"> </w:t>
      </w:r>
      <w:r w:rsidR="00582A26">
        <w:rPr>
          <w:rFonts w:ascii="Century Gothic" w:hAnsi="Century Gothic"/>
          <w:sz w:val="24"/>
          <w:szCs w:val="24"/>
          <w:lang w:val="pl-PL"/>
        </w:rPr>
        <w:t>sprawią, że najmłodsi będą czuć</w:t>
      </w:r>
      <w:r w:rsidRPr="00CB37F1">
        <w:rPr>
          <w:rFonts w:ascii="Century Gothic" w:hAnsi="Century Gothic"/>
          <w:sz w:val="24"/>
          <w:szCs w:val="24"/>
          <w:lang w:val="pl-PL"/>
        </w:rPr>
        <w:t xml:space="preserve"> się jeszcze bardziej komfortowo</w:t>
      </w:r>
      <w:r w:rsidR="00582A26">
        <w:rPr>
          <w:rFonts w:ascii="Century Gothic" w:hAnsi="Century Gothic"/>
          <w:sz w:val="24"/>
          <w:szCs w:val="24"/>
          <w:lang w:val="pl-PL"/>
        </w:rPr>
        <w:t xml:space="preserve"> przy codziennych przygodach!</w:t>
      </w:r>
      <w:r w:rsidRPr="00CB37F1">
        <w:rPr>
          <w:rFonts w:ascii="Century Gothic" w:hAnsi="Century Gothic"/>
          <w:sz w:val="24"/>
          <w:szCs w:val="24"/>
          <w:lang w:val="pl-PL"/>
        </w:rPr>
        <w:t xml:space="preserve"> Dzięki zastosowaniu oddychających mat</w:t>
      </w:r>
      <w:r w:rsidR="00CB37F1" w:rsidRPr="00CB37F1">
        <w:rPr>
          <w:rFonts w:ascii="Century Gothic" w:hAnsi="Century Gothic"/>
          <w:sz w:val="24"/>
          <w:szCs w:val="24"/>
          <w:lang w:val="pl-PL"/>
        </w:rPr>
        <w:t>eriałów</w:t>
      </w:r>
      <w:r w:rsidR="00582A26">
        <w:rPr>
          <w:rFonts w:ascii="Century Gothic" w:hAnsi="Century Gothic"/>
          <w:sz w:val="24"/>
          <w:szCs w:val="24"/>
          <w:lang w:val="pl-PL"/>
        </w:rPr>
        <w:t xml:space="preserve"> przy projektowaniu modeli obuwia</w:t>
      </w:r>
      <w:r w:rsidR="00CB37F1" w:rsidRPr="00CB37F1">
        <w:rPr>
          <w:rFonts w:ascii="Century Gothic" w:hAnsi="Century Gothic"/>
          <w:sz w:val="24"/>
          <w:szCs w:val="24"/>
          <w:lang w:val="pl-PL"/>
        </w:rPr>
        <w:t xml:space="preserve">, dzieciom nie </w:t>
      </w:r>
      <w:r w:rsidR="00582A26">
        <w:rPr>
          <w:rFonts w:ascii="Century Gothic" w:hAnsi="Century Gothic"/>
          <w:sz w:val="24"/>
          <w:szCs w:val="24"/>
          <w:lang w:val="pl-PL"/>
        </w:rPr>
        <w:t>będzie za gorąco, przez co zabawa może trwać bez przerwy</w:t>
      </w:r>
      <w:r w:rsidR="00035513">
        <w:rPr>
          <w:rFonts w:ascii="Century Gothic" w:hAnsi="Century Gothic"/>
          <w:sz w:val="24"/>
          <w:szCs w:val="24"/>
          <w:lang w:val="pl-PL"/>
        </w:rPr>
        <w:t>. Aktywni chłopcy i dziewczynki</w:t>
      </w:r>
      <w:r w:rsidR="00CB37F1" w:rsidRPr="00CB37F1">
        <w:rPr>
          <w:rFonts w:ascii="Century Gothic" w:hAnsi="Century Gothic"/>
          <w:sz w:val="24"/>
          <w:szCs w:val="24"/>
          <w:lang w:val="pl-PL"/>
        </w:rPr>
        <w:t xml:space="preserve"> potrzebują odpowiednich butów spełniających ich potrzeby; </w:t>
      </w:r>
      <w:proofErr w:type="spellStart"/>
      <w:r w:rsidR="00CB37F1" w:rsidRPr="00CB37F1">
        <w:rPr>
          <w:rFonts w:ascii="Century Gothic" w:hAnsi="Century Gothic"/>
          <w:sz w:val="24"/>
          <w:szCs w:val="24"/>
          <w:lang w:val="pl-PL"/>
        </w:rPr>
        <w:t>sneakersy</w:t>
      </w:r>
      <w:proofErr w:type="spellEnd"/>
      <w:r w:rsidR="00CB37F1" w:rsidRPr="00CB37F1">
        <w:rPr>
          <w:rFonts w:ascii="Century Gothic" w:hAnsi="Century Gothic"/>
          <w:sz w:val="24"/>
          <w:szCs w:val="24"/>
          <w:lang w:val="pl-PL"/>
        </w:rPr>
        <w:t xml:space="preserve"> </w:t>
      </w:r>
      <w:r w:rsidR="00E16B4B" w:rsidRPr="00CB37F1">
        <w:rPr>
          <w:rFonts w:ascii="Century Gothic" w:hAnsi="Century Gothic"/>
          <w:b/>
          <w:sz w:val="24"/>
          <w:szCs w:val="24"/>
          <w:lang w:val="pl-PL"/>
        </w:rPr>
        <w:t xml:space="preserve">ECCO COOL </w:t>
      </w:r>
      <w:r w:rsidR="004A7BE3" w:rsidRPr="00CB37F1">
        <w:rPr>
          <w:rFonts w:ascii="Century Gothic" w:hAnsi="Century Gothic"/>
          <w:b/>
          <w:sz w:val="24"/>
          <w:szCs w:val="24"/>
          <w:lang w:val="pl-PL"/>
        </w:rPr>
        <w:t>KIDS</w:t>
      </w:r>
      <w:r w:rsidR="00E16B4B" w:rsidRPr="00CB37F1">
        <w:rPr>
          <w:rFonts w:ascii="Century Gothic" w:hAnsi="Century Gothic"/>
          <w:b/>
          <w:sz w:val="24"/>
          <w:szCs w:val="24"/>
          <w:lang w:val="pl-PL"/>
        </w:rPr>
        <w:t xml:space="preserve"> </w:t>
      </w:r>
      <w:r w:rsidR="00582A26">
        <w:rPr>
          <w:rFonts w:ascii="Century Gothic" w:hAnsi="Century Gothic"/>
          <w:sz w:val="24"/>
          <w:szCs w:val="24"/>
          <w:lang w:val="pl-PL"/>
        </w:rPr>
        <w:t>wyróżniają się</w:t>
      </w:r>
      <w:r w:rsidR="00CB37F1" w:rsidRPr="00CB37F1">
        <w:rPr>
          <w:rFonts w:ascii="Century Gothic" w:hAnsi="Century Gothic"/>
          <w:sz w:val="24"/>
          <w:szCs w:val="24"/>
          <w:lang w:val="pl-PL"/>
        </w:rPr>
        <w:t xml:space="preserve"> w</w:t>
      </w:r>
      <w:r w:rsidR="00582A26">
        <w:rPr>
          <w:rFonts w:ascii="Century Gothic" w:hAnsi="Century Gothic"/>
          <w:sz w:val="24"/>
          <w:szCs w:val="24"/>
          <w:lang w:val="pl-PL"/>
        </w:rPr>
        <w:t>budowaną innowacyjną technologią</w:t>
      </w:r>
      <w:r w:rsidR="00CB37F1" w:rsidRPr="00CB37F1">
        <w:rPr>
          <w:rFonts w:ascii="Century Gothic" w:hAnsi="Century Gothic"/>
          <w:sz w:val="24"/>
          <w:szCs w:val="24"/>
          <w:lang w:val="pl-PL"/>
        </w:rPr>
        <w:t xml:space="preserve"> w postaci </w:t>
      </w:r>
      <w:r w:rsidR="0099571B">
        <w:rPr>
          <w:rFonts w:ascii="Century Gothic" w:hAnsi="Century Gothic"/>
          <w:sz w:val="24"/>
          <w:szCs w:val="24"/>
          <w:lang w:val="pl-PL"/>
        </w:rPr>
        <w:t>wydrążonych rurek</w:t>
      </w:r>
      <w:r w:rsidR="00CB37F1" w:rsidRPr="00CB37F1">
        <w:rPr>
          <w:rFonts w:ascii="Century Gothic" w:hAnsi="Century Gothic"/>
          <w:sz w:val="24"/>
          <w:szCs w:val="24"/>
          <w:lang w:val="pl-PL"/>
        </w:rPr>
        <w:t xml:space="preserve"> </w:t>
      </w:r>
      <w:r w:rsidR="00677671">
        <w:rPr>
          <w:rFonts w:ascii="Century Gothic" w:hAnsi="Century Gothic"/>
          <w:sz w:val="24"/>
          <w:szCs w:val="24"/>
          <w:lang w:val="pl-PL"/>
        </w:rPr>
        <w:br/>
      </w:r>
      <w:r w:rsidR="00CB37F1" w:rsidRPr="00CB37F1">
        <w:rPr>
          <w:rFonts w:ascii="Century Gothic" w:hAnsi="Century Gothic"/>
          <w:sz w:val="24"/>
          <w:szCs w:val="24"/>
          <w:lang w:val="pl-PL"/>
        </w:rPr>
        <w:t>w podeszwie środkowej</w:t>
      </w:r>
      <w:r w:rsidR="00035513">
        <w:rPr>
          <w:rFonts w:ascii="Century Gothic" w:hAnsi="Century Gothic"/>
          <w:sz w:val="24"/>
          <w:szCs w:val="24"/>
          <w:lang w:val="pl-PL"/>
        </w:rPr>
        <w:t>,</w:t>
      </w:r>
      <w:r w:rsidR="00582A26">
        <w:rPr>
          <w:rFonts w:ascii="Century Gothic" w:hAnsi="Century Gothic"/>
          <w:sz w:val="24"/>
          <w:szCs w:val="24"/>
          <w:lang w:val="pl-PL"/>
        </w:rPr>
        <w:t xml:space="preserve"> która</w:t>
      </w:r>
      <w:r w:rsidR="00CB37F1" w:rsidRPr="00CB37F1">
        <w:rPr>
          <w:rFonts w:ascii="Century Gothic" w:hAnsi="Century Gothic"/>
          <w:sz w:val="24"/>
          <w:szCs w:val="24"/>
          <w:lang w:val="pl-PL"/>
        </w:rPr>
        <w:t xml:space="preserve"> </w:t>
      </w:r>
      <w:r w:rsidR="00582A26">
        <w:rPr>
          <w:rFonts w:ascii="Century Gothic" w:hAnsi="Century Gothic"/>
          <w:sz w:val="24"/>
          <w:szCs w:val="24"/>
          <w:lang w:val="pl-PL"/>
        </w:rPr>
        <w:t>optymalizuje</w:t>
      </w:r>
      <w:r w:rsidR="00CB37F1" w:rsidRPr="00CB37F1">
        <w:rPr>
          <w:rFonts w:ascii="Century Gothic" w:hAnsi="Century Gothic"/>
          <w:sz w:val="24"/>
          <w:szCs w:val="24"/>
          <w:lang w:val="pl-PL"/>
        </w:rPr>
        <w:t xml:space="preserve"> wentylację wzdłuż stopy.</w:t>
      </w:r>
      <w:r w:rsidR="00E16B4B" w:rsidRPr="00EE181F">
        <w:rPr>
          <w:rFonts w:ascii="Century Gothic" w:hAnsi="Century Gothic"/>
          <w:b/>
          <w:sz w:val="24"/>
          <w:szCs w:val="24"/>
          <w:lang w:val="pl-PL"/>
        </w:rPr>
        <w:t xml:space="preserve"> </w:t>
      </w:r>
      <w:r w:rsidR="00582A26">
        <w:rPr>
          <w:rFonts w:ascii="Century Gothic" w:hAnsi="Century Gothic"/>
          <w:sz w:val="24"/>
          <w:szCs w:val="24"/>
          <w:lang w:val="pl-PL"/>
        </w:rPr>
        <w:t>Łączące wysokiej jakości skórę</w:t>
      </w:r>
      <w:r w:rsidR="00CB37F1" w:rsidRPr="00EE181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1F62DA" w:rsidRPr="00EE181F">
        <w:rPr>
          <w:rFonts w:ascii="Century Gothic" w:hAnsi="Century Gothic"/>
          <w:sz w:val="24"/>
          <w:szCs w:val="24"/>
          <w:lang w:val="pl-PL"/>
        </w:rPr>
        <w:t>ECCO</w:t>
      </w:r>
      <w:r w:rsidR="00CB37F1" w:rsidRPr="00EE181F">
        <w:rPr>
          <w:rFonts w:ascii="Century Gothic" w:hAnsi="Century Gothic"/>
          <w:sz w:val="24"/>
          <w:szCs w:val="24"/>
          <w:lang w:val="pl-PL"/>
        </w:rPr>
        <w:t xml:space="preserve"> ze</w:t>
      </w:r>
      <w:r w:rsidR="001F62DA" w:rsidRPr="00EE181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52093B" w:rsidRPr="00EE181F">
        <w:rPr>
          <w:rFonts w:ascii="Century Gothic" w:hAnsi="Century Gothic"/>
          <w:sz w:val="24"/>
          <w:szCs w:val="24"/>
          <w:lang w:val="pl-PL"/>
        </w:rPr>
        <w:t xml:space="preserve">100% </w:t>
      </w:r>
      <w:r w:rsidR="00035513">
        <w:rPr>
          <w:rFonts w:ascii="Century Gothic" w:hAnsi="Century Gothic"/>
          <w:sz w:val="24"/>
          <w:szCs w:val="24"/>
          <w:lang w:val="pl-PL"/>
        </w:rPr>
        <w:t>odpornością</w:t>
      </w:r>
      <w:r w:rsidR="003C3A77" w:rsidRPr="00EE181F">
        <w:rPr>
          <w:rFonts w:ascii="Century Gothic" w:hAnsi="Century Gothic"/>
          <w:sz w:val="24"/>
          <w:szCs w:val="24"/>
          <w:lang w:val="pl-PL"/>
        </w:rPr>
        <w:t xml:space="preserve"> na wilgoć</w:t>
      </w:r>
      <w:r w:rsidR="00CB37F1" w:rsidRPr="00EE181F">
        <w:rPr>
          <w:rFonts w:ascii="Century Gothic" w:hAnsi="Century Gothic"/>
          <w:sz w:val="24"/>
          <w:szCs w:val="24"/>
          <w:lang w:val="pl-PL"/>
        </w:rPr>
        <w:t xml:space="preserve"> oraz </w:t>
      </w:r>
      <w:proofErr w:type="spellStart"/>
      <w:r w:rsidR="00582A26">
        <w:rPr>
          <w:rFonts w:ascii="Century Gothic" w:hAnsi="Century Gothic"/>
          <w:sz w:val="24"/>
          <w:szCs w:val="24"/>
          <w:lang w:val="pl-PL"/>
        </w:rPr>
        <w:t>oddychalnoś</w:t>
      </w:r>
      <w:r w:rsidR="00007DE6" w:rsidRPr="00EE181F">
        <w:rPr>
          <w:rFonts w:ascii="Century Gothic" w:hAnsi="Century Gothic"/>
          <w:sz w:val="24"/>
          <w:szCs w:val="24"/>
          <w:lang w:val="pl-PL"/>
        </w:rPr>
        <w:t>cią</w:t>
      </w:r>
      <w:proofErr w:type="spellEnd"/>
      <w:r w:rsidR="00007DE6" w:rsidRPr="00EE181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52093B" w:rsidRPr="00EE181F">
        <w:rPr>
          <w:rFonts w:ascii="Century Gothic" w:hAnsi="Century Gothic"/>
          <w:sz w:val="24"/>
          <w:szCs w:val="24"/>
          <w:lang w:val="pl-PL"/>
        </w:rPr>
        <w:t xml:space="preserve">360° </w:t>
      </w:r>
      <w:r w:rsidR="00007DE6" w:rsidRPr="00EE181F">
        <w:rPr>
          <w:rFonts w:ascii="Century Gothic" w:hAnsi="Century Gothic"/>
          <w:sz w:val="24"/>
          <w:szCs w:val="24"/>
          <w:lang w:val="pl-PL"/>
        </w:rPr>
        <w:t>technologii</w:t>
      </w:r>
      <w:r w:rsidR="001F62DA" w:rsidRPr="00EE181F">
        <w:rPr>
          <w:rFonts w:ascii="Century Gothic" w:hAnsi="Century Gothic"/>
          <w:sz w:val="24"/>
          <w:szCs w:val="24"/>
          <w:lang w:val="pl-PL"/>
        </w:rPr>
        <w:t xml:space="preserve"> GORE-TEX</w:t>
      </w:r>
      <w:r w:rsidR="001F62DA" w:rsidRPr="00EE181F">
        <w:rPr>
          <w:rFonts w:ascii="Century Gothic" w:hAnsi="Century Gothic"/>
          <w:sz w:val="24"/>
          <w:szCs w:val="24"/>
          <w:vertAlign w:val="superscript"/>
          <w:lang w:val="pl-PL"/>
        </w:rPr>
        <w:t>®</w:t>
      </w:r>
      <w:r w:rsidR="001F62DA" w:rsidRPr="00EE181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7106F" w:rsidRPr="00EE181F">
        <w:rPr>
          <w:rFonts w:ascii="Century Gothic" w:hAnsi="Century Gothic"/>
          <w:sz w:val="24"/>
          <w:szCs w:val="24"/>
          <w:lang w:val="pl-PL"/>
        </w:rPr>
        <w:t>SURROUND</w:t>
      </w:r>
      <w:r w:rsidR="00007DE6" w:rsidRPr="00EE181F">
        <w:rPr>
          <w:rFonts w:ascii="Century Gothic" w:hAnsi="Century Gothic"/>
          <w:sz w:val="24"/>
          <w:szCs w:val="24"/>
          <w:lang w:val="pl-PL"/>
        </w:rPr>
        <w:t xml:space="preserve">, </w:t>
      </w:r>
      <w:r w:rsidR="004A7BE3" w:rsidRPr="00EE181F">
        <w:rPr>
          <w:rFonts w:ascii="Century Gothic" w:hAnsi="Century Gothic"/>
          <w:b/>
          <w:sz w:val="24"/>
          <w:szCs w:val="24"/>
          <w:lang w:val="pl-PL"/>
        </w:rPr>
        <w:t>ECCO COOL KIDS</w:t>
      </w:r>
      <w:r w:rsidR="0087106F" w:rsidRPr="00EE181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677671">
        <w:rPr>
          <w:rFonts w:ascii="Century Gothic" w:hAnsi="Century Gothic"/>
          <w:sz w:val="24"/>
          <w:szCs w:val="24"/>
          <w:lang w:val="pl-PL"/>
        </w:rPr>
        <w:br/>
      </w:r>
      <w:bookmarkStart w:id="0" w:name="_GoBack"/>
      <w:bookmarkEnd w:id="0"/>
      <w:r w:rsidR="00007DE6" w:rsidRPr="00EE181F">
        <w:rPr>
          <w:rFonts w:ascii="Century Gothic" w:hAnsi="Century Gothic"/>
          <w:sz w:val="24"/>
          <w:szCs w:val="24"/>
          <w:lang w:val="pl-PL"/>
        </w:rPr>
        <w:t xml:space="preserve">są zaawansowanymi </w:t>
      </w:r>
      <w:r w:rsidR="00582A26">
        <w:rPr>
          <w:rFonts w:ascii="Century Gothic" w:hAnsi="Century Gothic"/>
          <w:sz w:val="24"/>
          <w:szCs w:val="24"/>
          <w:lang w:val="pl-PL"/>
        </w:rPr>
        <w:t xml:space="preserve">projektowo </w:t>
      </w:r>
      <w:r w:rsidR="00007DE6" w:rsidRPr="00EE181F">
        <w:rPr>
          <w:rFonts w:ascii="Century Gothic" w:hAnsi="Century Gothic"/>
          <w:sz w:val="24"/>
          <w:szCs w:val="24"/>
          <w:lang w:val="pl-PL"/>
        </w:rPr>
        <w:t>butami</w:t>
      </w:r>
      <w:r w:rsidR="003C3A77" w:rsidRPr="00EE181F">
        <w:rPr>
          <w:rFonts w:ascii="Century Gothic" w:hAnsi="Century Gothic"/>
          <w:sz w:val="24"/>
          <w:szCs w:val="24"/>
          <w:lang w:val="pl-PL"/>
        </w:rPr>
        <w:t xml:space="preserve">, które </w:t>
      </w:r>
      <w:r w:rsidR="00A254E8">
        <w:rPr>
          <w:rFonts w:ascii="Century Gothic" w:hAnsi="Century Gothic"/>
          <w:sz w:val="24"/>
          <w:szCs w:val="24"/>
          <w:lang w:val="pl-PL"/>
        </w:rPr>
        <w:t>sprawdzą się</w:t>
      </w:r>
      <w:r w:rsidR="003C3A77" w:rsidRPr="00EE181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EE181F">
        <w:rPr>
          <w:rFonts w:ascii="Century Gothic" w:hAnsi="Century Gothic"/>
          <w:sz w:val="24"/>
          <w:szCs w:val="24"/>
          <w:lang w:val="pl-PL"/>
        </w:rPr>
        <w:t>w najbardziej wymagających warunkach.</w:t>
      </w:r>
      <w:r w:rsidR="00007DE6" w:rsidRPr="00EE181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EE181F" w:rsidRPr="00EE181F">
        <w:rPr>
          <w:rFonts w:ascii="Century Gothic" w:hAnsi="Century Gothic"/>
          <w:sz w:val="24"/>
          <w:szCs w:val="24"/>
          <w:lang w:val="pl-PL"/>
        </w:rPr>
        <w:t>Wodo</w:t>
      </w:r>
      <w:r w:rsidR="00EE03AE">
        <w:rPr>
          <w:rFonts w:ascii="Century Gothic" w:hAnsi="Century Gothic"/>
          <w:sz w:val="24"/>
          <w:szCs w:val="24"/>
          <w:lang w:val="pl-PL"/>
        </w:rPr>
        <w:t>szczelna</w:t>
      </w:r>
      <w:r w:rsidR="00EE181F" w:rsidRPr="00EE181F">
        <w:rPr>
          <w:rFonts w:ascii="Century Gothic" w:hAnsi="Century Gothic"/>
          <w:sz w:val="24"/>
          <w:szCs w:val="24"/>
          <w:lang w:val="pl-PL"/>
        </w:rPr>
        <w:t xml:space="preserve"> technologia </w:t>
      </w:r>
      <w:r w:rsidR="001F62DA" w:rsidRPr="00EE181F">
        <w:rPr>
          <w:rFonts w:ascii="Century Gothic" w:hAnsi="Century Gothic"/>
          <w:sz w:val="24"/>
          <w:szCs w:val="24"/>
          <w:lang w:val="pl-PL"/>
        </w:rPr>
        <w:t>GORE-TEX</w:t>
      </w:r>
      <w:r w:rsidR="001F62DA" w:rsidRPr="00EE181F">
        <w:rPr>
          <w:rFonts w:ascii="Century Gothic" w:hAnsi="Century Gothic"/>
          <w:sz w:val="24"/>
          <w:szCs w:val="24"/>
          <w:vertAlign w:val="superscript"/>
          <w:lang w:val="pl-PL"/>
        </w:rPr>
        <w:t>®</w:t>
      </w:r>
      <w:r w:rsidR="001F62DA" w:rsidRPr="00EE181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B0A48">
        <w:rPr>
          <w:rFonts w:ascii="Century Gothic" w:hAnsi="Century Gothic"/>
          <w:sz w:val="24"/>
          <w:szCs w:val="24"/>
          <w:lang w:val="pl-PL"/>
        </w:rPr>
        <w:t>zapewnia naszym maluchom świetnią ochronę</w:t>
      </w:r>
      <w:r w:rsidR="00EE181F" w:rsidRPr="00EE181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035513">
        <w:rPr>
          <w:rFonts w:ascii="Century Gothic" w:hAnsi="Century Gothic"/>
          <w:sz w:val="24"/>
          <w:szCs w:val="24"/>
          <w:lang w:val="pl-PL"/>
        </w:rPr>
        <w:t>podczas</w:t>
      </w:r>
      <w:r w:rsidR="00EE181F" w:rsidRPr="00EE181F">
        <w:rPr>
          <w:rFonts w:ascii="Century Gothic" w:hAnsi="Century Gothic"/>
          <w:sz w:val="24"/>
          <w:szCs w:val="24"/>
          <w:lang w:val="pl-PL"/>
        </w:rPr>
        <w:t xml:space="preserve"> zabawy na</w:t>
      </w:r>
      <w:r w:rsidR="00EE181F">
        <w:rPr>
          <w:rFonts w:ascii="Century Gothic" w:hAnsi="Century Gothic"/>
          <w:sz w:val="24"/>
          <w:szCs w:val="24"/>
          <w:lang w:val="pl-PL"/>
        </w:rPr>
        <w:t xml:space="preserve"> świeżym powietrzu i nie tylko.</w:t>
      </w:r>
    </w:p>
    <w:p w:rsidR="001F62DA" w:rsidRPr="003C3A77" w:rsidRDefault="00A6711E" w:rsidP="0071460A">
      <w:pPr>
        <w:rPr>
          <w:rFonts w:ascii="Century Gothic" w:hAnsi="Century Gothic"/>
          <w:b/>
          <w:sz w:val="24"/>
          <w:szCs w:val="24"/>
          <w:lang w:val="pl-PL"/>
        </w:rPr>
      </w:pPr>
      <w:r w:rsidRPr="003C3A77">
        <w:rPr>
          <w:rFonts w:ascii="Century Gothic" w:hAnsi="Century Gothic"/>
          <w:b/>
          <w:sz w:val="24"/>
          <w:szCs w:val="24"/>
          <w:lang w:val="pl-PL"/>
        </w:rPr>
        <w:lastRenderedPageBreak/>
        <w:t>Modele dziecięce</w:t>
      </w:r>
    </w:p>
    <w:p w:rsidR="0085226D" w:rsidRPr="00EE181F" w:rsidRDefault="00BF0623" w:rsidP="0085226D">
      <w:pPr>
        <w:jc w:val="center"/>
        <w:rPr>
          <w:rFonts w:ascii="Century Gothic" w:hAnsi="Century Gothic" w:cs="Arial"/>
          <w:sz w:val="20"/>
          <w:szCs w:val="20"/>
          <w:lang w:val="pl-PL"/>
        </w:rPr>
      </w:pPr>
      <w:r w:rsidRPr="00BF0623">
        <w:rPr>
          <w:rFonts w:ascii="Century Gothic" w:hAnsi="Century Gothic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13063</wp:posOffset>
            </wp:positionV>
            <wp:extent cx="1730375" cy="1384300"/>
            <wp:effectExtent l="0" t="0" r="3175" b="6350"/>
            <wp:wrapSquare wrapText="bothSides"/>
            <wp:docPr id="1" name="Picture 1" descr="C:\Users\EJW\AppData\Local\Microsoft\Windows\Temporary Internet Files\Content.IE5\85ER5IY3\70602250887_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W\AppData\Local\Microsoft\Windows\Temporary Internet Files\Content.IE5\85ER5IY3\70602250887_lf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15" cy="13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26D" w:rsidRPr="00EE181F" w:rsidRDefault="00F32E54" w:rsidP="0085226D">
      <w:pPr>
        <w:jc w:val="center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90.75pt;margin-top:9.55pt;width:192.3pt;height:76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" stroked="f">
            <v:textbox>
              <w:txbxContent>
                <w:p w:rsidR="00A254E8" w:rsidRPr="00BF0623" w:rsidRDefault="00A254E8" w:rsidP="00BF062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BF0623">
                    <w:rPr>
                      <w:rFonts w:ascii="Century Gothic" w:hAnsi="Century Gothic"/>
                    </w:rPr>
                    <w:t>ECCO COOL KIDS</w:t>
                  </w:r>
                </w:p>
                <w:p w:rsidR="00A254E8" w:rsidRPr="00BF0623" w:rsidRDefault="00A254E8" w:rsidP="00BF062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EE181F">
                    <w:rPr>
                      <w:rFonts w:ascii="Century Gothic" w:hAnsi="Century Gothic"/>
                      <w:lang w:val="en-US"/>
                    </w:rPr>
                    <w:t>Numer artykułu</w:t>
                  </w:r>
                  <w:r w:rsidRPr="00BF0623">
                    <w:rPr>
                      <w:rFonts w:ascii="Century Gothic" w:hAnsi="Century Gothic"/>
                    </w:rPr>
                    <w:t>: 706022-50887</w:t>
                  </w:r>
                </w:p>
                <w:p w:rsidR="00A254E8" w:rsidRPr="00BF0623" w:rsidRDefault="00A254E8" w:rsidP="00BF062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EE181F">
                    <w:rPr>
                      <w:rFonts w:ascii="Century Gothic" w:hAnsi="Century Gothic"/>
                      <w:lang w:val="en-US"/>
                    </w:rPr>
                    <w:t>Kolor</w:t>
                  </w:r>
                  <w:r w:rsidRPr="00BF0623">
                    <w:rPr>
                      <w:rFonts w:ascii="Century Gothic" w:hAnsi="Century Gothic"/>
                    </w:rPr>
                    <w:t>: Denim blue</w:t>
                  </w:r>
                </w:p>
                <w:p w:rsidR="00A254E8" w:rsidRPr="00BF0623" w:rsidRDefault="00A254E8" w:rsidP="00BF062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A6711E">
                    <w:rPr>
                      <w:rFonts w:ascii="Century Gothic" w:hAnsi="Century Gothic"/>
                      <w:lang w:val="pl-PL"/>
                    </w:rPr>
                    <w:t>Rozmiar</w:t>
                  </w:r>
                  <w:r w:rsidRPr="00BF0623">
                    <w:rPr>
                      <w:rFonts w:ascii="Century Gothic" w:hAnsi="Century Gothic"/>
                    </w:rPr>
                    <w:t>: 27-35</w:t>
                  </w:r>
                </w:p>
              </w:txbxContent>
            </v:textbox>
            <w10:wrap type="square"/>
          </v:shape>
        </w:pict>
      </w:r>
    </w:p>
    <w:p w:rsidR="00BF0623" w:rsidRPr="00EE181F" w:rsidRDefault="00BF0623" w:rsidP="0085226D">
      <w:pPr>
        <w:jc w:val="center"/>
        <w:rPr>
          <w:sz w:val="23"/>
          <w:szCs w:val="23"/>
          <w:lang w:val="pl-PL"/>
        </w:rPr>
      </w:pPr>
    </w:p>
    <w:p w:rsidR="00BF0623" w:rsidRPr="00EE181F" w:rsidRDefault="00BF0623" w:rsidP="0085226D">
      <w:pPr>
        <w:jc w:val="center"/>
        <w:rPr>
          <w:sz w:val="23"/>
          <w:szCs w:val="23"/>
          <w:lang w:val="pl-PL"/>
        </w:rPr>
      </w:pPr>
    </w:p>
    <w:p w:rsidR="00BF0623" w:rsidRPr="00EE181F" w:rsidRDefault="00BF0623" w:rsidP="0085226D">
      <w:pPr>
        <w:jc w:val="center"/>
        <w:rPr>
          <w:sz w:val="23"/>
          <w:szCs w:val="23"/>
          <w:lang w:val="pl-PL"/>
        </w:rPr>
      </w:pPr>
    </w:p>
    <w:p w:rsidR="00BF0623" w:rsidRPr="00EE181F" w:rsidRDefault="00BF0623" w:rsidP="0085226D">
      <w:pPr>
        <w:jc w:val="center"/>
        <w:rPr>
          <w:sz w:val="23"/>
          <w:szCs w:val="23"/>
          <w:lang w:val="pl-PL"/>
        </w:rPr>
      </w:pPr>
    </w:p>
    <w:p w:rsidR="00BF0623" w:rsidRPr="00EE181F" w:rsidRDefault="00BF0623" w:rsidP="0085226D">
      <w:pPr>
        <w:jc w:val="center"/>
        <w:rPr>
          <w:sz w:val="23"/>
          <w:szCs w:val="23"/>
          <w:lang w:val="pl-PL"/>
        </w:rPr>
      </w:pPr>
      <w:r w:rsidRPr="00BF0623">
        <w:rPr>
          <w:noProof/>
          <w:sz w:val="23"/>
          <w:szCs w:val="23"/>
          <w:lang w:val="pl-PL"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87086</wp:posOffset>
            </wp:positionV>
            <wp:extent cx="1697990" cy="1309370"/>
            <wp:effectExtent l="0" t="0" r="0" b="5080"/>
            <wp:wrapSquare wrapText="bothSides"/>
            <wp:docPr id="3" name="Picture 3" descr="C:\Users\EJW\AppData\Local\Microsoft\Windows\Temporary Internet Files\Content.IE5\I076P373\70602250229_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W\AppData\Local\Microsoft\Windows\Temporary Internet Files\Content.IE5\I076P373\70602250229_lf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623" w:rsidRPr="00EE181F" w:rsidRDefault="00F32E54" w:rsidP="0085226D">
      <w:pPr>
        <w:jc w:val="center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en-US"/>
        </w:rPr>
        <w:pict>
          <v:shape id="_x0000_s1028" type="#_x0000_t202" style="position:absolute;left:0;text-align:left;margin-left:189.35pt;margin-top:5.3pt;width:196.45pt;height:70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" stroked="f">
            <v:textbox>
              <w:txbxContent>
                <w:p w:rsidR="00A254E8" w:rsidRPr="00BF0623" w:rsidRDefault="00A254E8" w:rsidP="00BF062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BF0623">
                    <w:rPr>
                      <w:rFonts w:ascii="Century Gothic" w:hAnsi="Century Gothic"/>
                    </w:rPr>
                    <w:t>ECCO COOL KIDS</w:t>
                  </w:r>
                </w:p>
                <w:p w:rsidR="00A254E8" w:rsidRPr="00EE181F" w:rsidRDefault="00A254E8" w:rsidP="00BF0623">
                  <w:pPr>
                    <w:spacing w:after="0" w:line="276" w:lineRule="auto"/>
                    <w:rPr>
                      <w:rFonts w:ascii="Century Gothic" w:hAnsi="Century Gothic"/>
                      <w:lang w:val="en-US"/>
                    </w:rPr>
                  </w:pPr>
                  <w:r w:rsidRPr="00EE181F">
                    <w:rPr>
                      <w:rFonts w:ascii="Century Gothic" w:hAnsi="Century Gothic"/>
                      <w:lang w:val="en-US"/>
                    </w:rPr>
                    <w:t>Numer artykułu: 706022-50229</w:t>
                  </w:r>
                </w:p>
                <w:p w:rsidR="00A254E8" w:rsidRPr="00EE181F" w:rsidRDefault="00A254E8" w:rsidP="00BF0623">
                  <w:pPr>
                    <w:spacing w:after="0" w:line="276" w:lineRule="auto"/>
                    <w:rPr>
                      <w:rFonts w:ascii="Century Gothic" w:hAnsi="Century Gothic"/>
                      <w:lang w:val="en-US"/>
                    </w:rPr>
                  </w:pPr>
                  <w:r w:rsidRPr="00EE181F">
                    <w:rPr>
                      <w:rFonts w:ascii="Century Gothic" w:hAnsi="Century Gothic"/>
                      <w:lang w:val="en-US"/>
                    </w:rPr>
                    <w:t>Kolor: Beetroot</w:t>
                  </w:r>
                </w:p>
                <w:p w:rsidR="00A254E8" w:rsidRPr="00A6711E" w:rsidRDefault="00A254E8" w:rsidP="00BF0623">
                  <w:pPr>
                    <w:spacing w:after="0" w:line="276" w:lineRule="auto"/>
                    <w:rPr>
                      <w:rFonts w:ascii="Century Gothic" w:hAnsi="Century Gothic"/>
                      <w:lang w:val="pl-PL"/>
                    </w:rPr>
                  </w:pPr>
                  <w:r w:rsidRPr="00A6711E">
                    <w:rPr>
                      <w:rFonts w:ascii="Century Gothic" w:hAnsi="Century Gothic"/>
                      <w:lang w:val="pl-PL"/>
                    </w:rPr>
                    <w:t>Rozmiar: 27-35</w:t>
                  </w:r>
                </w:p>
              </w:txbxContent>
            </v:textbox>
            <w10:wrap type="square"/>
          </v:shape>
        </w:pict>
      </w:r>
    </w:p>
    <w:p w:rsidR="00BF0623" w:rsidRPr="00EE181F" w:rsidRDefault="00BF0623" w:rsidP="0085226D">
      <w:pPr>
        <w:jc w:val="center"/>
        <w:rPr>
          <w:sz w:val="23"/>
          <w:szCs w:val="23"/>
          <w:lang w:val="pl-PL"/>
        </w:rPr>
      </w:pPr>
    </w:p>
    <w:p w:rsidR="0085226D" w:rsidRPr="00EE181F" w:rsidRDefault="0085226D" w:rsidP="0085226D">
      <w:pPr>
        <w:jc w:val="center"/>
        <w:rPr>
          <w:rFonts w:ascii="Century Gothic" w:hAnsi="Century Gothic" w:cs="Arial"/>
          <w:sz w:val="20"/>
          <w:szCs w:val="20"/>
          <w:lang w:val="pl-PL"/>
        </w:rPr>
      </w:pPr>
    </w:p>
    <w:p w:rsidR="004A7BE3" w:rsidRPr="00EE181F" w:rsidRDefault="004A7BE3" w:rsidP="004A7BE3">
      <w:pPr>
        <w:spacing w:after="0"/>
        <w:rPr>
          <w:rFonts w:ascii="Century Gothic" w:hAnsi="Century Gothic"/>
          <w:sz w:val="24"/>
          <w:szCs w:val="24"/>
          <w:lang w:val="pl-PL"/>
        </w:rPr>
      </w:pPr>
    </w:p>
    <w:p w:rsidR="00BF0623" w:rsidRPr="00EE181F" w:rsidRDefault="00BF0623" w:rsidP="004A7BE3">
      <w:pPr>
        <w:spacing w:after="0"/>
        <w:rPr>
          <w:rFonts w:ascii="Century Gothic" w:hAnsi="Century Gothic"/>
          <w:sz w:val="24"/>
          <w:szCs w:val="24"/>
          <w:lang w:val="pl-PL"/>
        </w:rPr>
      </w:pPr>
    </w:p>
    <w:p w:rsidR="00BF0623" w:rsidRPr="00EE181F" w:rsidRDefault="00BF0623" w:rsidP="004A7BE3">
      <w:pPr>
        <w:spacing w:after="0"/>
        <w:rPr>
          <w:rFonts w:ascii="Century Gothic" w:hAnsi="Century Gothic"/>
          <w:sz w:val="24"/>
          <w:szCs w:val="24"/>
          <w:lang w:val="pl-PL"/>
        </w:rPr>
      </w:pPr>
    </w:p>
    <w:p w:rsidR="004A7BE3" w:rsidRPr="00EE181F" w:rsidRDefault="004A7BE3" w:rsidP="004A7BE3">
      <w:pPr>
        <w:spacing w:after="0" w:line="240" w:lineRule="auto"/>
        <w:jc w:val="both"/>
        <w:rPr>
          <w:rFonts w:ascii="Century Gothic" w:eastAsia="Times New Roman" w:hAnsi="Century Gothic"/>
          <w:noProof/>
          <w:color w:val="000000"/>
          <w:sz w:val="20"/>
          <w:szCs w:val="20"/>
          <w:lang w:val="pl-PL" w:eastAsia="da-DK"/>
        </w:rPr>
      </w:pPr>
    </w:p>
    <w:p w:rsidR="00A6711E" w:rsidRPr="00917D7D" w:rsidRDefault="00A6711E" w:rsidP="00A6711E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917D7D">
        <w:rPr>
          <w:rFonts w:ascii="Century Gothic" w:hAnsi="Century Gothic"/>
          <w:b/>
          <w:bCs/>
          <w:color w:val="000000"/>
          <w:sz w:val="20"/>
          <w:szCs w:val="20"/>
          <w:lang w:val="pl-PL"/>
        </w:rPr>
        <w:t>O marce ECCO</w:t>
      </w:r>
    </w:p>
    <w:p w:rsidR="00A6711E" w:rsidRPr="00917D7D" w:rsidRDefault="00A6711E" w:rsidP="00A6711E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 xml:space="preserve">ECCO jest światowym liderem wśród marek obuwniczych łączącym styl i komfort. Firma zbudowała swój sukces na designie, skórze wysokiej jakości oraz innowacyjnej technologii. Założona w 1963 roku marka ECCO jest jednym z największych producentów obuwia na świecie, który czuwa i zarządza każdym etapem produkcji skóry, butów czy sprzedaży </w:t>
      </w:r>
      <w:r w:rsidRPr="000F0D98">
        <w:rPr>
          <w:rFonts w:ascii="Century Gothic" w:hAnsi="Century Gothic"/>
          <w:color w:val="000000"/>
          <w:sz w:val="20"/>
          <w:szCs w:val="20"/>
          <w:lang w:val="pl-PL"/>
        </w:rPr>
        <w:t xml:space="preserve">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prowadzona przez rodzinę zatrudnia obecnie 19 800 pracowników na świecie. </w:t>
      </w:r>
      <w:hyperlink r:id="rId10" w:history="1">
        <w:r w:rsidRPr="000F0D98">
          <w:rPr>
            <w:rStyle w:val="Hipercze"/>
            <w:rFonts w:ascii="Century Gothic" w:hAnsi="Century Gothic"/>
            <w:sz w:val="20"/>
            <w:szCs w:val="20"/>
            <w:lang w:val="pl-PL"/>
          </w:rPr>
          <w:t>ecco.com</w:t>
        </w:r>
      </w:hyperlink>
    </w:p>
    <w:p w:rsidR="001A4E05" w:rsidRPr="00A6711E" w:rsidRDefault="001A4E05" w:rsidP="004A7BE3">
      <w:pPr>
        <w:rPr>
          <w:rFonts w:ascii="Century Gothic" w:hAnsi="Century Gothic" w:cs="Arial"/>
          <w:sz w:val="20"/>
          <w:szCs w:val="20"/>
          <w:lang w:val="pl-PL"/>
        </w:rPr>
      </w:pPr>
    </w:p>
    <w:sectPr w:rsidR="001A4E05" w:rsidRPr="00A6711E" w:rsidSect="001D0CE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E8" w:rsidRDefault="00A254E8" w:rsidP="004A7BE3">
      <w:pPr>
        <w:spacing w:after="0" w:line="240" w:lineRule="auto"/>
      </w:pPr>
      <w:r>
        <w:separator/>
      </w:r>
    </w:p>
  </w:endnote>
  <w:endnote w:type="continuationSeparator" w:id="0">
    <w:p w:rsidR="00A254E8" w:rsidRDefault="00A254E8" w:rsidP="004A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E8" w:rsidRDefault="00A254E8">
    <w:pPr>
      <w:pStyle w:val="Stopka"/>
    </w:pPr>
    <w:r w:rsidRPr="004142AD"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-312009</wp:posOffset>
          </wp:positionV>
          <wp:extent cx="1171575" cy="4476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E8" w:rsidRDefault="00A254E8" w:rsidP="004A7BE3">
      <w:pPr>
        <w:spacing w:after="0" w:line="240" w:lineRule="auto"/>
      </w:pPr>
      <w:r>
        <w:separator/>
      </w:r>
    </w:p>
  </w:footnote>
  <w:footnote w:type="continuationSeparator" w:id="0">
    <w:p w:rsidR="00A254E8" w:rsidRDefault="00A254E8" w:rsidP="004A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472"/>
    <w:rsid w:val="00007DE6"/>
    <w:rsid w:val="00034081"/>
    <w:rsid w:val="00035513"/>
    <w:rsid w:val="00067ADD"/>
    <w:rsid w:val="00072413"/>
    <w:rsid w:val="000B5B0C"/>
    <w:rsid w:val="000F0D98"/>
    <w:rsid w:val="00107525"/>
    <w:rsid w:val="00121402"/>
    <w:rsid w:val="00193989"/>
    <w:rsid w:val="001A4E05"/>
    <w:rsid w:val="001C549C"/>
    <w:rsid w:val="001D0CE9"/>
    <w:rsid w:val="001D265A"/>
    <w:rsid w:val="001D48AF"/>
    <w:rsid w:val="001E22D8"/>
    <w:rsid w:val="001F62DA"/>
    <w:rsid w:val="00210367"/>
    <w:rsid w:val="00274A67"/>
    <w:rsid w:val="002A255D"/>
    <w:rsid w:val="002A78A6"/>
    <w:rsid w:val="002D5EF1"/>
    <w:rsid w:val="003401AA"/>
    <w:rsid w:val="00340775"/>
    <w:rsid w:val="00385472"/>
    <w:rsid w:val="003C3A77"/>
    <w:rsid w:val="00410F23"/>
    <w:rsid w:val="00473EC4"/>
    <w:rsid w:val="00483A9D"/>
    <w:rsid w:val="00483BB3"/>
    <w:rsid w:val="004A384B"/>
    <w:rsid w:val="004A7BE3"/>
    <w:rsid w:val="00510276"/>
    <w:rsid w:val="0052093B"/>
    <w:rsid w:val="00526579"/>
    <w:rsid w:val="005273FB"/>
    <w:rsid w:val="00576A36"/>
    <w:rsid w:val="00582A26"/>
    <w:rsid w:val="00592AC7"/>
    <w:rsid w:val="0065715C"/>
    <w:rsid w:val="00677671"/>
    <w:rsid w:val="00692B68"/>
    <w:rsid w:val="006F0E58"/>
    <w:rsid w:val="0071460A"/>
    <w:rsid w:val="00740CD3"/>
    <w:rsid w:val="007703D8"/>
    <w:rsid w:val="007A662B"/>
    <w:rsid w:val="00817918"/>
    <w:rsid w:val="0085226D"/>
    <w:rsid w:val="00864A48"/>
    <w:rsid w:val="0087106F"/>
    <w:rsid w:val="00877917"/>
    <w:rsid w:val="00883B86"/>
    <w:rsid w:val="008A642F"/>
    <w:rsid w:val="008B0A48"/>
    <w:rsid w:val="008B7F05"/>
    <w:rsid w:val="008D4695"/>
    <w:rsid w:val="008E581A"/>
    <w:rsid w:val="0092391F"/>
    <w:rsid w:val="009417C9"/>
    <w:rsid w:val="009472E4"/>
    <w:rsid w:val="0099571B"/>
    <w:rsid w:val="009B403D"/>
    <w:rsid w:val="00A254E8"/>
    <w:rsid w:val="00A3089D"/>
    <w:rsid w:val="00A46DE5"/>
    <w:rsid w:val="00A50852"/>
    <w:rsid w:val="00A51410"/>
    <w:rsid w:val="00A6711E"/>
    <w:rsid w:val="00A84ABE"/>
    <w:rsid w:val="00B07AEE"/>
    <w:rsid w:val="00B5105D"/>
    <w:rsid w:val="00B526C4"/>
    <w:rsid w:val="00B73B9C"/>
    <w:rsid w:val="00BD278C"/>
    <w:rsid w:val="00BE0804"/>
    <w:rsid w:val="00BF0623"/>
    <w:rsid w:val="00C27F0D"/>
    <w:rsid w:val="00CB37F1"/>
    <w:rsid w:val="00D03674"/>
    <w:rsid w:val="00D12138"/>
    <w:rsid w:val="00D26566"/>
    <w:rsid w:val="00D70773"/>
    <w:rsid w:val="00D858F0"/>
    <w:rsid w:val="00DC62E2"/>
    <w:rsid w:val="00DD1FA6"/>
    <w:rsid w:val="00DE3396"/>
    <w:rsid w:val="00DE51D1"/>
    <w:rsid w:val="00E16B4B"/>
    <w:rsid w:val="00E36E30"/>
    <w:rsid w:val="00E82952"/>
    <w:rsid w:val="00EE03AE"/>
    <w:rsid w:val="00EE181F"/>
    <w:rsid w:val="00F125B5"/>
    <w:rsid w:val="00F1351E"/>
    <w:rsid w:val="00F32A5F"/>
    <w:rsid w:val="00F32E54"/>
    <w:rsid w:val="00F76238"/>
    <w:rsid w:val="00F87E4D"/>
    <w:rsid w:val="00FA28A7"/>
    <w:rsid w:val="00F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A7B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A7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BE3"/>
  </w:style>
  <w:style w:type="paragraph" w:styleId="Stopka">
    <w:name w:val="footer"/>
    <w:basedOn w:val="Normalny"/>
    <w:link w:val="StopkaZnak"/>
    <w:uiPriority w:val="99"/>
    <w:unhideWhenUsed/>
    <w:rsid w:val="004A7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E3"/>
  </w:style>
  <w:style w:type="character" w:styleId="Odwoaniedokomentarza">
    <w:name w:val="annotation reference"/>
    <w:basedOn w:val="Domylnaczcionkaakapitu"/>
    <w:uiPriority w:val="99"/>
    <w:semiHidden/>
    <w:unhideWhenUsed/>
    <w:rsid w:val="001D265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65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65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65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6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A7B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A7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4A7BE3"/>
  </w:style>
  <w:style w:type="paragraph" w:styleId="Stopka">
    <w:name w:val="footer"/>
    <w:basedOn w:val="Normalny"/>
    <w:link w:val="StopkaZnak"/>
    <w:uiPriority w:val="99"/>
    <w:unhideWhenUsed/>
    <w:rsid w:val="004A7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4A7BE3"/>
  </w:style>
  <w:style w:type="character" w:styleId="Odwoaniedokomentarza">
    <w:name w:val="annotation reference"/>
    <w:basedOn w:val="Domylnaczcionkaakapitu"/>
    <w:uiPriority w:val="99"/>
    <w:semiHidden/>
    <w:unhideWhenUsed/>
    <w:rsid w:val="001D265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65A"/>
    <w:pPr>
      <w:spacing w:line="240" w:lineRule="auto"/>
    </w:pPr>
    <w:rPr>
      <w:sz w:val="24"/>
      <w:szCs w:val="24"/>
    </w:rPr>
  </w:style>
  <w:style w:type="character" w:customStyle="1" w:styleId="TekstkomentarzaZnak">
    <w:name w:val="Comment Text Char"/>
    <w:basedOn w:val="Domylnaczcionkaakapitu"/>
    <w:link w:val="Tekstkomentarza"/>
    <w:uiPriority w:val="99"/>
    <w:semiHidden/>
    <w:rsid w:val="001D265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65A"/>
    <w:rPr>
      <w:b/>
      <w:bCs/>
      <w:sz w:val="20"/>
      <w:szCs w:val="20"/>
    </w:rPr>
  </w:style>
  <w:style w:type="character" w:customStyle="1" w:styleId="TematkomentarzaZnak">
    <w:name w:val="Comment Subject Char"/>
    <w:basedOn w:val="TekstkomentarzaZnak"/>
    <w:link w:val="Tematkomentarza"/>
    <w:uiPriority w:val="99"/>
    <w:semiHidden/>
    <w:rsid w:val="001D26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1D2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cc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Catriona</dc:creator>
  <cp:keywords/>
  <dc:description/>
  <cp:lastModifiedBy>PR-01</cp:lastModifiedBy>
  <cp:revision>24</cp:revision>
  <dcterms:created xsi:type="dcterms:W3CDTF">2016-08-16T13:18:00Z</dcterms:created>
  <dcterms:modified xsi:type="dcterms:W3CDTF">2017-01-23T17:05:00Z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-1026447490</vt:i4>
  </property>
  <property fmtid="{D5CDD505-2E9C-101B-9397-08002B2CF9AE}" pid="3" name="_NewReviewCycle">
    <vt:lpwstr/>
  </property>
  <property fmtid="{D5CDD505-2E9C-101B-9397-08002B2CF9AE}" pid="4" name="_EmailSubject">
    <vt:lpwstr>ECCO COOL 2.0 - check releases</vt:lpwstr>
  </property>
  <property fmtid="{D5CDD505-2E9C-101B-9397-08002B2CF9AE}" pid="5" name="_AuthorEmail">
    <vt:lpwstr>ASP@ECCO.COM</vt:lpwstr>
  </property>
  <property fmtid="{D5CDD505-2E9C-101B-9397-08002B2CF9AE}" pid="6" name="_AuthorEmailDisplayName">
    <vt:lpwstr>Anne-Sofie Paulsen</vt:lpwstr>
  </property>
  <property fmtid="{D5CDD505-2E9C-101B-9397-08002B2CF9AE}" pid="7" name="_ReviewingToolsShownOnce">
    <vt:lpwstr/>
  </property>
</Properties>
</file>