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30" w:rsidRPr="00D67330" w:rsidRDefault="00D67330" w:rsidP="00D67330">
      <w:pPr>
        <w:pStyle w:val="Blutekst"/>
        <w:rPr>
          <w:b/>
          <w:sz w:val="28"/>
          <w:szCs w:val="28"/>
        </w:rPr>
      </w:pPr>
      <w:proofErr w:type="spellStart"/>
      <w:r w:rsidRPr="00D67330">
        <w:rPr>
          <w:b/>
          <w:sz w:val="28"/>
          <w:szCs w:val="28"/>
        </w:rPr>
        <w:t>Bluerank</w:t>
      </w:r>
      <w:proofErr w:type="spellEnd"/>
      <w:r w:rsidRPr="00D67330">
        <w:rPr>
          <w:b/>
          <w:sz w:val="28"/>
          <w:szCs w:val="28"/>
        </w:rPr>
        <w:t xml:space="preserve"> z 6 nominacjami do Premier Partner Performance </w:t>
      </w:r>
      <w:proofErr w:type="spellStart"/>
      <w:r w:rsidRPr="00D67330">
        <w:rPr>
          <w:b/>
          <w:sz w:val="28"/>
          <w:szCs w:val="28"/>
        </w:rPr>
        <w:t>Awards</w:t>
      </w:r>
      <w:proofErr w:type="spellEnd"/>
      <w:r w:rsidRPr="00D67330">
        <w:rPr>
          <w:b/>
          <w:sz w:val="28"/>
          <w:szCs w:val="28"/>
        </w:rPr>
        <w:t xml:space="preserve"> 2016</w:t>
      </w:r>
    </w:p>
    <w:p w:rsidR="00D67330" w:rsidRPr="00D67330" w:rsidRDefault="00D67330" w:rsidP="00D67330">
      <w:pPr>
        <w:pStyle w:val="Blutekst"/>
        <w:rPr>
          <w:b/>
        </w:rPr>
      </w:pPr>
    </w:p>
    <w:p w:rsidR="00D67330" w:rsidRPr="00D67330" w:rsidRDefault="00D67330" w:rsidP="00D67330">
      <w:pPr>
        <w:pStyle w:val="Blutekst"/>
        <w:rPr>
          <w:b/>
        </w:rPr>
      </w:pPr>
      <w:r w:rsidRPr="00D67330">
        <w:rPr>
          <w:b/>
        </w:rPr>
        <w:t xml:space="preserve">Agencja </w:t>
      </w:r>
      <w:proofErr w:type="spellStart"/>
      <w:r w:rsidRPr="00D67330">
        <w:rPr>
          <w:b/>
        </w:rPr>
        <w:t>Bluerank</w:t>
      </w:r>
      <w:proofErr w:type="spellEnd"/>
      <w:r w:rsidRPr="00D67330">
        <w:rPr>
          <w:b/>
        </w:rPr>
        <w:t xml:space="preserve"> po raz kolejny nominowana w międzynarodowym konkursie. Tym razem to Google rozdaje nagrody za najlepsze kampanie marketingu online. Gigant z </w:t>
      </w:r>
      <w:proofErr w:type="spellStart"/>
      <w:r w:rsidRPr="00D67330">
        <w:rPr>
          <w:b/>
        </w:rPr>
        <w:t>Mountain</w:t>
      </w:r>
      <w:proofErr w:type="spellEnd"/>
      <w:r w:rsidRPr="00D67330">
        <w:rPr>
          <w:b/>
        </w:rPr>
        <w:t xml:space="preserve"> </w:t>
      </w:r>
      <w:proofErr w:type="spellStart"/>
      <w:r w:rsidRPr="00D67330">
        <w:rPr>
          <w:b/>
        </w:rPr>
        <w:t>View</w:t>
      </w:r>
      <w:proofErr w:type="spellEnd"/>
      <w:r w:rsidRPr="00D67330">
        <w:rPr>
          <w:b/>
        </w:rPr>
        <w:t xml:space="preserve"> właśnie ogłosił listę nominowanych agencji, które zawalczą o Premier Partner Performance </w:t>
      </w:r>
      <w:proofErr w:type="spellStart"/>
      <w:r w:rsidRPr="00D67330">
        <w:rPr>
          <w:b/>
        </w:rPr>
        <w:t>Awards</w:t>
      </w:r>
      <w:proofErr w:type="spellEnd"/>
      <w:r w:rsidRPr="00D67330">
        <w:rPr>
          <w:b/>
        </w:rPr>
        <w:t xml:space="preserve"> 2016 w 8 kategoriach. </w:t>
      </w:r>
      <w:proofErr w:type="spellStart"/>
      <w:r w:rsidRPr="00D67330">
        <w:rPr>
          <w:b/>
        </w:rPr>
        <w:t>Bluerank</w:t>
      </w:r>
      <w:proofErr w:type="spellEnd"/>
      <w:r w:rsidRPr="00D67330">
        <w:rPr>
          <w:b/>
        </w:rPr>
        <w:t xml:space="preserve"> jest jedyną agencją w całym konkursie, która zdobyła rekordową liczbę 6 nominacji. Uroczysta gala Google Partners </w:t>
      </w:r>
      <w:proofErr w:type="spellStart"/>
      <w:r w:rsidRPr="00D67330">
        <w:rPr>
          <w:b/>
        </w:rPr>
        <w:t>Accelerate</w:t>
      </w:r>
      <w:proofErr w:type="spellEnd"/>
      <w:r w:rsidRPr="00D67330">
        <w:rPr>
          <w:b/>
        </w:rPr>
        <w:t xml:space="preserve"> 2016 odbędzie się 5 grudnia br. w Dublinie. </w:t>
      </w:r>
    </w:p>
    <w:p w:rsidR="00D67330" w:rsidRDefault="00D67330" w:rsidP="00D67330">
      <w:pPr>
        <w:pStyle w:val="Blutekst"/>
      </w:pPr>
    </w:p>
    <w:p w:rsidR="00D67330" w:rsidRDefault="00D67330" w:rsidP="00D67330">
      <w:pPr>
        <w:pStyle w:val="Blutekst"/>
      </w:pPr>
      <w:r>
        <w:t xml:space="preserve">Premier Partner Performance </w:t>
      </w:r>
      <w:proofErr w:type="spellStart"/>
      <w:r>
        <w:t>Awards</w:t>
      </w:r>
      <w:proofErr w:type="spellEnd"/>
      <w:r>
        <w:t xml:space="preserve"> 2016 to pierwsza edycja konkursu organizowanego przez Google. Ma na celu wyróżnienie agencji, które swoimi działaniami wpływają na skuteczność biznesową firm działających na całym świecie i wnoszą ponadprzeciętną jakość realizowanych kampanii zarówno do świata </w:t>
      </w:r>
      <w:proofErr w:type="spellStart"/>
      <w:r>
        <w:t>digital</w:t>
      </w:r>
      <w:proofErr w:type="spellEnd"/>
      <w:r>
        <w:t xml:space="preserve"> marketingu, jak i biznesu. W konkursie startują agencje, które otrzymały od Google status Premier Google Partner, posiadają specjalizacje w obszarach </w:t>
      </w:r>
      <w:proofErr w:type="spellStart"/>
      <w:r>
        <w:t>search</w:t>
      </w:r>
      <w:proofErr w:type="spellEnd"/>
      <w:r>
        <w:t xml:space="preserve">, display, video, mobile, shopping i realizują w tym zakresie skuteczne kampanie.   </w:t>
      </w:r>
    </w:p>
    <w:p w:rsidR="00D67330" w:rsidRDefault="00D67330" w:rsidP="00D67330">
      <w:pPr>
        <w:pStyle w:val="Blutekst"/>
      </w:pPr>
      <w:r>
        <w:t xml:space="preserve">Google wyróżnia najbardziej doświadczone agencje, które mogą się pochwalić ponadprzeciętnymi wynikami realizowanych kampanii i są bardzo zaawansowane w wykorzystaniu wszelkich możliwości technologicznych udostępnianych przez Google. </w:t>
      </w:r>
      <w:proofErr w:type="spellStart"/>
      <w:r>
        <w:t>Bluerank</w:t>
      </w:r>
      <w:proofErr w:type="spellEnd"/>
      <w:r>
        <w:t xml:space="preserve"> był już stawiany przez Google podczas Google CEE </w:t>
      </w:r>
      <w:proofErr w:type="spellStart"/>
      <w:r>
        <w:t>Agency</w:t>
      </w:r>
      <w:proofErr w:type="spellEnd"/>
      <w:r>
        <w:t xml:space="preserve"> Day 2016 w Atenach za przykład agencji, która rozwija się w sposób modelowy i powinna być uznawana za wzór w obszarze marketingu online.  </w:t>
      </w:r>
    </w:p>
    <w:p w:rsidR="00D67330" w:rsidRDefault="00D67330" w:rsidP="00D67330">
      <w:pPr>
        <w:pStyle w:val="Blutekst"/>
      </w:pPr>
      <w:r>
        <w:t xml:space="preserve">Szczególnie cieszą mnie nominacje w kategoriach </w:t>
      </w:r>
      <w:proofErr w:type="spellStart"/>
      <w:r>
        <w:t>Outstanding</w:t>
      </w:r>
      <w:proofErr w:type="spellEnd"/>
      <w:r>
        <w:t xml:space="preserve"> Premier Partner Performance oraz Best Client Story of 2016. Pierwsza, bo jesteśmy jedyną nominowaną agencją na takim poziomie w Polsce. Druga, bo koncentrujemy się na biznesie klienta i wartościach, które są dla niego a nie dla nas istotne – mówi Maciej Gałecki, CEO </w:t>
      </w:r>
      <w:proofErr w:type="spellStart"/>
      <w:r>
        <w:t>Bluerank</w:t>
      </w:r>
      <w:proofErr w:type="spellEnd"/>
      <w:r>
        <w:t xml:space="preserve">. </w:t>
      </w:r>
    </w:p>
    <w:p w:rsidR="00D67330" w:rsidRDefault="00D67330" w:rsidP="00D67330">
      <w:pPr>
        <w:pStyle w:val="Blutekst"/>
      </w:pPr>
      <w:r>
        <w:t xml:space="preserve">W tegorocznej edycji konkursu Google nominował 145 agencji z całej Europy. Nagrody zostaną przyznane w 8 kategoriach. Ze wszystkich agencji, które zakwalifikowały się do konkursu, </w:t>
      </w:r>
      <w:proofErr w:type="spellStart"/>
      <w:r>
        <w:t>Bluerank</w:t>
      </w:r>
      <w:proofErr w:type="spellEnd"/>
      <w:r>
        <w:t xml:space="preserve"> zdobył rekordową liczbę 6 nominacji, w tym jako jedyna agencja z Polski otrzymał nominacje w dwóch poniższych kategoriach:</w:t>
      </w:r>
    </w:p>
    <w:p w:rsidR="00D67330" w:rsidRDefault="00D67330" w:rsidP="00D67330">
      <w:pPr>
        <w:pStyle w:val="Blutekst"/>
      </w:pPr>
      <w:r>
        <w:t>DISPLAY PERFORMANCE AWARD 2016 – za kampanię display dla marki Smyk.com</w:t>
      </w:r>
    </w:p>
    <w:p w:rsidR="00D67330" w:rsidRDefault="00D67330" w:rsidP="00D67330">
      <w:pPr>
        <w:pStyle w:val="Blutekst"/>
      </w:pPr>
      <w:r>
        <w:t>OUTSTANDING PREMIER PARTNER PERFORMANCE AWARD 2016 – za największą liczbę skutecznych kampanii.</w:t>
      </w:r>
    </w:p>
    <w:p w:rsidR="00D67330" w:rsidRDefault="00D67330" w:rsidP="00D67330">
      <w:pPr>
        <w:pStyle w:val="Blutekst"/>
      </w:pPr>
      <w:r>
        <w:t xml:space="preserve">Pozostałe nominacje </w:t>
      </w:r>
      <w:proofErr w:type="spellStart"/>
      <w:r>
        <w:t>Bluerank</w:t>
      </w:r>
      <w:proofErr w:type="spellEnd"/>
      <w:r>
        <w:t xml:space="preserve"> w konkursie to:</w:t>
      </w:r>
    </w:p>
    <w:p w:rsidR="00D67330" w:rsidRDefault="00D67330" w:rsidP="00D67330">
      <w:pPr>
        <w:pStyle w:val="Blutekst"/>
      </w:pPr>
      <w:r>
        <w:t xml:space="preserve">SEARCH PERFORMANCE AWARD 2016 – za kampanię w wyszukiwarce dla marki </w:t>
      </w:r>
      <w:proofErr w:type="spellStart"/>
      <w:r>
        <w:t>WorldBOX</w:t>
      </w:r>
      <w:proofErr w:type="spellEnd"/>
    </w:p>
    <w:p w:rsidR="00D67330" w:rsidRDefault="00D67330" w:rsidP="00D67330">
      <w:pPr>
        <w:pStyle w:val="Blutekst"/>
      </w:pPr>
      <w:r>
        <w:t xml:space="preserve">MOBILE PERFORMANCE AWARD 2016 – za kampanię mobile dla marki </w:t>
      </w:r>
      <w:proofErr w:type="spellStart"/>
      <w:r>
        <w:t>Kazar</w:t>
      </w:r>
      <w:proofErr w:type="spellEnd"/>
    </w:p>
    <w:p w:rsidR="00D67330" w:rsidRDefault="00D67330" w:rsidP="00D67330">
      <w:pPr>
        <w:pStyle w:val="Blutekst"/>
      </w:pPr>
      <w:r>
        <w:t>SHOPPING PERFORMANCE AWARD 2016 – za kampanię w Zakupach Google dla marki Smyk.com</w:t>
      </w:r>
    </w:p>
    <w:p w:rsidR="00D67330" w:rsidRDefault="00D67330" w:rsidP="00D67330">
      <w:pPr>
        <w:pStyle w:val="Blutekst"/>
      </w:pPr>
      <w:r>
        <w:t xml:space="preserve">BEST CLIENT STORY OF 2016 AWARD 2016 – za najlepsze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z realizowanych kampanii.</w:t>
      </w:r>
    </w:p>
    <w:p w:rsidR="00D67330" w:rsidRDefault="00D67330" w:rsidP="00D67330">
      <w:pPr>
        <w:pStyle w:val="Blutekst"/>
      </w:pPr>
    </w:p>
    <w:p w:rsidR="00D67330" w:rsidRDefault="00D67330" w:rsidP="00D67330">
      <w:pPr>
        <w:pStyle w:val="Blutekst"/>
      </w:pPr>
      <w:r>
        <w:t xml:space="preserve">Jesteśmy bardzo dumni z otrzymania tak dużej liczby nominacji. Jest to zasługa całego naszego zespołu, który na co dzień prowadzi te skuteczne kampanie, jak i naszych Klientów, którzy obdarzyli nas zaufaniem, dzięki któremu możemy te kampanie realizować. Nominacje cieszą nas tym bardziej, że Google ustawił poprzeczkę bardzo wysoko, a formularz zgłoszeniowy był naprawdę wymagający – mówi Tomasz Sąsiadek, </w:t>
      </w:r>
      <w:proofErr w:type="spellStart"/>
      <w:r>
        <w:t>client</w:t>
      </w:r>
      <w:proofErr w:type="spellEnd"/>
      <w:r>
        <w:t xml:space="preserve"> service </w:t>
      </w:r>
      <w:proofErr w:type="spellStart"/>
      <w:r>
        <w:t>director</w:t>
      </w:r>
      <w:proofErr w:type="spellEnd"/>
      <w:r>
        <w:t xml:space="preserve"> w </w:t>
      </w:r>
      <w:proofErr w:type="spellStart"/>
      <w:r>
        <w:t>Bluerank</w:t>
      </w:r>
      <w:proofErr w:type="spellEnd"/>
      <w:r>
        <w:t>.</w:t>
      </w:r>
    </w:p>
    <w:p w:rsidR="00D67330" w:rsidRDefault="00D67330" w:rsidP="00D67330">
      <w:pPr>
        <w:pStyle w:val="Blutekst"/>
      </w:pPr>
      <w:r>
        <w:t xml:space="preserve">Warto przypomnieć, że to kolejna duża liczba nominacji </w:t>
      </w:r>
      <w:proofErr w:type="spellStart"/>
      <w:r>
        <w:t>Bluerank</w:t>
      </w:r>
      <w:proofErr w:type="spellEnd"/>
      <w:r>
        <w:t xml:space="preserve"> w międzynarodowym konkursie. W tym roku agencja uzyskała 6 nominacji do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i zdobyła nagrodę główną za kampanię </w:t>
      </w:r>
      <w:proofErr w:type="spellStart"/>
      <w:r>
        <w:t>content</w:t>
      </w:r>
      <w:proofErr w:type="spellEnd"/>
      <w:r>
        <w:t xml:space="preserve"> marketingową dla marki Leroy Merlin. </w:t>
      </w:r>
    </w:p>
    <w:p w:rsidR="009B6842" w:rsidRDefault="009B6842" w:rsidP="00B02817">
      <w:pPr>
        <w:pStyle w:val="Blutekst"/>
      </w:pPr>
    </w:p>
    <w:p w:rsidR="00D67330" w:rsidRPr="00B02817" w:rsidRDefault="00D67330" w:rsidP="00B02817">
      <w:pPr>
        <w:pStyle w:val="Blutekst"/>
      </w:pPr>
      <w:r>
        <w:t xml:space="preserve">Pełna lista nominowanych znajduje się </w:t>
      </w:r>
      <w:hyperlink r:id="rId8" w:history="1">
        <w:r w:rsidRPr="00D67330">
          <w:rPr>
            <w:rStyle w:val="Hipercze"/>
          </w:rPr>
          <w:t>tutaj</w:t>
        </w:r>
      </w:hyperlink>
      <w:r>
        <w:t>.</w:t>
      </w:r>
      <w:bookmarkStart w:id="0" w:name="_GoBack"/>
      <w:bookmarkEnd w:id="0"/>
    </w:p>
    <w:sectPr w:rsidR="00D67330" w:rsidRPr="00B02817" w:rsidSect="001372DE">
      <w:headerReference w:type="default" r:id="rId9"/>
      <w:footerReference w:type="default" r:id="rId10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29" w:rsidRDefault="00BE6D29" w:rsidP="00D36FFB">
      <w:r>
        <w:separator/>
      </w:r>
    </w:p>
  </w:endnote>
  <w:endnote w:type="continuationSeparator" w:id="0">
    <w:p w:rsidR="00BE6D29" w:rsidRDefault="00BE6D29" w:rsidP="00D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1C" w:rsidRDefault="00452D1C" w:rsidP="000F39A2">
    <w:pPr>
      <w:pStyle w:val="Blustopka"/>
      <w:rPr>
        <w:b/>
        <w:sz w:val="14"/>
      </w:rPr>
    </w:pPr>
    <w:r>
      <w:rPr>
        <w:b/>
        <w:noProof/>
        <w:sz w:val="14"/>
        <w:lang w:eastAsia="pl-PL"/>
      </w:rPr>
      <w:drawing>
        <wp:inline distT="0" distB="0" distL="0" distR="0" wp14:anchorId="1C549E5B" wp14:editId="754BCC0B">
          <wp:extent cx="6479540" cy="5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50" cy="6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D1C" w:rsidRDefault="00452D1C" w:rsidP="000F39A2">
    <w:pPr>
      <w:pStyle w:val="Blustopka"/>
      <w:rPr>
        <w:b/>
        <w:sz w:val="14"/>
      </w:rPr>
    </w:pPr>
  </w:p>
  <w:p w:rsidR="00452D1C" w:rsidRDefault="00452D1C" w:rsidP="000F39A2">
    <w:pPr>
      <w:pStyle w:val="Blustopka"/>
      <w:rPr>
        <w:b/>
        <w:sz w:val="14"/>
      </w:rPr>
    </w:pPr>
  </w:p>
  <w:p w:rsidR="000F39A2" w:rsidRDefault="000F39A2" w:rsidP="000F39A2">
    <w:pPr>
      <w:pStyle w:val="Blustopka"/>
      <w:rPr>
        <w:sz w:val="14"/>
      </w:rPr>
    </w:pPr>
    <w:proofErr w:type="spellStart"/>
    <w:r w:rsidRPr="008A1D69">
      <w:rPr>
        <w:b/>
        <w:sz w:val="14"/>
      </w:rPr>
      <w:t>Bluerank</w:t>
    </w:r>
    <w:proofErr w:type="spellEnd"/>
    <w:r w:rsidRPr="008A1D69">
      <w:rPr>
        <w:b/>
        <w:sz w:val="14"/>
      </w:rPr>
      <w:t xml:space="preserve">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(MediaHUB) 90-554 Łódź NIP: 7272725703 REGON: 100525573 KRS: 0000306691</w:t>
    </w:r>
  </w:p>
  <w:p w:rsidR="00C3435E" w:rsidRPr="000F39A2" w:rsidRDefault="000F39A2" w:rsidP="000F39A2">
    <w:pPr>
      <w:pStyle w:val="Blustopka"/>
      <w:rPr>
        <w:sz w:val="14"/>
      </w:rPr>
    </w:pPr>
    <w:r>
      <w:rPr>
        <w:sz w:val="14"/>
      </w:rPr>
      <w:t xml:space="preserve"> Strona </w:t>
    </w:r>
    <w:r w:rsidRPr="008A1D69">
      <w:rPr>
        <w:sz w:val="14"/>
      </w:rPr>
      <w:fldChar w:fldCharType="begin"/>
    </w:r>
    <w:r w:rsidRPr="008A1D69">
      <w:rPr>
        <w:sz w:val="14"/>
      </w:rPr>
      <w:instrText>PAGE  \* Arabic  \* MERGEFORMAT</w:instrText>
    </w:r>
    <w:r w:rsidRPr="008A1D69">
      <w:rPr>
        <w:sz w:val="14"/>
      </w:rPr>
      <w:fldChar w:fldCharType="separate"/>
    </w:r>
    <w:r w:rsidR="00D67330">
      <w:rPr>
        <w:noProof/>
        <w:sz w:val="14"/>
      </w:rPr>
      <w:t>1</w:t>
    </w:r>
    <w:r w:rsidRPr="008A1D69">
      <w:rPr>
        <w:sz w:val="14"/>
      </w:rPr>
      <w:fldChar w:fldCharType="end"/>
    </w:r>
    <w:r>
      <w:rPr>
        <w:sz w:val="14"/>
      </w:rPr>
      <w:t xml:space="preserve"> z </w:t>
    </w:r>
    <w:r w:rsidRPr="008A1D69">
      <w:rPr>
        <w:sz w:val="14"/>
      </w:rPr>
      <w:fldChar w:fldCharType="begin"/>
    </w:r>
    <w:r w:rsidRPr="008A1D69">
      <w:rPr>
        <w:sz w:val="14"/>
      </w:rPr>
      <w:instrText>NUMPAGES  \* Arabic  \* MERGEFORMAT</w:instrText>
    </w:r>
    <w:r w:rsidRPr="008A1D69">
      <w:rPr>
        <w:sz w:val="14"/>
      </w:rPr>
      <w:fldChar w:fldCharType="separate"/>
    </w:r>
    <w:r w:rsidR="00D67330">
      <w:rPr>
        <w:noProof/>
        <w:sz w:val="14"/>
      </w:rPr>
      <w:t>1</w:t>
    </w:r>
    <w:r w:rsidRPr="008A1D69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29" w:rsidRDefault="00BE6D29" w:rsidP="00D36FFB">
      <w:r>
        <w:separator/>
      </w:r>
    </w:p>
  </w:footnote>
  <w:footnote w:type="continuationSeparator" w:id="0">
    <w:p w:rsidR="00BE6D29" w:rsidRDefault="00BE6D29" w:rsidP="00D3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39" w:rsidRDefault="006E7A9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C59CD"/>
    <w:multiLevelType w:val="multilevel"/>
    <w:tmpl w:val="F77C00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6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3"/>
  </w:num>
  <w:num w:numId="24">
    <w:abstractNumId w:val="15"/>
  </w:num>
  <w:num w:numId="25">
    <w:abstractNumId w:val="27"/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2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4"/>
  </w:num>
  <w:num w:numId="46">
    <w:abstractNumId w:val="21"/>
  </w:num>
  <w:num w:numId="47">
    <w:abstractNumId w:val="18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8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61C2B"/>
    <w:rsid w:val="000630E9"/>
    <w:rsid w:val="000648E3"/>
    <w:rsid w:val="000745AC"/>
    <w:rsid w:val="00074B9D"/>
    <w:rsid w:val="0008407E"/>
    <w:rsid w:val="000959AF"/>
    <w:rsid w:val="000B38AB"/>
    <w:rsid w:val="000D38FC"/>
    <w:rsid w:val="000D596E"/>
    <w:rsid w:val="000D6962"/>
    <w:rsid w:val="000D6971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7E5E"/>
    <w:rsid w:val="001341DD"/>
    <w:rsid w:val="001372DE"/>
    <w:rsid w:val="00146F82"/>
    <w:rsid w:val="00166AED"/>
    <w:rsid w:val="00171618"/>
    <w:rsid w:val="0019101A"/>
    <w:rsid w:val="00196F8E"/>
    <w:rsid w:val="00197D4D"/>
    <w:rsid w:val="001A0751"/>
    <w:rsid w:val="001A5202"/>
    <w:rsid w:val="001A7C3D"/>
    <w:rsid w:val="001B094C"/>
    <w:rsid w:val="001D6C0D"/>
    <w:rsid w:val="001E167A"/>
    <w:rsid w:val="001F294F"/>
    <w:rsid w:val="001F5714"/>
    <w:rsid w:val="00201670"/>
    <w:rsid w:val="00201AAA"/>
    <w:rsid w:val="00204249"/>
    <w:rsid w:val="00213F82"/>
    <w:rsid w:val="00214B51"/>
    <w:rsid w:val="00215991"/>
    <w:rsid w:val="00232CD2"/>
    <w:rsid w:val="002523C6"/>
    <w:rsid w:val="002534EF"/>
    <w:rsid w:val="002541AD"/>
    <w:rsid w:val="00261749"/>
    <w:rsid w:val="00262E6F"/>
    <w:rsid w:val="002635B1"/>
    <w:rsid w:val="002712C4"/>
    <w:rsid w:val="002726C7"/>
    <w:rsid w:val="00274DEB"/>
    <w:rsid w:val="0027645E"/>
    <w:rsid w:val="0029435D"/>
    <w:rsid w:val="002A1D4A"/>
    <w:rsid w:val="002A37FF"/>
    <w:rsid w:val="002B5FC7"/>
    <w:rsid w:val="002B6E7E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22CDA"/>
    <w:rsid w:val="00332C43"/>
    <w:rsid w:val="00333CD4"/>
    <w:rsid w:val="00343E39"/>
    <w:rsid w:val="003548CB"/>
    <w:rsid w:val="003639BF"/>
    <w:rsid w:val="00370BD4"/>
    <w:rsid w:val="003725ED"/>
    <w:rsid w:val="00375D40"/>
    <w:rsid w:val="0037656B"/>
    <w:rsid w:val="00376BF3"/>
    <w:rsid w:val="00382A75"/>
    <w:rsid w:val="00392D47"/>
    <w:rsid w:val="003944F3"/>
    <w:rsid w:val="003D05E6"/>
    <w:rsid w:val="003E35DB"/>
    <w:rsid w:val="00413109"/>
    <w:rsid w:val="00421E8C"/>
    <w:rsid w:val="0043739D"/>
    <w:rsid w:val="004378D0"/>
    <w:rsid w:val="004463D6"/>
    <w:rsid w:val="004508C2"/>
    <w:rsid w:val="00452D1C"/>
    <w:rsid w:val="00453317"/>
    <w:rsid w:val="00454B25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2F9F"/>
    <w:rsid w:val="004D3606"/>
    <w:rsid w:val="004D44BF"/>
    <w:rsid w:val="004E74D8"/>
    <w:rsid w:val="004F71D3"/>
    <w:rsid w:val="0050643C"/>
    <w:rsid w:val="0051310D"/>
    <w:rsid w:val="00517156"/>
    <w:rsid w:val="00517C66"/>
    <w:rsid w:val="005304C6"/>
    <w:rsid w:val="00530C2E"/>
    <w:rsid w:val="00533005"/>
    <w:rsid w:val="00543812"/>
    <w:rsid w:val="00545F91"/>
    <w:rsid w:val="005517D5"/>
    <w:rsid w:val="005542A7"/>
    <w:rsid w:val="00582418"/>
    <w:rsid w:val="00592D14"/>
    <w:rsid w:val="0059550F"/>
    <w:rsid w:val="005979B7"/>
    <w:rsid w:val="005A0EAA"/>
    <w:rsid w:val="005B020B"/>
    <w:rsid w:val="005B0358"/>
    <w:rsid w:val="005C71D4"/>
    <w:rsid w:val="005D0092"/>
    <w:rsid w:val="005D1B72"/>
    <w:rsid w:val="005D51F1"/>
    <w:rsid w:val="005E0BDC"/>
    <w:rsid w:val="005E15B9"/>
    <w:rsid w:val="005F3E31"/>
    <w:rsid w:val="005F7477"/>
    <w:rsid w:val="006003B5"/>
    <w:rsid w:val="006076BF"/>
    <w:rsid w:val="0062303C"/>
    <w:rsid w:val="006319C3"/>
    <w:rsid w:val="00631D3E"/>
    <w:rsid w:val="006434A4"/>
    <w:rsid w:val="00651678"/>
    <w:rsid w:val="00654BC4"/>
    <w:rsid w:val="006569B2"/>
    <w:rsid w:val="00656C58"/>
    <w:rsid w:val="00680AE1"/>
    <w:rsid w:val="006A198D"/>
    <w:rsid w:val="006B4211"/>
    <w:rsid w:val="006B5475"/>
    <w:rsid w:val="006B7ADF"/>
    <w:rsid w:val="006C2966"/>
    <w:rsid w:val="006D072B"/>
    <w:rsid w:val="006E7A98"/>
    <w:rsid w:val="00702598"/>
    <w:rsid w:val="00705DD0"/>
    <w:rsid w:val="00732228"/>
    <w:rsid w:val="00733D7A"/>
    <w:rsid w:val="00751DC5"/>
    <w:rsid w:val="00772C27"/>
    <w:rsid w:val="00772E24"/>
    <w:rsid w:val="00773186"/>
    <w:rsid w:val="00777738"/>
    <w:rsid w:val="00785BDB"/>
    <w:rsid w:val="00793973"/>
    <w:rsid w:val="00795A37"/>
    <w:rsid w:val="00797B74"/>
    <w:rsid w:val="007A3C74"/>
    <w:rsid w:val="007A4752"/>
    <w:rsid w:val="007C1405"/>
    <w:rsid w:val="007C36C9"/>
    <w:rsid w:val="007C63B2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29AA"/>
    <w:rsid w:val="008237B0"/>
    <w:rsid w:val="008332A1"/>
    <w:rsid w:val="008373FA"/>
    <w:rsid w:val="00840077"/>
    <w:rsid w:val="00847F75"/>
    <w:rsid w:val="00871025"/>
    <w:rsid w:val="00881DDF"/>
    <w:rsid w:val="00883B85"/>
    <w:rsid w:val="008903B6"/>
    <w:rsid w:val="00896C97"/>
    <w:rsid w:val="008A3A1B"/>
    <w:rsid w:val="008B72E8"/>
    <w:rsid w:val="008C0B86"/>
    <w:rsid w:val="008C7897"/>
    <w:rsid w:val="008D02A2"/>
    <w:rsid w:val="008D681C"/>
    <w:rsid w:val="008E3984"/>
    <w:rsid w:val="008E62B3"/>
    <w:rsid w:val="008E6AAE"/>
    <w:rsid w:val="009104C4"/>
    <w:rsid w:val="00916F15"/>
    <w:rsid w:val="00920E04"/>
    <w:rsid w:val="00924891"/>
    <w:rsid w:val="00936776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1311"/>
    <w:rsid w:val="009A3B90"/>
    <w:rsid w:val="009A415E"/>
    <w:rsid w:val="009B0C1D"/>
    <w:rsid w:val="009B4028"/>
    <w:rsid w:val="009B4470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1149D"/>
    <w:rsid w:val="00A23070"/>
    <w:rsid w:val="00A273DF"/>
    <w:rsid w:val="00A33B6C"/>
    <w:rsid w:val="00A5599D"/>
    <w:rsid w:val="00A64D56"/>
    <w:rsid w:val="00A76485"/>
    <w:rsid w:val="00A874D8"/>
    <w:rsid w:val="00A948F5"/>
    <w:rsid w:val="00AA7821"/>
    <w:rsid w:val="00AC4679"/>
    <w:rsid w:val="00AC59C0"/>
    <w:rsid w:val="00AD55BB"/>
    <w:rsid w:val="00AD74C6"/>
    <w:rsid w:val="00AE7493"/>
    <w:rsid w:val="00B01B37"/>
    <w:rsid w:val="00B01E1B"/>
    <w:rsid w:val="00B02817"/>
    <w:rsid w:val="00B02AE7"/>
    <w:rsid w:val="00B10DDD"/>
    <w:rsid w:val="00B1263A"/>
    <w:rsid w:val="00B22381"/>
    <w:rsid w:val="00B40FE3"/>
    <w:rsid w:val="00B443D0"/>
    <w:rsid w:val="00B6185A"/>
    <w:rsid w:val="00B64E60"/>
    <w:rsid w:val="00B7547A"/>
    <w:rsid w:val="00B82E06"/>
    <w:rsid w:val="00B82E87"/>
    <w:rsid w:val="00B834DC"/>
    <w:rsid w:val="00B83554"/>
    <w:rsid w:val="00B94F4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E6D29"/>
    <w:rsid w:val="00BF74F9"/>
    <w:rsid w:val="00C02D65"/>
    <w:rsid w:val="00C2709E"/>
    <w:rsid w:val="00C31DA2"/>
    <w:rsid w:val="00C33D28"/>
    <w:rsid w:val="00C3435E"/>
    <w:rsid w:val="00C36D45"/>
    <w:rsid w:val="00C43882"/>
    <w:rsid w:val="00C456B6"/>
    <w:rsid w:val="00C46C17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67330"/>
    <w:rsid w:val="00D8138E"/>
    <w:rsid w:val="00D85D48"/>
    <w:rsid w:val="00D97036"/>
    <w:rsid w:val="00DB45EE"/>
    <w:rsid w:val="00DB4BE9"/>
    <w:rsid w:val="00DB57E0"/>
    <w:rsid w:val="00DB6A50"/>
    <w:rsid w:val="00DC152A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462D4"/>
    <w:rsid w:val="00E501C2"/>
    <w:rsid w:val="00E51E56"/>
    <w:rsid w:val="00E52077"/>
    <w:rsid w:val="00E624E9"/>
    <w:rsid w:val="00E63E17"/>
    <w:rsid w:val="00E66469"/>
    <w:rsid w:val="00E81789"/>
    <w:rsid w:val="00E83384"/>
    <w:rsid w:val="00E960FF"/>
    <w:rsid w:val="00EA6C5C"/>
    <w:rsid w:val="00ED2237"/>
    <w:rsid w:val="00ED4F77"/>
    <w:rsid w:val="00ED6001"/>
    <w:rsid w:val="00EE5EB6"/>
    <w:rsid w:val="00EE7AC9"/>
    <w:rsid w:val="00EF7041"/>
    <w:rsid w:val="00F07569"/>
    <w:rsid w:val="00F13D95"/>
    <w:rsid w:val="00F45E38"/>
    <w:rsid w:val="00F50D29"/>
    <w:rsid w:val="00F5788A"/>
    <w:rsid w:val="00F833DB"/>
    <w:rsid w:val="00F85D8D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6B53C-5D17-4FC3-A289-02F4FA7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8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46"/>
      </w:numPr>
      <w:spacing w:before="160" w:after="100" w:line="360" w:lineRule="auto"/>
      <w:outlineLvl w:val="2"/>
    </w:pPr>
    <w:rPr>
      <w:rFonts w:ascii="Verdana" w:hAnsi="Verdana"/>
      <w:b/>
      <w:bCs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/>
    </w:pPr>
    <w:rPr>
      <w:rFonts w:asciiTheme="majorHAnsi" w:hAnsiTheme="majorHAnsi" w:cstheme="maj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47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hAnsi="Tahoma"/>
      <w:sz w:val="24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hAnsi="Tahoma"/>
      <w:sz w:val="24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ithgoogle.com/premier-partner-awards/2016-shortl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5F78-1CEC-4F5D-A4B1-35597D25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RRMMDD_NAZWAKLIENTA_audyt_SEO_Bluerank.dotx</Template>
  <TotalTime>1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Antczak</dc:creator>
  <cp:lastModifiedBy>Marta</cp:lastModifiedBy>
  <cp:revision>2</cp:revision>
  <cp:lastPrinted>2014-01-02T15:08:00Z</cp:lastPrinted>
  <dcterms:created xsi:type="dcterms:W3CDTF">2016-11-03T09:32:00Z</dcterms:created>
  <dcterms:modified xsi:type="dcterms:W3CDTF">2016-11-03T09:32:00Z</dcterms:modified>
</cp:coreProperties>
</file>