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B71" w:rsidRPr="003B3B71" w:rsidRDefault="003B3B71" w:rsidP="003B3B71">
      <w:pPr>
        <w:rPr>
          <w:rFonts w:ascii="Tahoma" w:hAnsi="Tahoma"/>
          <w:b/>
          <w:color w:val="5F497A" w:themeColor="accent4" w:themeShade="BF"/>
          <w:sz w:val="36"/>
          <w:lang w:val="cs-CZ"/>
        </w:rPr>
      </w:pPr>
      <w:r w:rsidRPr="003B3B71">
        <w:rPr>
          <w:rFonts w:ascii="Tahoma" w:hAnsi="Tahoma"/>
          <w:b/>
          <w:color w:val="5F497A" w:themeColor="accent4" w:themeShade="BF"/>
          <w:sz w:val="36"/>
          <w:lang w:val="cs-CZ"/>
        </w:rPr>
        <w:t>Placki z cukinii ze śliwkami kalifornijskimi i natką pietruszki</w:t>
      </w:r>
    </w:p>
    <w:p w:rsidR="000D2BD4" w:rsidRPr="000D2BD4" w:rsidRDefault="000D2BD4" w:rsidP="000D2BD4">
      <w:pPr>
        <w:rPr>
          <w:rFonts w:ascii="Tahoma" w:hAnsi="Tahoma"/>
          <w:b/>
          <w:color w:val="5F497A" w:themeColor="accent4" w:themeShade="BF"/>
          <w:sz w:val="36"/>
          <w:lang w:val="cs-CZ"/>
        </w:rPr>
      </w:pPr>
    </w:p>
    <w:p w:rsidR="00C1240A" w:rsidRPr="00E26F32" w:rsidRDefault="00C1240A" w:rsidP="00E26F32">
      <w:pPr>
        <w:rPr>
          <w:rFonts w:ascii="Tahoma" w:hAnsi="Tahoma"/>
          <w:b/>
          <w:color w:val="5F497A" w:themeColor="accent4" w:themeShade="BF"/>
          <w:sz w:val="36"/>
          <w:lang w:val="cs-CZ"/>
        </w:rPr>
      </w:pPr>
      <w:bookmarkStart w:id="0" w:name="_GoBack"/>
      <w:bookmarkEnd w:id="0"/>
    </w:p>
    <w:tbl>
      <w:tblPr>
        <w:tblW w:w="95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7"/>
        <w:gridCol w:w="300"/>
        <w:gridCol w:w="3051"/>
      </w:tblGrid>
      <w:tr w:rsidR="00C1240A" w:rsidRPr="007B164E" w:rsidTr="00C67ED5">
        <w:trPr>
          <w:trHeight w:val="2105"/>
        </w:trPr>
        <w:tc>
          <w:tcPr>
            <w:tcW w:w="6217" w:type="dxa"/>
            <w:vMerge w:val="restart"/>
            <w:shd w:val="clear" w:color="auto" w:fill="auto"/>
          </w:tcPr>
          <w:p w:rsidR="0075613F" w:rsidRDefault="009D43CA" w:rsidP="000D2BD4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59668B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59668B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0D2BD4" w:rsidRPr="000D2BD4" w:rsidRDefault="000D2BD4" w:rsidP="000D2BD4">
            <w:pPr>
              <w:pStyle w:val="Tekstpodstawowy"/>
              <w:rPr>
                <w:lang w:val="pl-PL"/>
              </w:rPr>
            </w:pPr>
          </w:p>
          <w:p w:rsidR="003B3B71" w:rsidRPr="003B3B71" w:rsidRDefault="003B3B71" w:rsidP="003B3B71">
            <w:pPr>
              <w:pStyle w:val="Tekstpodstawowy"/>
              <w:tabs>
                <w:tab w:val="left" w:pos="300"/>
              </w:tabs>
              <w:rPr>
                <w:rFonts w:ascii="Tahoma" w:hAnsi="Tahoma"/>
                <w:color w:val="4D4D4D"/>
                <w:sz w:val="22"/>
                <w:szCs w:val="22"/>
              </w:rPr>
            </w:pP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>Ciasto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>:</w:t>
            </w:r>
          </w:p>
          <w:p w:rsidR="003B3B71" w:rsidRPr="003B3B71" w:rsidRDefault="003B3B71" w:rsidP="003B3B7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 xml:space="preserve">2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>średnie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 xml:space="preserve">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>cukinie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 xml:space="preserve"> ok. 60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>dkg</w:t>
            </w:r>
            <w:proofErr w:type="spellEnd"/>
          </w:p>
          <w:p w:rsidR="003B3B71" w:rsidRDefault="003B3B71" w:rsidP="003B3B7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 xml:space="preserve">1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>większy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 xml:space="preserve">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>ziemniak</w:t>
            </w:r>
            <w:proofErr w:type="spellEnd"/>
          </w:p>
          <w:p w:rsidR="00CC7696" w:rsidRPr="003B3B71" w:rsidRDefault="00CC7696" w:rsidP="003B3B7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>
              <w:rPr>
                <w:rFonts w:ascii="Tahoma" w:hAnsi="Tahoma"/>
                <w:color w:val="4D4D4D"/>
                <w:sz w:val="22"/>
                <w:szCs w:val="22"/>
              </w:rPr>
              <w:t>1 jajo</w:t>
            </w:r>
          </w:p>
          <w:p w:rsidR="003B3B71" w:rsidRPr="003B3B71" w:rsidRDefault="003B3B71" w:rsidP="003B3B7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 xml:space="preserve">3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>łyżki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 xml:space="preserve">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>mąki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 xml:space="preserve">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>orkiszowej</w:t>
            </w:r>
            <w:proofErr w:type="spellEnd"/>
          </w:p>
          <w:p w:rsidR="003B3B71" w:rsidRPr="003B3B71" w:rsidRDefault="003B3B71" w:rsidP="003B3B7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en-US"/>
              </w:rPr>
            </w:pPr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 xml:space="preserve">15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>dkg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 xml:space="preserve">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>śliwek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>kalifornijskich</w:t>
            </w:r>
            <w:proofErr w:type="spellEnd"/>
          </w:p>
          <w:p w:rsidR="003B3B71" w:rsidRPr="003B3B71" w:rsidRDefault="003B3B71" w:rsidP="003B3B7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en-US"/>
              </w:rPr>
            </w:pPr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>łyżki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>posiekanej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>natki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>pietruszki</w:t>
            </w:r>
            <w:proofErr w:type="spellEnd"/>
          </w:p>
          <w:p w:rsidR="003B3B71" w:rsidRPr="003B3B71" w:rsidRDefault="003B3B71" w:rsidP="003B3B7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</w:rPr>
            </w:pPr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 xml:space="preserve">1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>łyżka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 xml:space="preserve">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>masła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 xml:space="preserve">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</w:rPr>
              <w:t>miękkiego</w:t>
            </w:r>
            <w:proofErr w:type="spellEnd"/>
          </w:p>
          <w:p w:rsidR="003B3B71" w:rsidRPr="003B3B71" w:rsidRDefault="003B3B71" w:rsidP="003B3B7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en-US"/>
              </w:rPr>
            </w:pPr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>łyżeczka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 xml:space="preserve"> soli</w:t>
            </w:r>
          </w:p>
          <w:p w:rsidR="003B3B71" w:rsidRPr="003B3B71" w:rsidRDefault="003B3B71" w:rsidP="003B3B7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en-US"/>
              </w:rPr>
            </w:pP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>pieprz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>opcjonalnie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>)</w:t>
            </w:r>
          </w:p>
          <w:p w:rsidR="003B3B71" w:rsidRPr="003B3B71" w:rsidRDefault="003B3B71" w:rsidP="003B3B7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en-US"/>
              </w:rPr>
            </w:pP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>olej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>smażenia</w:t>
            </w:r>
            <w:proofErr w:type="spellEnd"/>
          </w:p>
          <w:p w:rsidR="003B3B71" w:rsidRPr="003B3B71" w:rsidRDefault="003B3B71" w:rsidP="003B3B71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en-US"/>
              </w:rPr>
            </w:pP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>ręcznik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>papierowy</w:t>
            </w:r>
            <w:proofErr w:type="spellEnd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3B3B71">
              <w:rPr>
                <w:rFonts w:ascii="Tahoma" w:hAnsi="Tahoma"/>
                <w:color w:val="4D4D4D"/>
                <w:sz w:val="22"/>
                <w:szCs w:val="22"/>
                <w:lang w:val="en-US"/>
              </w:rPr>
              <w:t>odsączania</w:t>
            </w:r>
            <w:proofErr w:type="spellEnd"/>
          </w:p>
          <w:p w:rsidR="00954639" w:rsidRDefault="00954639" w:rsidP="003B3B71">
            <w:pPr>
              <w:pStyle w:val="Tekstpodstawowy"/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B7521D" w:rsidRPr="007B164E" w:rsidRDefault="00B7521D" w:rsidP="00B7521D">
            <w:pPr>
              <w:shd w:val="clear" w:color="auto" w:fill="FFFFFF"/>
              <w:spacing w:line="267" w:lineRule="atLeast"/>
              <w:textAlignment w:val="baseline"/>
              <w:rPr>
                <w:rFonts w:ascii="Tahoma" w:hAnsi="Tahoma"/>
                <w:b/>
                <w:color w:val="404040" w:themeColor="text1" w:themeTint="BF"/>
                <w:lang w:val="pl-PL"/>
              </w:rPr>
            </w:pPr>
          </w:p>
          <w:p w:rsidR="00C1240A" w:rsidRDefault="009D43CA" w:rsidP="001C72D3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59668B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59668B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3B3B71" w:rsidRDefault="003B3B71" w:rsidP="003B3B71">
            <w:pPr>
              <w:rPr>
                <w:rFonts w:ascii="Tahoma" w:hAnsi="Tahoma"/>
                <w:color w:val="404040" w:themeColor="text1" w:themeTint="BF"/>
                <w:sz w:val="22"/>
                <w:lang w:val="pl-PL"/>
              </w:rPr>
            </w:pPr>
          </w:p>
          <w:p w:rsidR="006709AD" w:rsidRPr="0075613F" w:rsidRDefault="003B3B71" w:rsidP="003B3B71">
            <w:pPr>
              <w:rPr>
                <w:rFonts w:ascii="Tahoma" w:hAnsi="Tahoma"/>
                <w:color w:val="404040" w:themeColor="text1" w:themeTint="BF"/>
                <w:sz w:val="22"/>
                <w:lang w:val="pl-PL"/>
              </w:rPr>
            </w:pPr>
            <w:r w:rsidRPr="003B3B7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Cukinie i ziemniaki zetrzyj na tarce z grubymi oczkami, posyp solą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,</w:t>
            </w:r>
            <w:r w:rsidRPr="003B3B7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wymieszaj. Przełóż do sitka,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zostaw na 15-20 minut, niech ścieknie z nich, </w:t>
            </w:r>
            <w:r w:rsidRPr="003B3B7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jak najwięcej wody. Na koniec całość dociśnij dłonią. Im mniej wody tym lepiej.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</w:t>
            </w:r>
            <w:r w:rsidRPr="003B3B7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Odciśniętą cukinię i ziemniaki przełóż do miski, dodaj jajko, mąkę, posiekane śliwki kalifornijskie oraz posiekaną natkę pietruszki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, całość dobrze wymieszaj. </w:t>
            </w:r>
            <w:r w:rsidRPr="003B3B7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Na patelni roz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grzej olej i </w:t>
            </w:r>
            <w:r w:rsidRPr="003B3B7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smaż placki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,</w:t>
            </w:r>
            <w:r w:rsidRPr="003B3B7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wykładając ciasto łyżką stołową. Jeden placek – jedna łyżka ciasta. Placki smaż z każdej strony na złoto – brązowy kolor.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</w:t>
            </w:r>
            <w:r w:rsidRPr="003B3B7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Idealnym dodatkiem </w:t>
            </w:r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do placków </w:t>
            </w:r>
            <w:proofErr w:type="spellStart"/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cukiniowych</w:t>
            </w:r>
            <w:proofErr w:type="spellEnd"/>
            <w:r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 xml:space="preserve"> może być </w:t>
            </w:r>
            <w:r w:rsidRPr="003B3B71">
              <w:rPr>
                <w:rFonts w:ascii="Tahoma" w:hAnsi="Tahoma"/>
                <w:color w:val="404040" w:themeColor="text1" w:themeTint="BF"/>
                <w:sz w:val="22"/>
                <w:lang w:val="pl-PL"/>
              </w:rPr>
              <w:t>jogurt naturalny lub/i wędzona ryba.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C1240A" w:rsidRPr="0059668B" w:rsidRDefault="003B3B71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noProof/>
                <w:color w:val="4D4D4D"/>
                <w:sz w:val="22"/>
                <w:szCs w:val="22"/>
                <w:lang w:val="pl-PL" w:eastAsia="pl-PL" w:bidi="ar-SA"/>
              </w:rPr>
              <w:drawing>
                <wp:inline distT="0" distB="0" distL="0" distR="0">
                  <wp:extent cx="2271661" cy="1504950"/>
                  <wp:effectExtent l="19050" t="0" r="0" b="0"/>
                  <wp:docPr id="1" name="Obraz 0" descr="Placki z cukinii ze śliwkami kalifornijskimi i natką pietruszki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ki z cukinii ze śliwkami kalifornijskimi i natką pietruszki 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661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A" w:rsidRPr="00B7521D" w:rsidTr="00C67ED5">
        <w:trPr>
          <w:trHeight w:val="1532"/>
        </w:trPr>
        <w:tc>
          <w:tcPr>
            <w:tcW w:w="6217" w:type="dxa"/>
            <w:vMerge/>
            <w:shd w:val="clear" w:color="auto" w:fill="auto"/>
          </w:tcPr>
          <w:p w:rsidR="00C1240A" w:rsidRPr="00B7521D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0" w:type="dxa"/>
            <w:shd w:val="clear" w:color="auto" w:fill="E6E6E6"/>
          </w:tcPr>
          <w:p w:rsidR="00C1240A" w:rsidRPr="0059668B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9668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51" w:type="dxa"/>
            <w:shd w:val="clear" w:color="auto" w:fill="E6E6E6"/>
          </w:tcPr>
          <w:p w:rsidR="00C1240A" w:rsidRPr="0059668B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59668B" w:rsidRDefault="003B3B71" w:rsidP="00334404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14</w:t>
            </w:r>
            <w:r w:rsidR="00DB5B69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porcji</w:t>
            </w:r>
          </w:p>
          <w:p w:rsidR="00EB6277" w:rsidRPr="0059668B" w:rsidRDefault="00EB6277" w:rsidP="00334404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EB6277" w:rsidRPr="008D4B12" w:rsidRDefault="00EB6277" w:rsidP="00334404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9668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Czas przygotowania: </w:t>
            </w:r>
            <w:r w:rsidRPr="0059668B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3B3B71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12</w:t>
            </w:r>
            <w:r w:rsidR="000D2BD4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0</w:t>
            </w:r>
            <w:r w:rsidR="008D4B12" w:rsidRPr="008D4B12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min</w:t>
            </w:r>
            <w:r w:rsidR="00DE1CAB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ut</w:t>
            </w:r>
          </w:p>
        </w:tc>
      </w:tr>
    </w:tbl>
    <w:p w:rsidR="002A5C8C" w:rsidRPr="00B7521D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sectPr w:rsidR="002A5C8C" w:rsidRPr="00B7521D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F0" w:rsidRDefault="00A24EF0">
      <w:r>
        <w:separator/>
      </w:r>
    </w:p>
  </w:endnote>
  <w:endnote w:type="continuationSeparator" w:id="0">
    <w:p w:rsidR="00A24EF0" w:rsidRDefault="00A24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F0" w:rsidRDefault="00A24EF0">
      <w:r>
        <w:separator/>
      </w:r>
    </w:p>
  </w:footnote>
  <w:footnote w:type="continuationSeparator" w:id="0">
    <w:p w:rsidR="00A24EF0" w:rsidRDefault="00A24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pl-PL"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4E0DA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4E0DAC" w:rsidRPr="003E164C" w:rsidRDefault="004E0DAC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3E164C">
      <w:rPr>
        <w:rFonts w:ascii="Tahoma" w:hAnsi="Tahoma"/>
        <w:color w:val="6B0094"/>
        <w:sz w:val="22"/>
        <w:szCs w:val="22"/>
        <w:lang w:val="pl-PL"/>
      </w:rPr>
      <w:t xml:space="preserve">Przepis ze śliwką kalifornijską </w:t>
    </w:r>
    <w:r w:rsidRPr="003E164C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Pr="003E164C">
        <w:rPr>
          <w:rStyle w:val="Hipercze"/>
          <w:rFonts w:ascii="Tahoma" w:hAnsi="Tahoma"/>
          <w:lang w:val="pl-PL"/>
        </w:rPr>
        <w:t>www.californiaprunes.pl</w:t>
      </w:r>
    </w:hyperlink>
    <w:r w:rsidRPr="003E164C">
      <w:rPr>
        <w:rFonts w:ascii="Tahoma" w:hAnsi="Tahoma"/>
        <w:lang w:val="pl-PL"/>
      </w:rPr>
      <w:t xml:space="preserve"> </w:t>
    </w:r>
  </w:p>
  <w:p w:rsidR="004E0DAC" w:rsidRPr="003E164C" w:rsidRDefault="004E0DAC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Calibri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Calibri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Calibri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Calibri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Calibri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Calibri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Calibri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Calibri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Calibri"/>
      </w:rPr>
    </w:lvl>
  </w:abstractNum>
  <w:abstractNum w:abstractNumId="2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30FB"/>
    <w:rsid w:val="00005901"/>
    <w:rsid w:val="00015FBA"/>
    <w:rsid w:val="00042B20"/>
    <w:rsid w:val="00042E69"/>
    <w:rsid w:val="0007537D"/>
    <w:rsid w:val="00095E41"/>
    <w:rsid w:val="000B5933"/>
    <w:rsid w:val="000D2BD4"/>
    <w:rsid w:val="001278A0"/>
    <w:rsid w:val="00141C50"/>
    <w:rsid w:val="00146BC8"/>
    <w:rsid w:val="00150BF9"/>
    <w:rsid w:val="001B6913"/>
    <w:rsid w:val="001C72D3"/>
    <w:rsid w:val="001F5BCD"/>
    <w:rsid w:val="00201E4F"/>
    <w:rsid w:val="00236DDF"/>
    <w:rsid w:val="00264DCF"/>
    <w:rsid w:val="002A5C8C"/>
    <w:rsid w:val="002F3FD7"/>
    <w:rsid w:val="003119D5"/>
    <w:rsid w:val="00312C7F"/>
    <w:rsid w:val="00321120"/>
    <w:rsid w:val="00334404"/>
    <w:rsid w:val="003509F1"/>
    <w:rsid w:val="003B3B71"/>
    <w:rsid w:val="003D2AD2"/>
    <w:rsid w:val="003D308B"/>
    <w:rsid w:val="003E164C"/>
    <w:rsid w:val="003F4B5D"/>
    <w:rsid w:val="004023C2"/>
    <w:rsid w:val="004126C8"/>
    <w:rsid w:val="004311A6"/>
    <w:rsid w:val="00432042"/>
    <w:rsid w:val="00451618"/>
    <w:rsid w:val="004566E0"/>
    <w:rsid w:val="00495F4D"/>
    <w:rsid w:val="004966BE"/>
    <w:rsid w:val="004E0DAC"/>
    <w:rsid w:val="004F70CF"/>
    <w:rsid w:val="004F7B8A"/>
    <w:rsid w:val="00503C46"/>
    <w:rsid w:val="0051285B"/>
    <w:rsid w:val="00570DFA"/>
    <w:rsid w:val="0059668B"/>
    <w:rsid w:val="005F1224"/>
    <w:rsid w:val="00600D78"/>
    <w:rsid w:val="00604B31"/>
    <w:rsid w:val="00615E99"/>
    <w:rsid w:val="00626004"/>
    <w:rsid w:val="00646661"/>
    <w:rsid w:val="00662BA9"/>
    <w:rsid w:val="006709AD"/>
    <w:rsid w:val="00673887"/>
    <w:rsid w:val="006C7DA8"/>
    <w:rsid w:val="006D7394"/>
    <w:rsid w:val="0070522A"/>
    <w:rsid w:val="0071542D"/>
    <w:rsid w:val="00717C54"/>
    <w:rsid w:val="0075613F"/>
    <w:rsid w:val="00763EDA"/>
    <w:rsid w:val="007723BF"/>
    <w:rsid w:val="00784316"/>
    <w:rsid w:val="007A7A40"/>
    <w:rsid w:val="007B164E"/>
    <w:rsid w:val="007C0A1C"/>
    <w:rsid w:val="007D0617"/>
    <w:rsid w:val="007D423A"/>
    <w:rsid w:val="007D73B3"/>
    <w:rsid w:val="007E0A2B"/>
    <w:rsid w:val="007E326B"/>
    <w:rsid w:val="007F2087"/>
    <w:rsid w:val="008B28D8"/>
    <w:rsid w:val="008C15B4"/>
    <w:rsid w:val="008D4B12"/>
    <w:rsid w:val="008E32BE"/>
    <w:rsid w:val="008E5E65"/>
    <w:rsid w:val="009006C1"/>
    <w:rsid w:val="00905386"/>
    <w:rsid w:val="0091117B"/>
    <w:rsid w:val="00954639"/>
    <w:rsid w:val="00955450"/>
    <w:rsid w:val="00966F65"/>
    <w:rsid w:val="009B59F9"/>
    <w:rsid w:val="009C0BA2"/>
    <w:rsid w:val="009C798B"/>
    <w:rsid w:val="009D43CA"/>
    <w:rsid w:val="009F231B"/>
    <w:rsid w:val="00A14027"/>
    <w:rsid w:val="00A24EF0"/>
    <w:rsid w:val="00A26B1A"/>
    <w:rsid w:val="00A5462B"/>
    <w:rsid w:val="00A71C92"/>
    <w:rsid w:val="00A8001E"/>
    <w:rsid w:val="00AA2EF7"/>
    <w:rsid w:val="00AA4803"/>
    <w:rsid w:val="00AD5666"/>
    <w:rsid w:val="00AD7D88"/>
    <w:rsid w:val="00B25C4A"/>
    <w:rsid w:val="00B27C2F"/>
    <w:rsid w:val="00B33C1A"/>
    <w:rsid w:val="00B7521D"/>
    <w:rsid w:val="00BB26B5"/>
    <w:rsid w:val="00BE05C9"/>
    <w:rsid w:val="00BE402D"/>
    <w:rsid w:val="00C1240A"/>
    <w:rsid w:val="00C17CE0"/>
    <w:rsid w:val="00C24778"/>
    <w:rsid w:val="00C27FB1"/>
    <w:rsid w:val="00C67ED5"/>
    <w:rsid w:val="00C92879"/>
    <w:rsid w:val="00CC31A4"/>
    <w:rsid w:val="00CC75BE"/>
    <w:rsid w:val="00CC7696"/>
    <w:rsid w:val="00CD1457"/>
    <w:rsid w:val="00D206B9"/>
    <w:rsid w:val="00D235F7"/>
    <w:rsid w:val="00D306FF"/>
    <w:rsid w:val="00D33939"/>
    <w:rsid w:val="00D4259A"/>
    <w:rsid w:val="00D503B6"/>
    <w:rsid w:val="00D72DE5"/>
    <w:rsid w:val="00DB5B69"/>
    <w:rsid w:val="00DE0291"/>
    <w:rsid w:val="00DE1CAB"/>
    <w:rsid w:val="00E053BC"/>
    <w:rsid w:val="00E12AF5"/>
    <w:rsid w:val="00E25302"/>
    <w:rsid w:val="00E26F32"/>
    <w:rsid w:val="00E43094"/>
    <w:rsid w:val="00E467EF"/>
    <w:rsid w:val="00E57679"/>
    <w:rsid w:val="00E87ACE"/>
    <w:rsid w:val="00EB6277"/>
    <w:rsid w:val="00EC6909"/>
    <w:rsid w:val="00EE423F"/>
    <w:rsid w:val="00EF0D5A"/>
    <w:rsid w:val="00EF6B2B"/>
    <w:rsid w:val="00F15800"/>
    <w:rsid w:val="00F230FB"/>
    <w:rsid w:val="00F24F26"/>
    <w:rsid w:val="00F309D2"/>
    <w:rsid w:val="00F318D9"/>
    <w:rsid w:val="00F645D4"/>
    <w:rsid w:val="00FA08E9"/>
    <w:rsid w:val="00FC546C"/>
    <w:rsid w:val="00FC7FE5"/>
    <w:rsid w:val="00FD1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me">
    <w:name w:val="name"/>
    <w:basedOn w:val="Domylnaczcionkaakapitu"/>
    <w:rsid w:val="00B7521D"/>
  </w:style>
  <w:style w:type="paragraph" w:styleId="NormalnyWeb">
    <w:name w:val="Normal (Web)"/>
    <w:basedOn w:val="Normalny"/>
    <w:uiPriority w:val="99"/>
    <w:rsid w:val="00B7521D"/>
    <w:pPr>
      <w:widowControl/>
      <w:suppressAutoHyphens w:val="0"/>
      <w:spacing w:beforeLines="1" w:afterLines="1"/>
    </w:pPr>
    <w:rPr>
      <w:rFonts w:ascii="Times" w:eastAsiaTheme="minorHAnsi" w:hAnsi="Times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8E3D3-CBB3-475B-84CC-37924391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31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1044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Paulina Mizia</cp:lastModifiedBy>
  <cp:revision>1</cp:revision>
  <cp:lastPrinted>2015-06-23T06:56:00Z</cp:lastPrinted>
  <dcterms:created xsi:type="dcterms:W3CDTF">2016-05-17T08:42:00Z</dcterms:created>
  <dcterms:modified xsi:type="dcterms:W3CDTF">2016-09-06T07:54:00Z</dcterms:modified>
</cp:coreProperties>
</file>