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C447D" w14:textId="31B71953" w:rsidR="00714FFA" w:rsidRPr="00913645" w:rsidRDefault="00A06F3E" w:rsidP="00A06F3E">
      <w:pPr>
        <w:tabs>
          <w:tab w:val="left" w:pos="3780"/>
          <w:tab w:val="left" w:pos="5940"/>
        </w:tabs>
        <w:jc w:val="center"/>
        <w:rPr>
          <w:rFonts w:ascii="Geogrotesque Regular" w:hAnsi="Geogrotesque Regular"/>
          <w:bCs/>
          <w:lang w:val="en-GB"/>
        </w:rPr>
      </w:pPr>
      <w:r w:rsidRPr="00A06F3E">
        <w:rPr>
          <w:rFonts w:ascii="Geogrotesque Regular" w:hAnsi="Geogrotesque Regular"/>
          <w:bCs/>
          <w:noProof/>
          <w:lang w:val="pl-PL" w:eastAsia="pl-PL"/>
        </w:rPr>
        <w:drawing>
          <wp:inline distT="0" distB="0" distL="0" distR="0" wp14:anchorId="6A8E6B02" wp14:editId="5CCD5666">
            <wp:extent cx="2052262" cy="808034"/>
            <wp:effectExtent l="0" t="0" r="5715" b="5080"/>
            <wp:docPr id="1" name="Picture 1" descr="../../../../COLLAB%20LOGOS/PUMA_Logo_SP_Select_CAREAUX_Horizontal_Cat-without-Registration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COLLAB%20LOGOS/PUMA_Logo_SP_Select_CAREAUX_Horizontal_Cat-without-Registration.ai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2" t="34739" r="27010" b="37218"/>
                    <a:stretch/>
                  </pic:blipFill>
                  <pic:spPr bwMode="auto">
                    <a:xfrm>
                      <a:off x="0" y="0"/>
                      <a:ext cx="2084286" cy="8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CA4D6" w14:textId="304BC6C8" w:rsidR="00A06F3E" w:rsidRPr="0058388B" w:rsidRDefault="00714FFA" w:rsidP="0058388B">
      <w:pPr>
        <w:tabs>
          <w:tab w:val="left" w:pos="3780"/>
          <w:tab w:val="left" w:pos="5940"/>
        </w:tabs>
        <w:rPr>
          <w:rFonts w:ascii="Geogrotesque Regular" w:hAnsi="Geogrotesque Regular" w:cs="Tahoma"/>
          <w:bCs/>
          <w:lang w:val="en-GB"/>
        </w:rPr>
      </w:pPr>
      <w:r w:rsidRPr="00913645">
        <w:rPr>
          <w:rFonts w:ascii="Geogrotesque Regular" w:hAnsi="Geogrotesque Regular"/>
          <w:lang w:val="en-GB"/>
        </w:rPr>
        <w:tab/>
      </w:r>
    </w:p>
    <w:p w14:paraId="6615B03C" w14:textId="77777777" w:rsidR="008A27B8" w:rsidRPr="008C0FBB" w:rsidRDefault="008A27B8" w:rsidP="00893A5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outlineLvl w:val="0"/>
        <w:rPr>
          <w:rFonts w:ascii="Tahoma" w:hAnsi="Tahoma" w:cs="Tahoma"/>
          <w:color w:val="000000"/>
          <w:sz w:val="28"/>
          <w:szCs w:val="28"/>
          <w:lang w:val="en-GB" w:eastAsia="en-GB"/>
        </w:rPr>
      </w:pPr>
    </w:p>
    <w:p w14:paraId="66569482" w14:textId="1A39CB87" w:rsidR="008A27B8" w:rsidRPr="008C0FBB" w:rsidRDefault="00E453D6" w:rsidP="00E453D6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center"/>
        <w:outlineLvl w:val="0"/>
        <w:rPr>
          <w:rFonts w:ascii="Tahoma" w:hAnsi="Tahoma" w:cs="Tahoma"/>
          <w:color w:val="000000"/>
          <w:sz w:val="28"/>
          <w:szCs w:val="28"/>
          <w:lang w:val="pl-PL" w:eastAsia="en-GB"/>
        </w:rPr>
      </w:pPr>
      <w:r w:rsidRPr="008C0FBB">
        <w:rPr>
          <w:rFonts w:ascii="Tahoma" w:hAnsi="Tahoma" w:cs="Tahoma"/>
          <w:color w:val="000000"/>
          <w:sz w:val="28"/>
          <w:szCs w:val="28"/>
          <w:lang w:val="pl-PL" w:eastAsia="en-GB"/>
        </w:rPr>
        <w:t xml:space="preserve">RÓŻANY OGRÓD MARKI PUMA </w:t>
      </w:r>
    </w:p>
    <w:p w14:paraId="2E047C8D" w14:textId="77777777" w:rsidR="005707AE" w:rsidRPr="008C0FBB" w:rsidRDefault="005707AE" w:rsidP="00977E12">
      <w:pPr>
        <w:jc w:val="both"/>
        <w:rPr>
          <w:rFonts w:ascii="Tahoma" w:hAnsi="Tahoma" w:cs="Tahoma"/>
          <w:color w:val="000000"/>
          <w:lang w:val="pl-PL" w:eastAsia="en-GB"/>
        </w:rPr>
      </w:pPr>
    </w:p>
    <w:p w14:paraId="3B3FFB04" w14:textId="77777777" w:rsidR="00A06F3E" w:rsidRPr="008C0FBB" w:rsidRDefault="00A06F3E" w:rsidP="00977E12">
      <w:pPr>
        <w:jc w:val="both"/>
        <w:rPr>
          <w:rFonts w:ascii="Tahoma" w:hAnsi="Tahoma" w:cs="Tahoma"/>
          <w:lang w:val="pl-PL"/>
        </w:rPr>
      </w:pPr>
    </w:p>
    <w:p w14:paraId="14BB2A2D" w14:textId="2A40674C" w:rsidR="00E453D6" w:rsidRPr="008C0FBB" w:rsidRDefault="00E453D6" w:rsidP="00A603C9">
      <w:pPr>
        <w:spacing w:before="2" w:after="2"/>
        <w:jc w:val="both"/>
        <w:rPr>
          <w:rFonts w:ascii="Tahoma" w:hAnsi="Tahoma" w:cs="Tahoma"/>
          <w:b/>
          <w:lang w:val="pl-PL"/>
        </w:rPr>
      </w:pPr>
      <w:r w:rsidRPr="008C0FBB">
        <w:rPr>
          <w:rFonts w:ascii="Tahoma" w:hAnsi="Tahoma" w:cs="Tahoma"/>
          <w:b/>
          <w:lang w:val="pl-PL"/>
        </w:rPr>
        <w:t xml:space="preserve">Światowy lider wśród marek sportowych – Puma, przedstawia efekty współpracy z </w:t>
      </w:r>
      <w:proofErr w:type="spellStart"/>
      <w:r w:rsidRPr="008C0FBB">
        <w:rPr>
          <w:rFonts w:ascii="Tahoma" w:hAnsi="Tahoma" w:cs="Tahoma"/>
          <w:b/>
          <w:lang w:val="pl-PL"/>
        </w:rPr>
        <w:t>Careaux</w:t>
      </w:r>
      <w:proofErr w:type="spellEnd"/>
      <w:r w:rsidRPr="008C0FBB">
        <w:rPr>
          <w:rFonts w:ascii="Tahoma" w:hAnsi="Tahoma" w:cs="Tahoma"/>
          <w:b/>
          <w:lang w:val="pl-PL"/>
        </w:rPr>
        <w:t xml:space="preserve"> w sezonie jesień-zima 2016. </w:t>
      </w:r>
    </w:p>
    <w:p w14:paraId="1A52A12C" w14:textId="77777777" w:rsidR="00913645" w:rsidRPr="008C0FBB" w:rsidRDefault="00913645" w:rsidP="00A603C9">
      <w:pPr>
        <w:spacing w:before="2" w:after="2"/>
        <w:jc w:val="both"/>
        <w:rPr>
          <w:rFonts w:ascii="Tahoma" w:hAnsi="Tahoma" w:cs="Tahoma"/>
          <w:lang w:val="pl-PL"/>
        </w:rPr>
      </w:pPr>
    </w:p>
    <w:p w14:paraId="03C79B6A" w14:textId="35B74533" w:rsidR="00E453D6" w:rsidRPr="008C0FBB" w:rsidRDefault="00E453D6" w:rsidP="00A603C9">
      <w:pPr>
        <w:spacing w:before="2" w:after="2"/>
        <w:jc w:val="both"/>
        <w:rPr>
          <w:rFonts w:ascii="Tahoma" w:hAnsi="Tahoma" w:cs="Tahoma"/>
          <w:lang w:val="pl-PL"/>
        </w:rPr>
      </w:pPr>
      <w:r w:rsidRPr="008C0FBB">
        <w:rPr>
          <w:rFonts w:ascii="Tahoma" w:hAnsi="Tahoma" w:cs="Tahoma"/>
          <w:lang w:val="pl-PL"/>
        </w:rPr>
        <w:t xml:space="preserve">Pochodząca z Holandii projektantka i graficzka </w:t>
      </w:r>
      <w:proofErr w:type="spellStart"/>
      <w:r w:rsidRPr="008C0FBB">
        <w:rPr>
          <w:rFonts w:ascii="Tahoma" w:hAnsi="Tahoma" w:cs="Tahoma"/>
          <w:b/>
          <w:lang w:val="pl-PL"/>
        </w:rPr>
        <w:t>Caroll</w:t>
      </w:r>
      <w:proofErr w:type="spellEnd"/>
      <w:r w:rsidRPr="008C0FBB">
        <w:rPr>
          <w:rFonts w:ascii="Tahoma" w:hAnsi="Tahoma" w:cs="Tahoma"/>
          <w:b/>
          <w:lang w:val="pl-PL"/>
        </w:rPr>
        <w:t xml:space="preserve"> </w:t>
      </w:r>
      <w:proofErr w:type="spellStart"/>
      <w:r w:rsidRPr="008C0FBB">
        <w:rPr>
          <w:rFonts w:ascii="Tahoma" w:hAnsi="Tahoma" w:cs="Tahoma"/>
          <w:b/>
          <w:lang w:val="pl-PL"/>
        </w:rPr>
        <w:t>Lynn</w:t>
      </w:r>
      <w:proofErr w:type="spellEnd"/>
      <w:r w:rsidRPr="008C0FBB">
        <w:rPr>
          <w:rFonts w:ascii="Tahoma" w:hAnsi="Tahoma" w:cs="Tahoma"/>
          <w:lang w:val="pl-PL"/>
        </w:rPr>
        <w:t xml:space="preserve">, znana jako </w:t>
      </w:r>
      <w:proofErr w:type="spellStart"/>
      <w:r w:rsidRPr="008C0FBB">
        <w:rPr>
          <w:rFonts w:ascii="Tahoma" w:hAnsi="Tahoma" w:cs="Tahoma"/>
          <w:b/>
          <w:lang w:val="pl-PL"/>
        </w:rPr>
        <w:t>Careaux</w:t>
      </w:r>
      <w:proofErr w:type="spellEnd"/>
      <w:r w:rsidRPr="008C0FBB">
        <w:rPr>
          <w:rFonts w:ascii="Tahoma" w:hAnsi="Tahoma" w:cs="Tahoma"/>
          <w:lang w:val="pl-PL"/>
        </w:rPr>
        <w:t>, słynnie z niecodziennych p</w:t>
      </w:r>
      <w:r w:rsidR="00AB69B6" w:rsidRPr="008C0FBB">
        <w:rPr>
          <w:rFonts w:ascii="Tahoma" w:hAnsi="Tahoma" w:cs="Tahoma"/>
          <w:lang w:val="pl-PL"/>
        </w:rPr>
        <w:t xml:space="preserve">ołączeń. </w:t>
      </w:r>
      <w:r w:rsidR="000227E2" w:rsidRPr="008C0FBB">
        <w:rPr>
          <w:rFonts w:ascii="Tahoma" w:hAnsi="Tahoma" w:cs="Tahoma"/>
          <w:lang w:val="pl-PL"/>
        </w:rPr>
        <w:t>W jej projektach</w:t>
      </w:r>
      <w:r w:rsidR="00437935" w:rsidRPr="008C0FBB">
        <w:rPr>
          <w:rFonts w:ascii="Tahoma" w:hAnsi="Tahoma" w:cs="Tahoma"/>
          <w:lang w:val="pl-PL"/>
        </w:rPr>
        <w:t>,</w:t>
      </w:r>
      <w:r w:rsidR="000227E2" w:rsidRPr="008C0FBB">
        <w:rPr>
          <w:rFonts w:ascii="Tahoma" w:hAnsi="Tahoma" w:cs="Tahoma"/>
          <w:lang w:val="pl-PL"/>
        </w:rPr>
        <w:t xml:space="preserve"> k</w:t>
      </w:r>
      <w:r w:rsidR="00AB69B6" w:rsidRPr="008C0FBB">
        <w:rPr>
          <w:rFonts w:ascii="Tahoma" w:hAnsi="Tahoma" w:cs="Tahoma"/>
          <w:lang w:val="pl-PL"/>
        </w:rPr>
        <w:t xml:space="preserve">obiecy szyk spotyka się </w:t>
      </w:r>
      <w:r w:rsidR="009F50F3" w:rsidRPr="008C0FBB">
        <w:rPr>
          <w:rFonts w:ascii="Tahoma" w:hAnsi="Tahoma" w:cs="Tahoma"/>
          <w:lang w:val="pl-PL"/>
        </w:rPr>
        <w:t xml:space="preserve">ze </w:t>
      </w:r>
      <w:proofErr w:type="spellStart"/>
      <w:r w:rsidR="00AB69B6" w:rsidRPr="008C0FBB">
        <w:rPr>
          <w:rFonts w:ascii="Tahoma" w:hAnsi="Tahoma" w:cs="Tahoma"/>
          <w:lang w:val="pl-PL"/>
        </w:rPr>
        <w:t>streetwearowym</w:t>
      </w:r>
      <w:proofErr w:type="spellEnd"/>
      <w:r w:rsidR="00AB69B6" w:rsidRPr="008C0FBB">
        <w:rPr>
          <w:rFonts w:ascii="Tahoma" w:hAnsi="Tahoma" w:cs="Tahoma"/>
          <w:lang w:val="pl-PL"/>
        </w:rPr>
        <w:t xml:space="preserve"> stylem. W sezonie jesień-zima </w:t>
      </w:r>
      <w:proofErr w:type="spellStart"/>
      <w:r w:rsidR="00AB69B6" w:rsidRPr="008C0FBB">
        <w:rPr>
          <w:rFonts w:ascii="Tahoma" w:hAnsi="Tahoma" w:cs="Tahoma"/>
          <w:lang w:val="pl-PL"/>
        </w:rPr>
        <w:t>Careaux</w:t>
      </w:r>
      <w:proofErr w:type="spellEnd"/>
      <w:r w:rsidR="00AB69B6" w:rsidRPr="008C0FBB">
        <w:rPr>
          <w:rFonts w:ascii="Tahoma" w:hAnsi="Tahoma" w:cs="Tahoma"/>
          <w:lang w:val="pl-PL"/>
        </w:rPr>
        <w:t xml:space="preserve"> połączyła siły z Puma, uzyskując niepowtarzalny efekt. Kolekcja obfituje </w:t>
      </w:r>
      <w:r w:rsidR="008C0FBB">
        <w:rPr>
          <w:rFonts w:ascii="Tahoma" w:hAnsi="Tahoma" w:cs="Tahoma"/>
          <w:lang w:val="pl-PL"/>
        </w:rPr>
        <w:br/>
      </w:r>
      <w:r w:rsidR="00AB69B6" w:rsidRPr="008C0FBB">
        <w:rPr>
          <w:rFonts w:ascii="Tahoma" w:hAnsi="Tahoma" w:cs="Tahoma"/>
          <w:lang w:val="pl-PL"/>
        </w:rPr>
        <w:t xml:space="preserve">w kolory i kwiatowe grafiki, które znalazły się </w:t>
      </w:r>
      <w:r w:rsidR="009F50F3" w:rsidRPr="008C0FBB">
        <w:rPr>
          <w:rFonts w:ascii="Tahoma" w:hAnsi="Tahoma" w:cs="Tahoma"/>
          <w:lang w:val="pl-PL"/>
        </w:rPr>
        <w:t xml:space="preserve">zarówno na butach, jak </w:t>
      </w:r>
      <w:r w:rsidR="008C0FBB">
        <w:rPr>
          <w:rFonts w:ascii="Tahoma" w:hAnsi="Tahoma" w:cs="Tahoma"/>
          <w:lang w:val="pl-PL"/>
        </w:rPr>
        <w:br/>
      </w:r>
      <w:r w:rsidR="009F50F3" w:rsidRPr="008C0FBB">
        <w:rPr>
          <w:rFonts w:ascii="Tahoma" w:hAnsi="Tahoma" w:cs="Tahoma"/>
          <w:lang w:val="pl-PL"/>
        </w:rPr>
        <w:t>i ubraniach.</w:t>
      </w:r>
      <w:r w:rsidR="00AB69B6" w:rsidRPr="008C0FBB">
        <w:rPr>
          <w:rFonts w:ascii="Tahoma" w:hAnsi="Tahoma" w:cs="Tahoma"/>
          <w:lang w:val="pl-PL"/>
        </w:rPr>
        <w:t xml:space="preserve"> </w:t>
      </w:r>
      <w:r w:rsidR="009F50F3" w:rsidRPr="008C0FBB">
        <w:rPr>
          <w:rFonts w:ascii="Tahoma" w:hAnsi="Tahoma" w:cs="Tahoma"/>
          <w:lang w:val="pl-PL"/>
        </w:rPr>
        <w:t xml:space="preserve">Kolorowe </w:t>
      </w:r>
      <w:proofErr w:type="spellStart"/>
      <w:r w:rsidR="009F50F3" w:rsidRPr="008C0FBB">
        <w:rPr>
          <w:rFonts w:ascii="Tahoma" w:hAnsi="Tahoma" w:cs="Tahoma"/>
          <w:lang w:val="pl-PL"/>
        </w:rPr>
        <w:t>printy</w:t>
      </w:r>
      <w:proofErr w:type="spellEnd"/>
      <w:r w:rsidR="009F50F3" w:rsidRPr="008C0FBB">
        <w:rPr>
          <w:rFonts w:ascii="Tahoma" w:hAnsi="Tahoma" w:cs="Tahoma"/>
          <w:lang w:val="pl-PL"/>
        </w:rPr>
        <w:t xml:space="preserve"> nie są zaskoczeniem. </w:t>
      </w:r>
      <w:r w:rsidR="00AB69B6" w:rsidRPr="008C0FBB">
        <w:rPr>
          <w:rFonts w:ascii="Tahoma" w:hAnsi="Tahoma" w:cs="Tahoma"/>
          <w:lang w:val="pl-PL"/>
        </w:rPr>
        <w:t xml:space="preserve">Różany symbol </w:t>
      </w:r>
      <w:r w:rsidR="009F50F3" w:rsidRPr="008C0FBB">
        <w:rPr>
          <w:rFonts w:ascii="Tahoma" w:hAnsi="Tahoma" w:cs="Tahoma"/>
          <w:lang w:val="pl-PL"/>
        </w:rPr>
        <w:t>to znak rozpoznawczy</w:t>
      </w:r>
      <w:r w:rsidR="00AB69B6" w:rsidRPr="008C0FBB">
        <w:rPr>
          <w:rFonts w:ascii="Tahoma" w:hAnsi="Tahoma" w:cs="Tahoma"/>
          <w:lang w:val="pl-PL"/>
        </w:rPr>
        <w:t xml:space="preserve"> projektantki, który według niej, nadaje siłę i piękno kobietom.</w:t>
      </w:r>
    </w:p>
    <w:p w14:paraId="19473F0E" w14:textId="77777777" w:rsidR="009F50F3" w:rsidRPr="008C0FBB" w:rsidRDefault="009F50F3" w:rsidP="00A603C9">
      <w:pPr>
        <w:spacing w:before="2" w:after="2"/>
        <w:jc w:val="both"/>
        <w:rPr>
          <w:rFonts w:ascii="Tahoma" w:hAnsi="Tahoma" w:cs="Tahoma"/>
          <w:lang w:val="pl-PL"/>
        </w:rPr>
      </w:pPr>
    </w:p>
    <w:p w14:paraId="554D593B" w14:textId="2BFAA7C5" w:rsidR="00437935" w:rsidRPr="008C0FBB" w:rsidRDefault="000227E2" w:rsidP="00A603C9">
      <w:pPr>
        <w:spacing w:before="2" w:after="2"/>
        <w:jc w:val="both"/>
        <w:rPr>
          <w:rFonts w:ascii="Tahoma" w:hAnsi="Tahoma" w:cs="Tahoma"/>
          <w:lang w:val="pl-PL"/>
        </w:rPr>
      </w:pPr>
      <w:proofErr w:type="spellStart"/>
      <w:r w:rsidRPr="008C0FBB">
        <w:rPr>
          <w:rFonts w:ascii="Tahoma" w:hAnsi="Tahoma" w:cs="Tahoma"/>
          <w:lang w:val="pl-PL"/>
        </w:rPr>
        <w:t>Caroll</w:t>
      </w:r>
      <w:proofErr w:type="spellEnd"/>
      <w:r w:rsidRPr="008C0FBB">
        <w:rPr>
          <w:rFonts w:ascii="Tahoma" w:hAnsi="Tahoma" w:cs="Tahoma"/>
          <w:lang w:val="pl-PL"/>
        </w:rPr>
        <w:t xml:space="preserve"> </w:t>
      </w:r>
      <w:proofErr w:type="spellStart"/>
      <w:r w:rsidRPr="008C0FBB">
        <w:rPr>
          <w:rFonts w:ascii="Tahoma" w:hAnsi="Tahoma" w:cs="Tahoma"/>
          <w:lang w:val="pl-PL"/>
        </w:rPr>
        <w:t>Lynn</w:t>
      </w:r>
      <w:proofErr w:type="spellEnd"/>
      <w:r w:rsidRPr="008C0FBB">
        <w:rPr>
          <w:rFonts w:ascii="Tahoma" w:hAnsi="Tahoma" w:cs="Tahoma"/>
          <w:lang w:val="pl-PL"/>
        </w:rPr>
        <w:t xml:space="preserve"> wie jak zmienić przedmioty codziennego użytku w romantyczne dzieła sztuki o kobiecym charakterze</w:t>
      </w:r>
      <w:r w:rsidR="00437935" w:rsidRPr="008C0FBB">
        <w:rPr>
          <w:rFonts w:ascii="Tahoma" w:hAnsi="Tahoma" w:cs="Tahoma"/>
          <w:lang w:val="pl-PL"/>
        </w:rPr>
        <w:t xml:space="preserve">. Jej metamorfozie uległ klasyczny model Duplex OG, słynne w latach 90. buty biegowe. Ikony wśród </w:t>
      </w:r>
      <w:proofErr w:type="spellStart"/>
      <w:r w:rsidR="00437935" w:rsidRPr="008C0FBB">
        <w:rPr>
          <w:rFonts w:ascii="Tahoma" w:hAnsi="Tahoma" w:cs="Tahoma"/>
          <w:lang w:val="pl-PL"/>
        </w:rPr>
        <w:t>sneakersów</w:t>
      </w:r>
      <w:proofErr w:type="spellEnd"/>
      <w:r w:rsidR="00437935" w:rsidRPr="008C0FBB">
        <w:rPr>
          <w:rFonts w:ascii="Tahoma" w:hAnsi="Tahoma" w:cs="Tahoma"/>
          <w:lang w:val="pl-PL"/>
        </w:rPr>
        <w:t xml:space="preserve"> pojawią się w dwóch wersjach kolorystycznych – czarnym lub białym. Uzupełnienie stanowią skórzane wykończenia na pięcie oraz złote logo Puma </w:t>
      </w:r>
      <w:r w:rsidR="008C0FBB">
        <w:rPr>
          <w:rFonts w:ascii="Tahoma" w:hAnsi="Tahoma" w:cs="Tahoma"/>
          <w:lang w:val="pl-PL"/>
        </w:rPr>
        <w:br/>
      </w:r>
      <w:r w:rsidR="00437935" w:rsidRPr="008C0FBB">
        <w:rPr>
          <w:rFonts w:ascii="Tahoma" w:hAnsi="Tahoma" w:cs="Tahoma"/>
          <w:lang w:val="pl-PL"/>
        </w:rPr>
        <w:t xml:space="preserve">i </w:t>
      </w:r>
      <w:proofErr w:type="spellStart"/>
      <w:r w:rsidR="00437935" w:rsidRPr="008C0FBB">
        <w:rPr>
          <w:rFonts w:ascii="Tahoma" w:hAnsi="Tahoma" w:cs="Tahoma"/>
          <w:lang w:val="pl-PL"/>
        </w:rPr>
        <w:t>Careaux</w:t>
      </w:r>
      <w:proofErr w:type="spellEnd"/>
      <w:r w:rsidR="00437935" w:rsidRPr="008C0FBB">
        <w:rPr>
          <w:rFonts w:ascii="Tahoma" w:hAnsi="Tahoma" w:cs="Tahoma"/>
          <w:lang w:val="pl-PL"/>
        </w:rPr>
        <w:t>. Drugim klasykiem, który projektantka wzię</w:t>
      </w:r>
      <w:r w:rsidR="008C0FBB">
        <w:rPr>
          <w:rFonts w:ascii="Tahoma" w:hAnsi="Tahoma" w:cs="Tahoma"/>
          <w:lang w:val="pl-PL"/>
        </w:rPr>
        <w:t xml:space="preserve">ła na warsztat jest Puma </w:t>
      </w:r>
      <w:proofErr w:type="spellStart"/>
      <w:r w:rsidR="008C0FBB">
        <w:rPr>
          <w:rFonts w:ascii="Tahoma" w:hAnsi="Tahoma" w:cs="Tahoma"/>
          <w:lang w:val="pl-PL"/>
        </w:rPr>
        <w:t>Suede</w:t>
      </w:r>
      <w:proofErr w:type="spellEnd"/>
      <w:r w:rsidR="008C0FBB">
        <w:rPr>
          <w:rFonts w:ascii="Tahoma" w:hAnsi="Tahoma" w:cs="Tahoma"/>
          <w:lang w:val="pl-PL"/>
        </w:rPr>
        <w:t xml:space="preserve">. </w:t>
      </w:r>
      <w:proofErr w:type="spellStart"/>
      <w:r w:rsidR="008C0FBB">
        <w:rPr>
          <w:rFonts w:ascii="Tahoma" w:hAnsi="Tahoma" w:cs="Tahoma"/>
          <w:lang w:val="pl-PL"/>
        </w:rPr>
        <w:t>Suede</w:t>
      </w:r>
      <w:proofErr w:type="spellEnd"/>
      <w:r w:rsidR="008C0FBB">
        <w:rPr>
          <w:rFonts w:ascii="Tahoma" w:hAnsi="Tahoma" w:cs="Tahoma"/>
          <w:lang w:val="pl-PL"/>
        </w:rPr>
        <w:t xml:space="preserve"> </w:t>
      </w:r>
      <w:r w:rsidR="00437935" w:rsidRPr="008C0FBB">
        <w:rPr>
          <w:rFonts w:ascii="Tahoma" w:hAnsi="Tahoma" w:cs="Tahoma"/>
          <w:lang w:val="pl-PL"/>
        </w:rPr>
        <w:t xml:space="preserve">x </w:t>
      </w:r>
      <w:proofErr w:type="spellStart"/>
      <w:r w:rsidR="00437935" w:rsidRPr="008C0FBB">
        <w:rPr>
          <w:rFonts w:ascii="Tahoma" w:hAnsi="Tahoma" w:cs="Tahoma"/>
          <w:lang w:val="pl-PL"/>
        </w:rPr>
        <w:t>Careaux</w:t>
      </w:r>
      <w:proofErr w:type="spellEnd"/>
      <w:r w:rsidR="00437935" w:rsidRPr="008C0FBB">
        <w:rPr>
          <w:rFonts w:ascii="Tahoma" w:hAnsi="Tahoma" w:cs="Tahoma"/>
          <w:lang w:val="pl-PL"/>
        </w:rPr>
        <w:t xml:space="preserve"> dostępne będą w biał</w:t>
      </w:r>
      <w:r w:rsidR="00D62C50" w:rsidRPr="008C0FBB">
        <w:rPr>
          <w:rFonts w:ascii="Tahoma" w:hAnsi="Tahoma" w:cs="Tahoma"/>
          <w:lang w:val="pl-PL"/>
        </w:rPr>
        <w:t>ej, czarnej i</w:t>
      </w:r>
      <w:r w:rsidR="00437935" w:rsidRPr="008C0FBB">
        <w:rPr>
          <w:rFonts w:ascii="Tahoma" w:hAnsi="Tahoma" w:cs="Tahoma"/>
          <w:lang w:val="pl-PL"/>
        </w:rPr>
        <w:t xml:space="preserve"> różowej wersji, które prz</w:t>
      </w:r>
      <w:r w:rsidR="00340095" w:rsidRPr="008C0FBB">
        <w:rPr>
          <w:rFonts w:ascii="Tahoma" w:hAnsi="Tahoma" w:cs="Tahoma"/>
          <w:lang w:val="pl-PL"/>
        </w:rPr>
        <w:t>yozdobiono</w:t>
      </w:r>
      <w:r w:rsidR="00437935" w:rsidRPr="008C0FBB">
        <w:rPr>
          <w:rFonts w:ascii="Tahoma" w:hAnsi="Tahoma" w:cs="Tahoma"/>
          <w:lang w:val="pl-PL"/>
        </w:rPr>
        <w:t xml:space="preserve"> charakterystycznymi </w:t>
      </w:r>
      <w:proofErr w:type="spellStart"/>
      <w:r w:rsidR="00D62C50" w:rsidRPr="008C0FBB">
        <w:rPr>
          <w:rFonts w:ascii="Tahoma" w:hAnsi="Tahoma" w:cs="Tahoma"/>
          <w:lang w:val="pl-PL"/>
        </w:rPr>
        <w:t>printami</w:t>
      </w:r>
      <w:proofErr w:type="spellEnd"/>
      <w:r w:rsidR="00D62C50" w:rsidRPr="008C0FBB">
        <w:rPr>
          <w:rFonts w:ascii="Tahoma" w:hAnsi="Tahoma" w:cs="Tahoma"/>
          <w:lang w:val="pl-PL"/>
        </w:rPr>
        <w:t xml:space="preserve"> </w:t>
      </w:r>
      <w:r w:rsidR="00437935" w:rsidRPr="008C0FBB">
        <w:rPr>
          <w:rFonts w:ascii="Tahoma" w:hAnsi="Tahoma" w:cs="Tahoma"/>
          <w:lang w:val="pl-PL"/>
        </w:rPr>
        <w:t xml:space="preserve">róż. </w:t>
      </w:r>
    </w:p>
    <w:p w14:paraId="6624F34B" w14:textId="77777777" w:rsidR="00E453D6" w:rsidRPr="008C0FBB" w:rsidRDefault="00E453D6" w:rsidP="00A603C9">
      <w:pPr>
        <w:spacing w:before="2" w:after="2"/>
        <w:jc w:val="both"/>
        <w:rPr>
          <w:rFonts w:ascii="Tahoma" w:hAnsi="Tahoma" w:cs="Tahoma"/>
          <w:lang w:val="pl-PL"/>
        </w:rPr>
      </w:pPr>
    </w:p>
    <w:p w14:paraId="1051181D" w14:textId="5573D04A" w:rsidR="00437935" w:rsidRPr="008C0FBB" w:rsidRDefault="00437935" w:rsidP="00A603C9">
      <w:pPr>
        <w:spacing w:before="2" w:after="2"/>
        <w:jc w:val="both"/>
        <w:rPr>
          <w:rFonts w:ascii="Tahoma" w:hAnsi="Tahoma" w:cs="Tahoma"/>
          <w:lang w:val="pl-PL"/>
        </w:rPr>
      </w:pPr>
      <w:r w:rsidRPr="008C0FBB">
        <w:rPr>
          <w:rFonts w:ascii="Tahoma" w:hAnsi="Tahoma" w:cs="Tahoma"/>
          <w:lang w:val="pl-PL"/>
        </w:rPr>
        <w:t>Mocnym uderze</w:t>
      </w:r>
      <w:r w:rsidR="00132198" w:rsidRPr="008C0FBB">
        <w:rPr>
          <w:rFonts w:ascii="Tahoma" w:hAnsi="Tahoma" w:cs="Tahoma"/>
          <w:lang w:val="pl-PL"/>
        </w:rPr>
        <w:t xml:space="preserve">niem kolekcji są </w:t>
      </w:r>
      <w:proofErr w:type="spellStart"/>
      <w:r w:rsidR="00132198" w:rsidRPr="008C0FBB">
        <w:rPr>
          <w:rFonts w:ascii="Tahoma" w:hAnsi="Tahoma" w:cs="Tahoma"/>
          <w:lang w:val="pl-PL"/>
        </w:rPr>
        <w:t>Blaze</w:t>
      </w:r>
      <w:proofErr w:type="spellEnd"/>
      <w:r w:rsidR="00132198" w:rsidRPr="008C0FBB">
        <w:rPr>
          <w:rFonts w:ascii="Tahoma" w:hAnsi="Tahoma" w:cs="Tahoma"/>
          <w:lang w:val="pl-PL"/>
        </w:rPr>
        <w:t xml:space="preserve"> of </w:t>
      </w:r>
      <w:proofErr w:type="spellStart"/>
      <w:r w:rsidR="00132198" w:rsidRPr="008C0FBB">
        <w:rPr>
          <w:rFonts w:ascii="Tahoma" w:hAnsi="Tahoma" w:cs="Tahoma"/>
          <w:lang w:val="pl-PL"/>
        </w:rPr>
        <w:t>Glory</w:t>
      </w:r>
      <w:proofErr w:type="spellEnd"/>
      <w:r w:rsidR="00132198" w:rsidRPr="008C0FBB">
        <w:rPr>
          <w:rFonts w:ascii="Tahoma" w:hAnsi="Tahoma" w:cs="Tahoma"/>
          <w:lang w:val="pl-PL"/>
        </w:rPr>
        <w:t xml:space="preserve">. </w:t>
      </w:r>
      <w:proofErr w:type="spellStart"/>
      <w:r w:rsidR="00132198" w:rsidRPr="008C0FBB">
        <w:rPr>
          <w:rFonts w:ascii="Tahoma" w:hAnsi="Tahoma" w:cs="Tahoma"/>
          <w:lang w:val="pl-PL"/>
        </w:rPr>
        <w:t>Caroll</w:t>
      </w:r>
      <w:proofErr w:type="spellEnd"/>
      <w:r w:rsidR="00132198" w:rsidRPr="008C0FBB">
        <w:rPr>
          <w:rFonts w:ascii="Tahoma" w:hAnsi="Tahoma" w:cs="Tahoma"/>
          <w:lang w:val="pl-PL"/>
        </w:rPr>
        <w:t xml:space="preserve"> </w:t>
      </w:r>
      <w:proofErr w:type="spellStart"/>
      <w:r w:rsidR="00132198" w:rsidRPr="008C0FBB">
        <w:rPr>
          <w:rFonts w:ascii="Tahoma" w:hAnsi="Tahoma" w:cs="Tahoma"/>
          <w:lang w:val="pl-PL"/>
        </w:rPr>
        <w:t>Lynn</w:t>
      </w:r>
      <w:proofErr w:type="spellEnd"/>
      <w:r w:rsidR="00132198" w:rsidRPr="008C0FBB">
        <w:rPr>
          <w:rFonts w:ascii="Tahoma" w:hAnsi="Tahoma" w:cs="Tahoma"/>
          <w:lang w:val="pl-PL"/>
        </w:rPr>
        <w:t xml:space="preserve"> połączyła ich funkcjonalność, klasyczną sylwetkę z niepowtarzalnym designem. </w:t>
      </w:r>
      <w:r w:rsidR="00D62C50" w:rsidRPr="008C0FBB">
        <w:rPr>
          <w:rFonts w:ascii="Tahoma" w:hAnsi="Tahoma" w:cs="Tahoma"/>
          <w:lang w:val="pl-PL"/>
        </w:rPr>
        <w:t xml:space="preserve">Słynne BOG zrobione zostały z delikatnej, perforowanej skóry, a ich różane wykończenie zachwyci niejedną kobietę. </w:t>
      </w:r>
      <w:r w:rsidR="00132198" w:rsidRPr="008C0FBB">
        <w:rPr>
          <w:rFonts w:ascii="Tahoma" w:hAnsi="Tahoma" w:cs="Tahoma"/>
          <w:lang w:val="pl-PL"/>
        </w:rPr>
        <w:t xml:space="preserve"> </w:t>
      </w:r>
    </w:p>
    <w:p w14:paraId="16954625" w14:textId="67EF1BCD" w:rsidR="004C0ACF" w:rsidRPr="004C0ACF" w:rsidRDefault="004C0ACF" w:rsidP="00893A5B">
      <w:pPr>
        <w:spacing w:before="2" w:after="2"/>
        <w:jc w:val="both"/>
        <w:rPr>
          <w:rFonts w:ascii="Tahoma" w:hAnsi="Tahoma" w:cs="Tahoma"/>
          <w:color w:val="333333"/>
          <w:shd w:val="clear" w:color="auto" w:fill="FFFFFF"/>
          <w:lang w:val="pl-PL"/>
        </w:rPr>
      </w:pPr>
      <w:bookmarkStart w:id="0" w:name="_GoBack"/>
      <w:bookmarkEnd w:id="0"/>
      <w:r w:rsidRPr="004C0ACF">
        <w:rPr>
          <w:lang w:val="pl-PL"/>
        </w:rPr>
        <w:br/>
      </w:r>
      <w:r w:rsidRPr="004C0ACF">
        <w:rPr>
          <w:rFonts w:ascii="Tahoma" w:hAnsi="Tahoma" w:cs="Tahoma"/>
          <w:shd w:val="clear" w:color="auto" w:fill="FFFFFF"/>
          <w:lang w:val="pl-PL"/>
        </w:rPr>
        <w:t xml:space="preserve">Kolekcja </w:t>
      </w:r>
      <w:proofErr w:type="spellStart"/>
      <w:r w:rsidRPr="004C0ACF">
        <w:rPr>
          <w:rFonts w:ascii="Tahoma" w:hAnsi="Tahoma" w:cs="Tahoma"/>
          <w:shd w:val="clear" w:color="auto" w:fill="FFFFFF"/>
          <w:lang w:val="pl-PL"/>
        </w:rPr>
        <w:t>Careaux</w:t>
      </w:r>
      <w:proofErr w:type="spellEnd"/>
      <w:r w:rsidRPr="004C0ACF">
        <w:rPr>
          <w:rFonts w:ascii="Tahoma" w:hAnsi="Tahoma" w:cs="Tahoma"/>
          <w:shd w:val="clear" w:color="auto" w:fill="FFFFFF"/>
          <w:lang w:val="pl-PL"/>
        </w:rPr>
        <w:t xml:space="preserve"> dla marki Puma to nie tylko buty! W Polsce dostępny jest </w:t>
      </w:r>
      <w:proofErr w:type="spellStart"/>
      <w:r w:rsidRPr="004C0ACF">
        <w:rPr>
          <w:rFonts w:ascii="Tahoma" w:hAnsi="Tahoma" w:cs="Tahoma"/>
          <w:shd w:val="clear" w:color="auto" w:fill="FFFFFF"/>
          <w:lang w:val="pl-PL"/>
        </w:rPr>
        <w:t>bomber</w:t>
      </w:r>
      <w:proofErr w:type="spellEnd"/>
      <w:r w:rsidRPr="004C0ACF">
        <w:rPr>
          <w:rFonts w:ascii="Tahoma" w:hAnsi="Tahoma" w:cs="Tahoma"/>
          <w:shd w:val="clear" w:color="auto" w:fill="FFFFFF"/>
          <w:lang w:val="pl-PL"/>
        </w:rPr>
        <w:t xml:space="preserve">, zrobiony z najwyższej jakości materiałów, przyozdobiony kwiatowym </w:t>
      </w:r>
      <w:proofErr w:type="spellStart"/>
      <w:r w:rsidRPr="004C0ACF">
        <w:rPr>
          <w:rFonts w:ascii="Tahoma" w:hAnsi="Tahoma" w:cs="Tahoma"/>
          <w:shd w:val="clear" w:color="auto" w:fill="FFFFFF"/>
          <w:lang w:val="pl-PL"/>
        </w:rPr>
        <w:t>printem</w:t>
      </w:r>
      <w:proofErr w:type="spellEnd"/>
      <w:r w:rsidRPr="004C0ACF">
        <w:rPr>
          <w:rFonts w:ascii="Tahoma" w:hAnsi="Tahoma" w:cs="Tahoma"/>
          <w:shd w:val="clear" w:color="auto" w:fill="FFFFFF"/>
          <w:lang w:val="pl-PL"/>
        </w:rPr>
        <w:t>. </w:t>
      </w:r>
    </w:p>
    <w:p w14:paraId="5B0A7F0F" w14:textId="77777777" w:rsidR="004C0ACF" w:rsidRPr="004C0ACF" w:rsidRDefault="004C0ACF" w:rsidP="00893A5B">
      <w:pPr>
        <w:spacing w:before="2" w:after="2"/>
        <w:jc w:val="both"/>
        <w:rPr>
          <w:rFonts w:ascii="Tahoma" w:hAnsi="Tahoma" w:cs="Tahoma"/>
          <w:lang w:val="pl-PL"/>
        </w:rPr>
      </w:pPr>
    </w:p>
    <w:p w14:paraId="1F52362B" w14:textId="6AE60B41" w:rsidR="00340095" w:rsidRPr="008C0FBB" w:rsidRDefault="00340095" w:rsidP="00893A5B">
      <w:pPr>
        <w:spacing w:before="2" w:after="2"/>
        <w:jc w:val="both"/>
        <w:rPr>
          <w:rFonts w:ascii="Tahoma" w:hAnsi="Tahoma" w:cs="Tahoma"/>
          <w:lang w:val="pl-PL"/>
        </w:rPr>
      </w:pPr>
      <w:r w:rsidRPr="008C0FBB">
        <w:rPr>
          <w:rFonts w:ascii="Tahoma" w:hAnsi="Tahoma" w:cs="Tahoma"/>
          <w:lang w:val="pl-PL"/>
        </w:rPr>
        <w:t>Dystrybucja:</w:t>
      </w:r>
    </w:p>
    <w:p w14:paraId="4989D74E" w14:textId="77777777" w:rsidR="008C0FBB" w:rsidRPr="00734A58" w:rsidRDefault="008C0FBB" w:rsidP="008C0FBB">
      <w:pPr>
        <w:rPr>
          <w:rFonts w:ascii="Tahoma" w:hAnsi="Tahoma"/>
          <w:lang w:val="pl-PL"/>
        </w:rPr>
      </w:pPr>
      <w:proofErr w:type="spellStart"/>
      <w:r w:rsidRPr="00734A58">
        <w:rPr>
          <w:rFonts w:ascii="Tahoma" w:hAnsi="Tahoma"/>
          <w:lang w:val="pl-PL"/>
        </w:rPr>
        <w:t>RunColors</w:t>
      </w:r>
      <w:proofErr w:type="spellEnd"/>
      <w:r w:rsidRPr="00734A58">
        <w:rPr>
          <w:rFonts w:ascii="Tahoma" w:hAnsi="Tahoma"/>
          <w:lang w:val="pl-PL"/>
        </w:rPr>
        <w:t>, Warszawa, Poznań</w:t>
      </w:r>
    </w:p>
    <w:p w14:paraId="4815B1B0" w14:textId="77777777" w:rsidR="008C0FBB" w:rsidRPr="00734A58" w:rsidRDefault="008C0FBB" w:rsidP="008C0FBB">
      <w:pPr>
        <w:rPr>
          <w:rFonts w:ascii="Tahoma" w:hAnsi="Tahoma"/>
          <w:lang w:val="pl-PL"/>
        </w:rPr>
      </w:pPr>
      <w:proofErr w:type="spellStart"/>
      <w:r w:rsidRPr="00734A58">
        <w:rPr>
          <w:rFonts w:ascii="Tahoma" w:hAnsi="Tahoma"/>
          <w:lang w:val="pl-PL"/>
        </w:rPr>
        <w:t>Sneakerstudio</w:t>
      </w:r>
      <w:proofErr w:type="spellEnd"/>
      <w:r w:rsidRPr="00734A58">
        <w:rPr>
          <w:rFonts w:ascii="Tahoma" w:hAnsi="Tahoma"/>
          <w:lang w:val="pl-PL"/>
        </w:rPr>
        <w:t>, Kraków</w:t>
      </w:r>
    </w:p>
    <w:p w14:paraId="034E8B6D" w14:textId="77777777" w:rsidR="008C0FBB" w:rsidRPr="00734A58" w:rsidRDefault="008C0FBB" w:rsidP="008C0FBB">
      <w:pPr>
        <w:rPr>
          <w:rFonts w:ascii="Tahoma" w:hAnsi="Tahoma"/>
          <w:lang w:val="pl-PL"/>
        </w:rPr>
      </w:pPr>
      <w:proofErr w:type="spellStart"/>
      <w:r w:rsidRPr="00734A58">
        <w:rPr>
          <w:rFonts w:ascii="Tahoma" w:hAnsi="Tahoma"/>
          <w:lang w:val="pl-PL"/>
        </w:rPr>
        <w:t>Worldbox</w:t>
      </w:r>
      <w:proofErr w:type="spellEnd"/>
      <w:r w:rsidRPr="00734A58">
        <w:rPr>
          <w:rFonts w:ascii="Tahoma" w:hAnsi="Tahoma"/>
          <w:lang w:val="pl-PL"/>
        </w:rPr>
        <w:t>, ul. Nowy Świat, Warszawa</w:t>
      </w:r>
    </w:p>
    <w:p w14:paraId="774789F2" w14:textId="77777777" w:rsidR="008C0FBB" w:rsidRDefault="008C0FBB" w:rsidP="008C0FBB">
      <w:pPr>
        <w:rPr>
          <w:rFonts w:ascii="Tahoma" w:hAnsi="Tahoma"/>
          <w:lang w:val="pl-PL"/>
        </w:rPr>
      </w:pPr>
      <w:r w:rsidRPr="00734A58">
        <w:rPr>
          <w:rFonts w:ascii="Tahoma" w:hAnsi="Tahoma"/>
          <w:lang w:val="pl-PL"/>
        </w:rPr>
        <w:t xml:space="preserve">Sneakers by </w:t>
      </w:r>
      <w:proofErr w:type="spellStart"/>
      <w:r w:rsidRPr="00734A58">
        <w:rPr>
          <w:rFonts w:ascii="Tahoma" w:hAnsi="Tahoma"/>
          <w:lang w:val="pl-PL"/>
        </w:rPr>
        <w:t>Distance</w:t>
      </w:r>
      <w:proofErr w:type="spellEnd"/>
      <w:r w:rsidRPr="00734A58">
        <w:rPr>
          <w:rFonts w:ascii="Tahoma" w:hAnsi="Tahoma"/>
          <w:lang w:val="pl-PL"/>
        </w:rPr>
        <w:t>, Poznań</w:t>
      </w:r>
    </w:p>
    <w:p w14:paraId="0E83EF59" w14:textId="77777777" w:rsidR="008C0FBB" w:rsidRDefault="008C0FBB" w:rsidP="008C0FBB">
      <w:pPr>
        <w:rPr>
          <w:rFonts w:ascii="Tahoma" w:hAnsi="Tahoma"/>
          <w:lang w:val="pl-PL"/>
        </w:rPr>
      </w:pPr>
    </w:p>
    <w:p w14:paraId="68B2E078" w14:textId="0BCA69D5" w:rsidR="00B30F0A" w:rsidRPr="00340095" w:rsidRDefault="008C0FBB" w:rsidP="008C0FBB">
      <w:pPr>
        <w:rPr>
          <w:rFonts w:ascii="Geogrotesque Regular" w:hAnsi="Geogrotesque Regular"/>
          <w:lang w:val="pl-PL"/>
        </w:rPr>
      </w:pPr>
      <w:r>
        <w:rPr>
          <w:rFonts w:ascii="Tahoma" w:hAnsi="Tahoma"/>
          <w:lang w:val="pl-PL"/>
        </w:rPr>
        <w:t>Cena: od 419 PLN</w:t>
      </w:r>
    </w:p>
    <w:p w14:paraId="115C7CB4" w14:textId="1CF490A4" w:rsidR="00714FFA" w:rsidRPr="004C0ACF" w:rsidRDefault="00714FFA" w:rsidP="00696B68">
      <w:pPr>
        <w:spacing w:before="2" w:after="2"/>
        <w:jc w:val="center"/>
        <w:outlineLvl w:val="0"/>
        <w:rPr>
          <w:rFonts w:ascii="Geogrotesque Regular" w:hAnsi="Geogrotesque Regular" w:cs="Tahoma"/>
          <w:lang w:val="pl-PL"/>
        </w:rPr>
      </w:pPr>
      <w:r w:rsidRPr="004C0ACF">
        <w:rPr>
          <w:rFonts w:ascii="Geogrotesque Regular" w:hAnsi="Geogrotesque Regular" w:cs="Tahoma"/>
          <w:lang w:val="pl-PL"/>
        </w:rPr>
        <w:lastRenderedPageBreak/>
        <w:t># # #</w:t>
      </w:r>
    </w:p>
    <w:p w14:paraId="0B052961" w14:textId="77777777" w:rsidR="008C0FBB" w:rsidRPr="008C0FBB" w:rsidRDefault="008C0FBB" w:rsidP="008C0FBB">
      <w:pPr>
        <w:pBdr>
          <w:bottom w:val="single" w:sz="6" w:space="1" w:color="auto"/>
        </w:pBdr>
        <w:rPr>
          <w:rFonts w:ascii="Tahoma" w:hAnsi="Tahoma" w:cs="Tahoma"/>
          <w:b/>
          <w:iCs/>
          <w:color w:val="000000"/>
          <w:lang w:val="pl-PL"/>
        </w:rPr>
      </w:pPr>
      <w:r w:rsidRPr="008C0FBB">
        <w:rPr>
          <w:rFonts w:ascii="Tahoma" w:hAnsi="Tahoma" w:cs="Tahoma"/>
          <w:b/>
          <w:iCs/>
          <w:color w:val="000000"/>
          <w:lang w:val="pl-PL"/>
        </w:rPr>
        <w:t>O marce Puma</w:t>
      </w:r>
    </w:p>
    <w:p w14:paraId="60112D2D" w14:textId="77777777" w:rsidR="008C0FBB" w:rsidRPr="008C0FBB" w:rsidRDefault="008C0FBB" w:rsidP="008C0FBB">
      <w:pPr>
        <w:autoSpaceDE w:val="0"/>
        <w:autoSpaceDN w:val="0"/>
        <w:jc w:val="both"/>
        <w:rPr>
          <w:rFonts w:ascii="Tahoma" w:hAnsi="Tahoma" w:cs="Tahoma"/>
          <w:color w:val="0000FF"/>
          <w:sz w:val="18"/>
          <w:szCs w:val="18"/>
          <w:lang w:val="pl-PL"/>
        </w:rPr>
      </w:pPr>
      <w:r w:rsidRPr="008C0FBB">
        <w:rPr>
          <w:rFonts w:ascii="Tahoma" w:hAnsi="Tahoma" w:cs="Tahoma"/>
          <w:color w:val="000000"/>
          <w:sz w:val="18"/>
          <w:szCs w:val="18"/>
          <w:lang w:val="pl-PL"/>
        </w:rPr>
        <w:t xml:space="preserve">Puma jest jedną z wiodących marek sportowych, zajmująca się projektowaniem, rozwijaniem, sprzedażą i promocją obuwia, odzieży i akcesoriów sportowych. Od ponad 65 lat, Puma tworzy historię w oparciu o szybkie produkty dla najszybszych zawodników na świecie. Puma oferuje produkty sportowe w kategoriach takich jak: piłka nożna, bieganie, fitness, golf i sporty samochodowe. Stale angażuje się we współpracę z renomowanymi projektantami, wprowadzając do świata sportu innowacyjne produkty o niepowtarzalnym designie. Grupa odzieżowa Puma posiada takie marki jak Puma, </w:t>
      </w:r>
      <w:proofErr w:type="spellStart"/>
      <w:r w:rsidRPr="008C0FBB">
        <w:rPr>
          <w:rFonts w:ascii="Tahoma" w:hAnsi="Tahoma" w:cs="Tahoma"/>
          <w:color w:val="000000"/>
          <w:sz w:val="18"/>
          <w:szCs w:val="18"/>
          <w:lang w:val="pl-PL"/>
        </w:rPr>
        <w:t>Cobra</w:t>
      </w:r>
      <w:proofErr w:type="spellEnd"/>
      <w:r w:rsidRPr="008C0FBB">
        <w:rPr>
          <w:rFonts w:ascii="Tahoma" w:hAnsi="Tahoma" w:cs="Tahoma"/>
          <w:color w:val="000000"/>
          <w:sz w:val="18"/>
          <w:szCs w:val="18"/>
          <w:lang w:val="pl-PL"/>
        </w:rPr>
        <w:t xml:space="preserve"> Golf oraz </w:t>
      </w:r>
      <w:proofErr w:type="spellStart"/>
      <w:r w:rsidRPr="008C0FBB">
        <w:rPr>
          <w:rFonts w:ascii="Tahoma" w:hAnsi="Tahoma" w:cs="Tahoma"/>
          <w:color w:val="000000"/>
          <w:sz w:val="18"/>
          <w:szCs w:val="18"/>
          <w:lang w:val="pl-PL"/>
        </w:rPr>
        <w:t>Dobotex</w:t>
      </w:r>
      <w:proofErr w:type="spellEnd"/>
      <w:r w:rsidRPr="008C0FBB">
        <w:rPr>
          <w:rFonts w:ascii="Tahoma" w:hAnsi="Tahoma" w:cs="Tahoma"/>
          <w:color w:val="000000"/>
          <w:sz w:val="18"/>
          <w:szCs w:val="18"/>
          <w:lang w:val="pl-PL"/>
        </w:rPr>
        <w:t xml:space="preserve">. Firma dystrybuuje swoje produkty do ponad 120 krajów, zatrudniając ponad 11 000 pracowników na całym świecie. Siedziba grupy odzieżowej Puma mieści się w </w:t>
      </w:r>
      <w:proofErr w:type="spellStart"/>
      <w:r w:rsidRPr="008C0FBB">
        <w:rPr>
          <w:rFonts w:ascii="Tahoma" w:hAnsi="Tahoma" w:cs="Tahoma"/>
          <w:sz w:val="18"/>
          <w:szCs w:val="18"/>
          <w:lang w:val="pl-PL"/>
        </w:rPr>
        <w:t>Herzogenaurach</w:t>
      </w:r>
      <w:proofErr w:type="spellEnd"/>
      <w:r w:rsidRPr="008C0FBB">
        <w:rPr>
          <w:rFonts w:ascii="Tahoma" w:hAnsi="Tahoma" w:cs="Tahoma"/>
          <w:sz w:val="18"/>
          <w:szCs w:val="18"/>
          <w:lang w:val="pl-PL"/>
        </w:rPr>
        <w:t xml:space="preserve"> w Niemczech.</w:t>
      </w:r>
      <w:r w:rsidRPr="008C0FBB">
        <w:rPr>
          <w:rFonts w:ascii="Tahoma" w:hAnsi="Tahoma" w:cs="Tahoma"/>
          <w:sz w:val="18"/>
          <w:szCs w:val="18"/>
          <w:lang w:val="pl-PL" w:eastAsia="pl-PL"/>
        </w:rPr>
        <w:t xml:space="preserve"> </w:t>
      </w:r>
    </w:p>
    <w:p w14:paraId="0DFF075E" w14:textId="77777777" w:rsidR="008C0FBB" w:rsidRPr="008C0FBB" w:rsidRDefault="008C0FBB" w:rsidP="008C0FBB">
      <w:pPr>
        <w:jc w:val="both"/>
        <w:rPr>
          <w:rFonts w:ascii="Tahoma" w:hAnsi="Tahoma" w:cs="Tahoma"/>
          <w:color w:val="000000"/>
          <w:sz w:val="18"/>
          <w:szCs w:val="18"/>
          <w:lang w:val="pl-PL"/>
        </w:rPr>
      </w:pPr>
      <w:r w:rsidRPr="008C0FBB">
        <w:rPr>
          <w:rFonts w:ascii="Tahoma" w:hAnsi="Tahoma" w:cs="Tahoma"/>
          <w:sz w:val="18"/>
          <w:szCs w:val="18"/>
          <w:lang w:val="pl-PL" w:eastAsia="pl-PL"/>
        </w:rPr>
        <w:t>Więcej informacji na stronie internetowej</w:t>
      </w:r>
      <w:r w:rsidRPr="008C0FBB">
        <w:rPr>
          <w:rFonts w:ascii="Tahoma" w:hAnsi="Tahoma" w:cs="Tahoma"/>
          <w:sz w:val="18"/>
          <w:szCs w:val="18"/>
          <w:lang w:val="pl-PL"/>
        </w:rPr>
        <w:t xml:space="preserve"> </w:t>
      </w:r>
      <w:hyperlink r:id="rId5" w:history="1">
        <w:r w:rsidRPr="008C0FBB">
          <w:rPr>
            <w:rStyle w:val="Hipercze"/>
            <w:rFonts w:ascii="Tahoma" w:hAnsi="Tahoma" w:cs="Tahoma"/>
            <w:sz w:val="18"/>
            <w:szCs w:val="18"/>
            <w:lang w:val="pl-PL"/>
          </w:rPr>
          <w:t>http://www.puma.com</w:t>
        </w:r>
      </w:hyperlink>
    </w:p>
    <w:p w14:paraId="54A2F7B1" w14:textId="77777777" w:rsidR="008C0FBB" w:rsidRPr="008C0FBB" w:rsidRDefault="008C0FBB" w:rsidP="008C0FBB">
      <w:pPr>
        <w:spacing w:before="2" w:after="2"/>
        <w:outlineLvl w:val="0"/>
        <w:rPr>
          <w:rFonts w:ascii="Geogrotesque Regular" w:hAnsi="Geogrotesque Regular" w:cs="Helvetica"/>
          <w:lang w:val="pl-PL"/>
        </w:rPr>
      </w:pPr>
    </w:p>
    <w:p w14:paraId="69D466F6" w14:textId="77777777" w:rsidR="00C0559B" w:rsidRPr="008C0FBB" w:rsidRDefault="00C0559B" w:rsidP="00714FFA">
      <w:pPr>
        <w:rPr>
          <w:rFonts w:ascii="Geogrotesque Regular" w:hAnsi="Geogrotesque Regular" w:cs="Tahoma"/>
          <w:lang w:val="pl-PL"/>
        </w:rPr>
      </w:pPr>
    </w:p>
    <w:p w14:paraId="62BA735F" w14:textId="77777777" w:rsidR="004E663F" w:rsidRPr="008C0FBB" w:rsidRDefault="004E663F" w:rsidP="00102551">
      <w:pPr>
        <w:autoSpaceDE w:val="0"/>
        <w:autoSpaceDN w:val="0"/>
        <w:adjustRightInd w:val="0"/>
        <w:jc w:val="both"/>
        <w:rPr>
          <w:rFonts w:ascii="Geogrotesque Regular" w:hAnsi="Geogrotesque Regular" w:cs="Tahoma"/>
          <w:color w:val="0000FF"/>
          <w:lang w:val="pl-PL"/>
        </w:rPr>
      </w:pPr>
    </w:p>
    <w:sectPr w:rsidR="004E663F" w:rsidRPr="008C0FBB" w:rsidSect="00984A3E">
      <w:pgSz w:w="11900" w:h="16840"/>
      <w:pgMar w:top="1440" w:right="1800" w:bottom="2134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grotesque Regular">
    <w:altName w:val="Times New Roman"/>
    <w:charset w:val="00"/>
    <w:family w:val="auto"/>
    <w:pitch w:val="variable"/>
    <w:sig w:usb0="00000001" w:usb1="4000204A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FFA"/>
    <w:rsid w:val="00010B9C"/>
    <w:rsid w:val="000227E2"/>
    <w:rsid w:val="000439E2"/>
    <w:rsid w:val="0004633F"/>
    <w:rsid w:val="00075466"/>
    <w:rsid w:val="000768AE"/>
    <w:rsid w:val="00082853"/>
    <w:rsid w:val="000A04D5"/>
    <w:rsid w:val="000B6FD0"/>
    <w:rsid w:val="000C761C"/>
    <w:rsid w:val="000E15BB"/>
    <w:rsid w:val="000F5D01"/>
    <w:rsid w:val="00102551"/>
    <w:rsid w:val="001135F6"/>
    <w:rsid w:val="00132198"/>
    <w:rsid w:val="00132FB4"/>
    <w:rsid w:val="00140FA1"/>
    <w:rsid w:val="0015287D"/>
    <w:rsid w:val="00171DBD"/>
    <w:rsid w:val="001B1938"/>
    <w:rsid w:val="001B6967"/>
    <w:rsid w:val="001E14CC"/>
    <w:rsid w:val="001E6168"/>
    <w:rsid w:val="001F4E1F"/>
    <w:rsid w:val="00205206"/>
    <w:rsid w:val="00206EB1"/>
    <w:rsid w:val="00207E67"/>
    <w:rsid w:val="00211E11"/>
    <w:rsid w:val="0025149B"/>
    <w:rsid w:val="00270239"/>
    <w:rsid w:val="00272C4F"/>
    <w:rsid w:val="00291B38"/>
    <w:rsid w:val="002A11B0"/>
    <w:rsid w:val="002A3905"/>
    <w:rsid w:val="002C0F4A"/>
    <w:rsid w:val="002C3BF0"/>
    <w:rsid w:val="002D2FEF"/>
    <w:rsid w:val="002D7844"/>
    <w:rsid w:val="002E1946"/>
    <w:rsid w:val="002E7434"/>
    <w:rsid w:val="00330C62"/>
    <w:rsid w:val="00340095"/>
    <w:rsid w:val="00345BD3"/>
    <w:rsid w:val="00365820"/>
    <w:rsid w:val="0037747F"/>
    <w:rsid w:val="00387266"/>
    <w:rsid w:val="003D537E"/>
    <w:rsid w:val="003F1B95"/>
    <w:rsid w:val="004155E8"/>
    <w:rsid w:val="004271FC"/>
    <w:rsid w:val="00437430"/>
    <w:rsid w:val="00437935"/>
    <w:rsid w:val="00443BD5"/>
    <w:rsid w:val="00453F9F"/>
    <w:rsid w:val="004661D1"/>
    <w:rsid w:val="00496300"/>
    <w:rsid w:val="00497D16"/>
    <w:rsid w:val="004A00D0"/>
    <w:rsid w:val="004B4572"/>
    <w:rsid w:val="004C0ACF"/>
    <w:rsid w:val="004C17D3"/>
    <w:rsid w:val="004C28E5"/>
    <w:rsid w:val="004E663F"/>
    <w:rsid w:val="00511002"/>
    <w:rsid w:val="00521182"/>
    <w:rsid w:val="005707AE"/>
    <w:rsid w:val="00572498"/>
    <w:rsid w:val="00583042"/>
    <w:rsid w:val="0058388B"/>
    <w:rsid w:val="005A067B"/>
    <w:rsid w:val="005A722C"/>
    <w:rsid w:val="005B4B0E"/>
    <w:rsid w:val="005D044B"/>
    <w:rsid w:val="005D4058"/>
    <w:rsid w:val="005E05DE"/>
    <w:rsid w:val="00617B8B"/>
    <w:rsid w:val="00635B41"/>
    <w:rsid w:val="00650764"/>
    <w:rsid w:val="00671430"/>
    <w:rsid w:val="006751AC"/>
    <w:rsid w:val="00690EAE"/>
    <w:rsid w:val="00696B68"/>
    <w:rsid w:val="006B104E"/>
    <w:rsid w:val="006B68DF"/>
    <w:rsid w:val="006B7B0E"/>
    <w:rsid w:val="006B7ED8"/>
    <w:rsid w:val="006E323E"/>
    <w:rsid w:val="006F1B7B"/>
    <w:rsid w:val="007107CE"/>
    <w:rsid w:val="00714FFA"/>
    <w:rsid w:val="0072061F"/>
    <w:rsid w:val="00722112"/>
    <w:rsid w:val="00753C20"/>
    <w:rsid w:val="00754BA0"/>
    <w:rsid w:val="00756DCB"/>
    <w:rsid w:val="007819B2"/>
    <w:rsid w:val="00792D53"/>
    <w:rsid w:val="007A0F1B"/>
    <w:rsid w:val="007A5999"/>
    <w:rsid w:val="007C0607"/>
    <w:rsid w:val="007D4408"/>
    <w:rsid w:val="007D7222"/>
    <w:rsid w:val="007E29A3"/>
    <w:rsid w:val="00825BCE"/>
    <w:rsid w:val="008263C7"/>
    <w:rsid w:val="00827D25"/>
    <w:rsid w:val="00860B87"/>
    <w:rsid w:val="00862EA3"/>
    <w:rsid w:val="008664A2"/>
    <w:rsid w:val="00875891"/>
    <w:rsid w:val="00893A5B"/>
    <w:rsid w:val="008A27B8"/>
    <w:rsid w:val="008C0FBB"/>
    <w:rsid w:val="008C6A90"/>
    <w:rsid w:val="008F1805"/>
    <w:rsid w:val="008F51BA"/>
    <w:rsid w:val="008F7B8B"/>
    <w:rsid w:val="0090464C"/>
    <w:rsid w:val="00913645"/>
    <w:rsid w:val="009453FA"/>
    <w:rsid w:val="00952892"/>
    <w:rsid w:val="00962F73"/>
    <w:rsid w:val="00975EE1"/>
    <w:rsid w:val="00977E12"/>
    <w:rsid w:val="00984A3E"/>
    <w:rsid w:val="00990C1E"/>
    <w:rsid w:val="00992EED"/>
    <w:rsid w:val="009B253C"/>
    <w:rsid w:val="009C4133"/>
    <w:rsid w:val="009D2A3E"/>
    <w:rsid w:val="009E3F4C"/>
    <w:rsid w:val="009F3159"/>
    <w:rsid w:val="009F4DEF"/>
    <w:rsid w:val="009F50F3"/>
    <w:rsid w:val="00A03A8B"/>
    <w:rsid w:val="00A06F3E"/>
    <w:rsid w:val="00A132F1"/>
    <w:rsid w:val="00A3735C"/>
    <w:rsid w:val="00A603C9"/>
    <w:rsid w:val="00A61039"/>
    <w:rsid w:val="00A750CC"/>
    <w:rsid w:val="00A80AAE"/>
    <w:rsid w:val="00A86533"/>
    <w:rsid w:val="00AB3FD6"/>
    <w:rsid w:val="00AB6399"/>
    <w:rsid w:val="00AB69B6"/>
    <w:rsid w:val="00AC42D8"/>
    <w:rsid w:val="00AD1327"/>
    <w:rsid w:val="00AD7230"/>
    <w:rsid w:val="00AE0B53"/>
    <w:rsid w:val="00B01575"/>
    <w:rsid w:val="00B30F0A"/>
    <w:rsid w:val="00B325C0"/>
    <w:rsid w:val="00B34ECF"/>
    <w:rsid w:val="00B3525E"/>
    <w:rsid w:val="00B605D3"/>
    <w:rsid w:val="00B62056"/>
    <w:rsid w:val="00B636DF"/>
    <w:rsid w:val="00B71648"/>
    <w:rsid w:val="00B72263"/>
    <w:rsid w:val="00B968C7"/>
    <w:rsid w:val="00BA5B61"/>
    <w:rsid w:val="00BB3FB9"/>
    <w:rsid w:val="00BC0671"/>
    <w:rsid w:val="00BC31D5"/>
    <w:rsid w:val="00BD7598"/>
    <w:rsid w:val="00BD79E7"/>
    <w:rsid w:val="00BF21EC"/>
    <w:rsid w:val="00BF4501"/>
    <w:rsid w:val="00C015DE"/>
    <w:rsid w:val="00C0559B"/>
    <w:rsid w:val="00C05EAA"/>
    <w:rsid w:val="00C27CC3"/>
    <w:rsid w:val="00C341B9"/>
    <w:rsid w:val="00C47679"/>
    <w:rsid w:val="00C656EF"/>
    <w:rsid w:val="00C733CB"/>
    <w:rsid w:val="00C74B95"/>
    <w:rsid w:val="00C83A4E"/>
    <w:rsid w:val="00CB0B5C"/>
    <w:rsid w:val="00CB18F2"/>
    <w:rsid w:val="00CC749E"/>
    <w:rsid w:val="00CE7747"/>
    <w:rsid w:val="00D21EC4"/>
    <w:rsid w:val="00D323A7"/>
    <w:rsid w:val="00D471E0"/>
    <w:rsid w:val="00D62BB5"/>
    <w:rsid w:val="00D62C50"/>
    <w:rsid w:val="00D744BE"/>
    <w:rsid w:val="00D82DA0"/>
    <w:rsid w:val="00D846FD"/>
    <w:rsid w:val="00DA5E2B"/>
    <w:rsid w:val="00DB44F7"/>
    <w:rsid w:val="00DF020C"/>
    <w:rsid w:val="00DF1142"/>
    <w:rsid w:val="00DF68CA"/>
    <w:rsid w:val="00E0681D"/>
    <w:rsid w:val="00E136C7"/>
    <w:rsid w:val="00E166F9"/>
    <w:rsid w:val="00E3623A"/>
    <w:rsid w:val="00E453D6"/>
    <w:rsid w:val="00E6043F"/>
    <w:rsid w:val="00E8057E"/>
    <w:rsid w:val="00E86A1B"/>
    <w:rsid w:val="00EA7D7D"/>
    <w:rsid w:val="00EC2A38"/>
    <w:rsid w:val="00F112BE"/>
    <w:rsid w:val="00F44788"/>
    <w:rsid w:val="00F46587"/>
    <w:rsid w:val="00F61C9F"/>
    <w:rsid w:val="00F65C92"/>
    <w:rsid w:val="00F66BA4"/>
    <w:rsid w:val="00FA0CAD"/>
    <w:rsid w:val="00FA0D8D"/>
    <w:rsid w:val="00FA470E"/>
    <w:rsid w:val="00FA64D2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A06E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66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2EA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EA3"/>
    <w:rPr>
      <w:rFonts w:ascii="Lucida Grande" w:hAnsi="Lucida Grande" w:cs="Lucida Grande"/>
      <w:sz w:val="18"/>
      <w:szCs w:val="18"/>
    </w:rPr>
  </w:style>
  <w:style w:type="paragraph" w:styleId="NormalnyWeb">
    <w:name w:val="Normal (Web)"/>
    <w:basedOn w:val="Normalny"/>
    <w:uiPriority w:val="99"/>
    <w:rsid w:val="00C05EAA"/>
    <w:pPr>
      <w:spacing w:beforeLines="1" w:afterLines="1"/>
    </w:pPr>
    <w:rPr>
      <w:rFonts w:ascii="Times" w:eastAsiaTheme="minorHAnsi" w:hAnsi="Times" w:cs="Times New Roman"/>
      <w:sz w:val="20"/>
      <w:szCs w:val="20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F44788"/>
    <w:rPr>
      <w:color w:val="0000FF" w:themeColor="hyperlink"/>
      <w:u w:val="single"/>
    </w:rPr>
  </w:style>
  <w:style w:type="character" w:styleId="UyteHipercze">
    <w:name w:val="FollowedHyperlink"/>
    <w:basedOn w:val="Domylnaczcionkaakapitu"/>
    <w:rsid w:val="00B968C7"/>
    <w:rPr>
      <w:color w:val="800080" w:themeColor="followedHyperlink"/>
      <w:u w:val="single"/>
    </w:rPr>
  </w:style>
  <w:style w:type="character" w:styleId="Pogrubienie">
    <w:name w:val="Strong"/>
    <w:basedOn w:val="Domylnaczcionkaakapitu"/>
    <w:rsid w:val="00C015DE"/>
    <w:rPr>
      <w:b/>
      <w:bCs/>
    </w:rPr>
  </w:style>
  <w:style w:type="paragraph" w:styleId="Mapadokumentu">
    <w:name w:val="Document Map"/>
    <w:basedOn w:val="Normalny"/>
    <w:link w:val="MapadokumentuZnak"/>
    <w:semiHidden/>
    <w:unhideWhenUsed/>
    <w:rsid w:val="00893A5B"/>
    <w:rPr>
      <w:rFonts w:ascii="Times New Roman" w:hAnsi="Times New Roman" w:cs="Times New Roman"/>
    </w:rPr>
  </w:style>
  <w:style w:type="character" w:customStyle="1" w:styleId="MapadokumentuZnak">
    <w:name w:val="Mapa dokumentu Znak"/>
    <w:basedOn w:val="Domylnaczcionkaakapitu"/>
    <w:link w:val="Mapadokumentu"/>
    <w:semiHidden/>
    <w:rsid w:val="00893A5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8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0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puma.com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382</Words>
  <Characters>2293</Characters>
  <Application>Microsoft Office Word</Application>
  <DocSecurity>0</DocSecurity>
  <Lines>19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9" baseType="lpstr">
      <vt:lpstr/>
      <vt:lpstr/>
      <vt:lpstr>PRESS RELEASE</vt:lpstr>
      <vt:lpstr>PUMA AND CAREAUX LAUNCH</vt:lpstr>
      <vt:lpstr>COLLABORATION FOR AUTUMN WINTER ‘16</vt:lpstr>
      <vt:lpstr># # #</vt:lpstr>
      <vt:lpstr>INSERT LOCAL CONTACT</vt:lpstr>
      <vt:lpstr>PUMA</vt:lpstr>
      <vt:lpstr>CAREAUX</vt:lpstr>
    </vt:vector>
  </TitlesOfParts>
  <Company>PUMA SE</Company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Dearden</dc:creator>
  <cp:lastModifiedBy>Aliganza</cp:lastModifiedBy>
  <cp:revision>14</cp:revision>
  <cp:lastPrinted>2015-11-04T15:43:00Z</cp:lastPrinted>
  <dcterms:created xsi:type="dcterms:W3CDTF">2016-04-27T14:06:00Z</dcterms:created>
  <dcterms:modified xsi:type="dcterms:W3CDTF">2016-08-08T09:59:00Z</dcterms:modified>
</cp:coreProperties>
</file>