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32FFE1" w14:textId="77777777" w:rsidR="00AF4D52" w:rsidRDefault="00E37DF4">
      <w:pPr>
        <w:spacing w:after="0" w:line="240" w:lineRule="auto"/>
        <w:jc w:val="center"/>
        <w:rPr>
          <w:rFonts w:ascii="Gotham Bold" w:eastAsia="Gotham Bold" w:hAnsi="Gotham Bold" w:cs="Gotham Bold"/>
          <w:b/>
          <w:bCs/>
          <w:sz w:val="36"/>
          <w:szCs w:val="36"/>
          <w:lang w:val="en-US"/>
        </w:rPr>
      </w:pPr>
      <w:bookmarkStart w:id="0" w:name="_GoBack"/>
      <w:bookmarkEnd w:id="0"/>
      <w:r>
        <w:rPr>
          <w:rFonts w:ascii="Gotham Bold" w:eastAsia="Gotham Bold" w:hAnsi="Gotham Bold" w:cs="Gotham Bold"/>
          <w:b/>
          <w:bCs/>
          <w:sz w:val="36"/>
          <w:szCs w:val="36"/>
          <w:lang w:val="en-US"/>
        </w:rPr>
        <w:t>FOX NETWORKS GROUP UDOSTĘPNIA SERWIS VOD - FOX PLAY ABONENTOM SIECI TOYA</w:t>
      </w:r>
    </w:p>
    <w:p w14:paraId="1A8F1FC0" w14:textId="77777777" w:rsidR="00AF4D52" w:rsidRDefault="00AF4D52">
      <w:pPr>
        <w:spacing w:after="0" w:line="240" w:lineRule="auto"/>
        <w:jc w:val="center"/>
        <w:rPr>
          <w:rFonts w:ascii="Gotham Light" w:eastAsia="Gotham Light" w:hAnsi="Gotham Light" w:cs="Gotham Light"/>
          <w:b/>
          <w:bCs/>
          <w:sz w:val="36"/>
          <w:szCs w:val="36"/>
          <w:lang w:val="en-US"/>
        </w:rPr>
      </w:pPr>
    </w:p>
    <w:p w14:paraId="7FC1C763" w14:textId="5BE3E324" w:rsidR="00AF4D52" w:rsidRPr="009E18BC" w:rsidRDefault="00E37DF4">
      <w:pPr>
        <w:spacing w:after="0" w:line="240" w:lineRule="auto"/>
        <w:rPr>
          <w:rFonts w:ascii="Gotham Light" w:eastAsia="Gotham" w:hAnsi="Gotham Light" w:cs="Gotham"/>
          <w:b/>
          <w:bCs/>
          <w:sz w:val="24"/>
          <w:szCs w:val="24"/>
        </w:rPr>
      </w:pPr>
      <w:r w:rsidRPr="009E18BC">
        <w:rPr>
          <w:rFonts w:ascii="Gotham Light" w:hAnsi="Gotham Light"/>
          <w:b/>
          <w:bCs/>
          <w:sz w:val="24"/>
          <w:szCs w:val="24"/>
        </w:rPr>
        <w:t xml:space="preserve">Warszawa, </w:t>
      </w:r>
      <w:r w:rsidR="00FD61D5" w:rsidRPr="009E18BC">
        <w:rPr>
          <w:rFonts w:ascii="Gotham Light" w:hAnsi="Gotham Light"/>
          <w:b/>
          <w:bCs/>
          <w:sz w:val="24"/>
          <w:szCs w:val="24"/>
        </w:rPr>
        <w:t>2</w:t>
      </w:r>
      <w:r w:rsidR="009E18BC">
        <w:rPr>
          <w:rFonts w:ascii="Gotham Light" w:hAnsi="Gotham Light"/>
          <w:b/>
          <w:bCs/>
          <w:sz w:val="24"/>
          <w:szCs w:val="24"/>
        </w:rPr>
        <w:t>9</w:t>
      </w:r>
      <w:r w:rsidRPr="009E18BC">
        <w:rPr>
          <w:rFonts w:ascii="Gotham Light" w:hAnsi="Gotham Light"/>
          <w:b/>
          <w:bCs/>
          <w:sz w:val="24"/>
          <w:szCs w:val="24"/>
        </w:rPr>
        <w:t xml:space="preserve"> lutego 2016 r.</w:t>
      </w:r>
    </w:p>
    <w:p w14:paraId="480B1B79" w14:textId="77777777" w:rsidR="00AF4D52" w:rsidRPr="00FD61D5" w:rsidRDefault="00AF4D52">
      <w:pPr>
        <w:spacing w:after="0" w:line="240" w:lineRule="auto"/>
        <w:rPr>
          <w:rFonts w:ascii="Gotham Light" w:eastAsia="Gotham Light" w:hAnsi="Gotham Light" w:cs="Gotham Light"/>
          <w:b/>
          <w:bCs/>
          <w:sz w:val="36"/>
          <w:szCs w:val="36"/>
        </w:rPr>
      </w:pPr>
    </w:p>
    <w:p w14:paraId="6D29CA32" w14:textId="77777777" w:rsidR="00AF4D52" w:rsidRPr="00FD61D5" w:rsidRDefault="00AF4D52">
      <w:pPr>
        <w:spacing w:after="0" w:line="240" w:lineRule="auto"/>
        <w:rPr>
          <w:rFonts w:ascii="Gotham Light" w:eastAsia="Gotham Light" w:hAnsi="Gotham Light" w:cs="Gotham Light"/>
          <w:b/>
          <w:bCs/>
          <w:sz w:val="36"/>
          <w:szCs w:val="36"/>
          <w:lang w:val="en-US"/>
        </w:rPr>
      </w:pPr>
    </w:p>
    <w:p w14:paraId="773EC6D0" w14:textId="77777777" w:rsidR="00AF4D52" w:rsidRPr="009E18BC" w:rsidRDefault="00E37DF4">
      <w:pPr>
        <w:spacing w:after="0" w:line="240" w:lineRule="auto"/>
        <w:jc w:val="both"/>
        <w:rPr>
          <w:rFonts w:ascii="Gotham Light" w:eastAsia="Gotham Book" w:hAnsi="Gotham Light" w:cs="Gotham Book"/>
          <w:b/>
          <w:bCs/>
          <w:sz w:val="36"/>
          <w:szCs w:val="36"/>
        </w:rPr>
      </w:pPr>
      <w:r w:rsidRPr="009E18BC">
        <w:rPr>
          <w:rFonts w:ascii="Gotham Light" w:eastAsia="Gotham Book" w:hAnsi="Gotham Light" w:cs="Gotham Book"/>
          <w:sz w:val="24"/>
          <w:szCs w:val="24"/>
        </w:rPr>
        <w:t xml:space="preserve">Dzięki nowej umowie, Abonenci pakietów cyfrowych sieci TOYA mogą w dowolnym, wybranym przez siebie czasie i miejscu na terenie Polski oglądać najlepsze, wyróżnione wieloma nagrodami, seriale z oferty kanałów </w:t>
      </w:r>
      <w:r w:rsidRPr="009E18BC">
        <w:rPr>
          <w:rFonts w:ascii="Gotham Light" w:eastAsia="Gotham Book" w:hAnsi="Gotham Light" w:cs="Gotham Book"/>
          <w:b/>
          <w:bCs/>
          <w:sz w:val="24"/>
          <w:szCs w:val="24"/>
        </w:rPr>
        <w:t>FOX i FOX Comedy.</w:t>
      </w:r>
    </w:p>
    <w:p w14:paraId="3E5E1412" w14:textId="77777777" w:rsidR="00AF4D52" w:rsidRPr="00FD61D5" w:rsidRDefault="00AF4D52">
      <w:pPr>
        <w:spacing w:after="0" w:line="240" w:lineRule="auto"/>
        <w:rPr>
          <w:rFonts w:ascii="Gotham Light" w:eastAsia="Gotham Light" w:hAnsi="Gotham Light" w:cs="Gotham Light"/>
          <w:b/>
          <w:bCs/>
          <w:sz w:val="36"/>
          <w:szCs w:val="36"/>
        </w:rPr>
      </w:pPr>
    </w:p>
    <w:p w14:paraId="3A34CFC8" w14:textId="29F31EE5" w:rsidR="00AF4D52" w:rsidRPr="00FD61D5" w:rsidRDefault="00E37DF4">
      <w:pPr>
        <w:spacing w:after="0" w:line="240" w:lineRule="auto"/>
        <w:jc w:val="both"/>
        <w:rPr>
          <w:rFonts w:ascii="Gotham Light" w:eastAsia="Gotham Light" w:hAnsi="Gotham Light" w:cs="Gotham Light"/>
          <w:sz w:val="24"/>
          <w:szCs w:val="24"/>
        </w:rPr>
      </w:pPr>
      <w:r w:rsidRPr="00FD61D5">
        <w:rPr>
          <w:rFonts w:ascii="Gotham Light" w:eastAsia="Gotham Light" w:hAnsi="Gotham Light" w:cs="Gotham Light"/>
          <w:sz w:val="24"/>
          <w:szCs w:val="24"/>
        </w:rPr>
        <w:t xml:space="preserve">FOX Networks Group oraz operator TOYA podpisali umowę dotyczącą udostępnienia abonentom aplikacji </w:t>
      </w:r>
      <w:r w:rsidRPr="009E18BC">
        <w:rPr>
          <w:rFonts w:ascii="Gotham Light" w:eastAsia="Gotham Bold" w:hAnsi="Gotham Light" w:cs="Gotham Bold"/>
          <w:b/>
          <w:bCs/>
          <w:sz w:val="24"/>
          <w:szCs w:val="24"/>
        </w:rPr>
        <w:t xml:space="preserve">FOX Play </w:t>
      </w:r>
      <w:r w:rsidRPr="009E18BC">
        <w:rPr>
          <w:rFonts w:ascii="Gotham Light" w:hAnsi="Gotham Light"/>
          <w:b/>
          <w:bCs/>
          <w:sz w:val="24"/>
          <w:szCs w:val="24"/>
        </w:rPr>
        <w:t>-</w:t>
      </w:r>
      <w:r w:rsidRPr="00FD61D5">
        <w:rPr>
          <w:rFonts w:ascii="Gotham Light" w:eastAsia="Gotham Light" w:hAnsi="Gotham Light" w:cs="Gotham Light"/>
          <w:sz w:val="24"/>
          <w:szCs w:val="24"/>
        </w:rPr>
        <w:t xml:space="preserve"> innowacyjnego serwisu VOD dostępnego na: komputerach, iPadach, iPhone’ach oraz smartfonach i tabletach z systemem Android. Wkrótce materiały </w:t>
      </w:r>
      <w:r w:rsidR="001377A8">
        <w:rPr>
          <w:rFonts w:ascii="Gotham Light" w:eastAsia="Gotham Light" w:hAnsi="Gotham Light" w:cs="Gotham Light"/>
          <w:sz w:val="24"/>
          <w:szCs w:val="24"/>
        </w:rPr>
        <w:br/>
      </w:r>
      <w:r w:rsidRPr="00FD61D5">
        <w:rPr>
          <w:rFonts w:ascii="Gotham Light" w:eastAsia="Gotham Light" w:hAnsi="Gotham Light" w:cs="Gotham Light"/>
          <w:sz w:val="24"/>
          <w:szCs w:val="24"/>
        </w:rPr>
        <w:t>z aplikacji FOX Play bedą dostępne także za pomocą odbiorników Telewizji 3G.</w:t>
      </w:r>
    </w:p>
    <w:p w14:paraId="1713EBF3" w14:textId="77777777" w:rsidR="00AF4D52" w:rsidRPr="00FD61D5" w:rsidRDefault="00AF4D52">
      <w:pPr>
        <w:spacing w:after="0" w:line="240" w:lineRule="auto"/>
        <w:jc w:val="both"/>
        <w:rPr>
          <w:rFonts w:ascii="Gotham Light" w:eastAsia="Gotham Light" w:hAnsi="Gotham Light" w:cs="Gotham Light"/>
          <w:sz w:val="24"/>
          <w:szCs w:val="24"/>
        </w:rPr>
      </w:pPr>
    </w:p>
    <w:p w14:paraId="724F76E8" w14:textId="77777777" w:rsidR="00AF4D52" w:rsidRPr="00FD61D5" w:rsidRDefault="00AF4D52">
      <w:pPr>
        <w:spacing w:after="0" w:line="240" w:lineRule="auto"/>
        <w:jc w:val="both"/>
        <w:rPr>
          <w:rFonts w:ascii="Gotham Light" w:eastAsia="Gotham Light" w:hAnsi="Gotham Light" w:cs="Gotham Light"/>
          <w:sz w:val="24"/>
          <w:szCs w:val="24"/>
        </w:rPr>
      </w:pPr>
    </w:p>
    <w:p w14:paraId="6D9193DF" w14:textId="77777777" w:rsidR="00AF4D52" w:rsidRPr="00FD61D5" w:rsidRDefault="00E37DF4">
      <w:pPr>
        <w:spacing w:after="0" w:line="240" w:lineRule="auto"/>
        <w:jc w:val="both"/>
        <w:rPr>
          <w:rFonts w:ascii="Gotham Light" w:eastAsia="Gotham Light" w:hAnsi="Gotham Light" w:cs="Gotham Light"/>
          <w:sz w:val="24"/>
          <w:szCs w:val="24"/>
        </w:rPr>
      </w:pPr>
      <w:r w:rsidRPr="00FD61D5">
        <w:rPr>
          <w:rFonts w:ascii="Gotham Light" w:eastAsia="Gotham Light" w:hAnsi="Gotham Light" w:cs="Gotham Light"/>
          <w:sz w:val="24"/>
          <w:szCs w:val="24"/>
        </w:rPr>
        <w:t xml:space="preserve">Dzięki </w:t>
      </w:r>
      <w:r w:rsidRPr="009E18BC">
        <w:rPr>
          <w:rFonts w:ascii="Gotham Light" w:eastAsia="Gotham Bold" w:hAnsi="Gotham Light" w:cs="Gotham Bold"/>
          <w:b/>
          <w:bCs/>
          <w:sz w:val="24"/>
          <w:szCs w:val="24"/>
        </w:rPr>
        <w:t>FOX Play</w:t>
      </w:r>
      <w:r w:rsidRPr="00FD61D5">
        <w:rPr>
          <w:rFonts w:ascii="Gotham Light" w:eastAsia="Gotham Light" w:hAnsi="Gotham Light" w:cs="Gotham Light"/>
          <w:sz w:val="24"/>
          <w:szCs w:val="24"/>
        </w:rPr>
        <w:t xml:space="preserve"> Abonenci pakietów cyfrowych TOYA otrzymają dostęp do swoich ulubionych produkcji wkrótce po ich emisji na kanałach FOX i FOX Comedy, oraz serialowej „biblioteki”. Znajdą tu m.in. najsłynniejsze produkcje na licencji FOX Networks Group takie jak „</w:t>
      </w:r>
      <w:r w:rsidRPr="009E18BC">
        <w:rPr>
          <w:rFonts w:ascii="Gotham Light" w:hAnsi="Gotham Light"/>
          <w:b/>
          <w:bCs/>
          <w:i/>
          <w:iCs/>
          <w:sz w:val="24"/>
          <w:szCs w:val="24"/>
        </w:rPr>
        <w:t>Z Archiwum X</w:t>
      </w:r>
      <w:r w:rsidRPr="00FD61D5">
        <w:rPr>
          <w:rFonts w:ascii="Gotham Light" w:eastAsia="Gotham Light" w:hAnsi="Gotham Light" w:cs="Gotham Light"/>
          <w:sz w:val="24"/>
          <w:szCs w:val="24"/>
        </w:rPr>
        <w:t>”, „</w:t>
      </w:r>
      <w:r w:rsidRPr="009E18BC">
        <w:rPr>
          <w:rFonts w:ascii="Gotham Light" w:hAnsi="Gotham Light"/>
          <w:b/>
          <w:bCs/>
          <w:i/>
          <w:iCs/>
          <w:sz w:val="24"/>
          <w:szCs w:val="24"/>
        </w:rPr>
        <w:t>The Walking Dead</w:t>
      </w:r>
      <w:r w:rsidRPr="00FD61D5">
        <w:rPr>
          <w:rFonts w:ascii="Gotham Light" w:eastAsia="Gotham Light" w:hAnsi="Gotham Light" w:cs="Gotham Light"/>
          <w:sz w:val="24"/>
          <w:szCs w:val="24"/>
        </w:rPr>
        <w:t>”, „</w:t>
      </w:r>
      <w:r w:rsidRPr="009E18BC">
        <w:rPr>
          <w:rFonts w:ascii="Gotham Light" w:hAnsi="Gotham Light"/>
          <w:b/>
          <w:bCs/>
          <w:i/>
          <w:iCs/>
          <w:sz w:val="24"/>
          <w:szCs w:val="24"/>
        </w:rPr>
        <w:t>American Crime Story: Sprawa O.J. Simpsona</w:t>
      </w:r>
      <w:r w:rsidRPr="00FD61D5">
        <w:rPr>
          <w:rFonts w:ascii="Gotham Light" w:eastAsia="Gotham Light" w:hAnsi="Gotham Light" w:cs="Gotham Light"/>
          <w:sz w:val="24"/>
          <w:szCs w:val="24"/>
        </w:rPr>
        <w:t>” oraz „</w:t>
      </w:r>
      <w:r w:rsidRPr="009E18BC">
        <w:rPr>
          <w:rFonts w:ascii="Gotham Light" w:hAnsi="Gotham Light"/>
          <w:b/>
          <w:bCs/>
          <w:i/>
          <w:iCs/>
          <w:sz w:val="24"/>
          <w:szCs w:val="24"/>
        </w:rPr>
        <w:t>Prawomocny</w:t>
      </w:r>
      <w:r w:rsidRPr="00FD61D5">
        <w:rPr>
          <w:rFonts w:ascii="Gotham Light" w:eastAsia="Gotham Light" w:hAnsi="Gotham Light" w:cs="Gotham Light"/>
          <w:sz w:val="24"/>
          <w:szCs w:val="24"/>
        </w:rPr>
        <w:t>”, „</w:t>
      </w:r>
      <w:r w:rsidRPr="009E18BC">
        <w:rPr>
          <w:rFonts w:ascii="Gotham Light" w:hAnsi="Gotham Light"/>
          <w:b/>
          <w:bCs/>
          <w:i/>
          <w:iCs/>
          <w:sz w:val="24"/>
          <w:szCs w:val="24"/>
        </w:rPr>
        <w:t>Trzecia planeta od słońca</w:t>
      </w:r>
      <w:r w:rsidRPr="00FD61D5">
        <w:rPr>
          <w:rFonts w:ascii="Gotham Light" w:eastAsia="Gotham Light" w:hAnsi="Gotham Light" w:cs="Gotham Light"/>
          <w:sz w:val="24"/>
          <w:szCs w:val="24"/>
        </w:rPr>
        <w:t>”, „</w:t>
      </w:r>
      <w:r w:rsidRPr="009E18BC">
        <w:rPr>
          <w:rFonts w:ascii="Gotham Light" w:hAnsi="Gotham Light"/>
          <w:b/>
          <w:bCs/>
          <w:i/>
          <w:iCs/>
          <w:sz w:val="24"/>
          <w:szCs w:val="24"/>
        </w:rPr>
        <w:t>Technicy-magicy</w:t>
      </w:r>
      <w:r w:rsidRPr="00FD61D5">
        <w:rPr>
          <w:rFonts w:ascii="Gotham Light" w:eastAsia="Gotham Light" w:hAnsi="Gotham Light" w:cs="Gotham Light"/>
          <w:sz w:val="24"/>
          <w:szCs w:val="24"/>
        </w:rPr>
        <w:t>” czy „</w:t>
      </w:r>
      <w:r w:rsidRPr="009E18BC">
        <w:rPr>
          <w:rFonts w:ascii="Gotham Light" w:hAnsi="Gotham Light"/>
          <w:b/>
          <w:bCs/>
          <w:i/>
          <w:iCs/>
          <w:sz w:val="24"/>
          <w:szCs w:val="24"/>
        </w:rPr>
        <w:t>Paramedycy</w:t>
      </w:r>
      <w:r w:rsidRPr="00FD61D5">
        <w:rPr>
          <w:rFonts w:ascii="Gotham Light" w:eastAsia="Gotham Light" w:hAnsi="Gotham Light" w:cs="Gotham Light"/>
          <w:sz w:val="24"/>
          <w:szCs w:val="24"/>
        </w:rPr>
        <w:t>” i wiele innych.</w:t>
      </w:r>
    </w:p>
    <w:p w14:paraId="04E2B9F1" w14:textId="77777777" w:rsidR="00AF4D52" w:rsidRPr="00FD61D5" w:rsidRDefault="00AF4D52">
      <w:pPr>
        <w:spacing w:after="0" w:line="240" w:lineRule="auto"/>
        <w:jc w:val="both"/>
        <w:rPr>
          <w:rFonts w:ascii="Gotham Light" w:eastAsia="Gotham Light" w:hAnsi="Gotham Light" w:cs="Gotham Light"/>
          <w:sz w:val="24"/>
          <w:szCs w:val="24"/>
        </w:rPr>
      </w:pPr>
    </w:p>
    <w:p w14:paraId="090403A2" w14:textId="029D131C" w:rsidR="00AF4D52" w:rsidRPr="00FD61D5" w:rsidRDefault="00E37DF4">
      <w:pPr>
        <w:spacing w:after="0" w:line="240" w:lineRule="auto"/>
        <w:jc w:val="both"/>
        <w:rPr>
          <w:rFonts w:ascii="Gotham Light" w:eastAsia="Gotham Light" w:hAnsi="Gotham Light" w:cs="Gotham Light"/>
          <w:sz w:val="24"/>
          <w:szCs w:val="24"/>
        </w:rPr>
      </w:pPr>
      <w:r w:rsidRPr="00FD61D5">
        <w:rPr>
          <w:rFonts w:ascii="Gotham Light" w:eastAsia="Gotham Light" w:hAnsi="Gotham Light" w:cs="Gotham Light"/>
          <w:sz w:val="24"/>
          <w:szCs w:val="24"/>
        </w:rPr>
        <w:t xml:space="preserve">Dostęp do platformy posiadają Abonenci pakietów cyfrowych TOYA, </w:t>
      </w:r>
      <w:r w:rsidR="001377A8">
        <w:rPr>
          <w:rFonts w:ascii="Gotham Light" w:eastAsia="Gotham Light" w:hAnsi="Gotham Light" w:cs="Gotham Light"/>
          <w:sz w:val="24"/>
          <w:szCs w:val="24"/>
        </w:rPr>
        <w:br/>
      </w:r>
      <w:r w:rsidRPr="00FD61D5">
        <w:rPr>
          <w:rFonts w:ascii="Gotham Light" w:eastAsia="Gotham Light" w:hAnsi="Gotham Light" w:cs="Gotham Light"/>
          <w:sz w:val="24"/>
          <w:szCs w:val="24"/>
        </w:rPr>
        <w:t xml:space="preserve">w których skład wchodzą kanały FOX (Oszczędny, Wygodny, Bogaty) </w:t>
      </w:r>
      <w:r w:rsidR="001377A8">
        <w:rPr>
          <w:rFonts w:ascii="Gotham Light" w:eastAsia="Gotham Light" w:hAnsi="Gotham Light" w:cs="Gotham Light"/>
          <w:sz w:val="24"/>
          <w:szCs w:val="24"/>
        </w:rPr>
        <w:br/>
      </w:r>
      <w:r w:rsidRPr="00FD61D5">
        <w:rPr>
          <w:rFonts w:ascii="Gotham Light" w:eastAsia="Gotham Light" w:hAnsi="Gotham Light" w:cs="Gotham Light"/>
          <w:sz w:val="24"/>
          <w:szCs w:val="24"/>
        </w:rPr>
        <w:t xml:space="preserve">i FOX Comedy (Bogaty). By zalogować się do FOX Play wystarczy użyć loginu i hasła do Portalu Abonenta w TOYA. Konto w Portalu można założyć na stronie eboa.toya.net.pl podając Kod Abonenta i Hasło </w:t>
      </w:r>
      <w:r w:rsidR="001377A8">
        <w:rPr>
          <w:rFonts w:ascii="Gotham Light" w:eastAsia="Gotham Light" w:hAnsi="Gotham Light" w:cs="Gotham Light"/>
          <w:sz w:val="24"/>
          <w:szCs w:val="24"/>
        </w:rPr>
        <w:br/>
      </w:r>
      <w:r w:rsidRPr="00FD61D5">
        <w:rPr>
          <w:rFonts w:ascii="Gotham Light" w:eastAsia="Gotham Light" w:hAnsi="Gotham Light" w:cs="Gotham Light"/>
          <w:sz w:val="24"/>
          <w:szCs w:val="24"/>
        </w:rPr>
        <w:t xml:space="preserve">z Karty Aktywacji. Z usługi </w:t>
      </w:r>
      <w:r w:rsidRPr="009E18BC">
        <w:rPr>
          <w:rFonts w:ascii="Gotham Light" w:hAnsi="Gotham Light"/>
          <w:b/>
          <w:bCs/>
          <w:sz w:val="24"/>
          <w:szCs w:val="24"/>
        </w:rPr>
        <w:t xml:space="preserve">FOX Play </w:t>
      </w:r>
      <w:r w:rsidRPr="00FD61D5">
        <w:rPr>
          <w:rFonts w:ascii="Gotham Light" w:eastAsia="Gotham Light" w:hAnsi="Gotham Light" w:cs="Gotham Light"/>
          <w:sz w:val="24"/>
          <w:szCs w:val="24"/>
        </w:rPr>
        <w:t xml:space="preserve">można korzystać poprzez stronę </w:t>
      </w:r>
      <w:r w:rsidRPr="009E18BC">
        <w:rPr>
          <w:rFonts w:ascii="Gotham Light" w:eastAsia="Gotham Bold" w:hAnsi="Gotham Light" w:cs="Gotham Bold"/>
          <w:b/>
          <w:bCs/>
          <w:sz w:val="24"/>
          <w:szCs w:val="24"/>
        </w:rPr>
        <w:t>foxplay.pl</w:t>
      </w:r>
      <w:r w:rsidRPr="00FD61D5">
        <w:rPr>
          <w:rFonts w:ascii="Gotham Light" w:eastAsia="Gotham Light" w:hAnsi="Gotham Light" w:cs="Gotham Light"/>
          <w:sz w:val="24"/>
          <w:szCs w:val="24"/>
        </w:rPr>
        <w:t xml:space="preserve"> oraz aplikacje mobilne na smartfony i tablety z systemem iOS oraz Android (dostępne bezpłatnie w App Store i Google Play). </w:t>
      </w:r>
    </w:p>
    <w:p w14:paraId="7A0C105A" w14:textId="77777777" w:rsidR="00AF4D52" w:rsidRPr="00FD61D5" w:rsidRDefault="00AF4D52">
      <w:pPr>
        <w:spacing w:after="0" w:line="240" w:lineRule="auto"/>
        <w:jc w:val="both"/>
        <w:rPr>
          <w:rFonts w:ascii="Gotham Light" w:eastAsia="Gotham Light" w:hAnsi="Gotham Light" w:cs="Gotham Light"/>
          <w:sz w:val="24"/>
          <w:szCs w:val="24"/>
        </w:rPr>
      </w:pPr>
    </w:p>
    <w:p w14:paraId="3BDC36DF" w14:textId="77777777" w:rsidR="00AF4D52" w:rsidRPr="00FD61D5" w:rsidRDefault="00E37DF4">
      <w:pPr>
        <w:spacing w:after="0" w:line="240" w:lineRule="auto"/>
        <w:jc w:val="both"/>
        <w:rPr>
          <w:rFonts w:ascii="Gotham Light" w:eastAsia="Gotham Light" w:hAnsi="Gotham Light" w:cs="Gotham Light"/>
          <w:sz w:val="24"/>
          <w:szCs w:val="24"/>
        </w:rPr>
      </w:pPr>
      <w:r w:rsidRPr="00FD61D5">
        <w:rPr>
          <w:rFonts w:ascii="Gotham Light" w:eastAsia="Gotham Light" w:hAnsi="Gotham Light" w:cs="Gotham Light"/>
          <w:sz w:val="24"/>
          <w:szCs w:val="24"/>
        </w:rPr>
        <w:t>Carlos Ortega, wiceprezes wykonawczy FOX Networks Group na Europę Centralną i Wschodnią powiedział:</w:t>
      </w:r>
    </w:p>
    <w:p w14:paraId="0A31CB54" w14:textId="77777777" w:rsidR="00AF4D52" w:rsidRPr="00FD61D5" w:rsidRDefault="00AF4D52">
      <w:pPr>
        <w:spacing w:after="0" w:line="240" w:lineRule="auto"/>
        <w:jc w:val="both"/>
        <w:rPr>
          <w:rFonts w:ascii="Gotham Light" w:eastAsia="Gotham Light" w:hAnsi="Gotham Light" w:cs="Gotham Light"/>
          <w:sz w:val="24"/>
          <w:szCs w:val="24"/>
        </w:rPr>
      </w:pPr>
    </w:p>
    <w:p w14:paraId="3351FF7A" w14:textId="24796448" w:rsidR="00AF4D52" w:rsidRPr="00FD61D5" w:rsidRDefault="00E37DF4">
      <w:pPr>
        <w:spacing w:after="0" w:line="240" w:lineRule="auto"/>
        <w:jc w:val="both"/>
        <w:rPr>
          <w:rFonts w:ascii="Gotham Light" w:eastAsia="Gotham Light" w:hAnsi="Gotham Light" w:cs="Gotham Light"/>
          <w:sz w:val="24"/>
          <w:szCs w:val="24"/>
        </w:rPr>
      </w:pPr>
      <w:r w:rsidRPr="00FD61D5">
        <w:rPr>
          <w:rFonts w:ascii="Gotham Light" w:eastAsia="Gotham Light" w:hAnsi="Gotham Light" w:cs="Gotham Light"/>
          <w:sz w:val="24"/>
          <w:szCs w:val="24"/>
        </w:rPr>
        <w:t>„</w:t>
      </w:r>
      <w:r w:rsidRPr="00FD61D5">
        <w:rPr>
          <w:rFonts w:ascii="Gotham Light" w:eastAsia="Gotham Light" w:hAnsi="Gotham Light" w:cs="Gotham Light"/>
          <w:i/>
          <w:iCs/>
          <w:sz w:val="24"/>
          <w:szCs w:val="24"/>
        </w:rPr>
        <w:t xml:space="preserve">Niezmiernie cieszymy się z faktu wprowadzenia usługi </w:t>
      </w:r>
      <w:r w:rsidRPr="009E18BC">
        <w:rPr>
          <w:rFonts w:ascii="Gotham Light" w:hAnsi="Gotham Light"/>
          <w:b/>
          <w:bCs/>
          <w:i/>
          <w:iCs/>
          <w:sz w:val="24"/>
          <w:szCs w:val="24"/>
        </w:rPr>
        <w:t>FOX Play</w:t>
      </w:r>
      <w:r w:rsidRPr="00FD61D5">
        <w:rPr>
          <w:rFonts w:ascii="Gotham Light" w:eastAsia="Gotham Light" w:hAnsi="Gotham Light" w:cs="Gotham Light"/>
          <w:i/>
          <w:iCs/>
          <w:sz w:val="24"/>
          <w:szCs w:val="24"/>
        </w:rPr>
        <w:t xml:space="preserve"> </w:t>
      </w:r>
      <w:r w:rsidRPr="00FD61D5">
        <w:rPr>
          <w:rFonts w:ascii="Gotham Light" w:eastAsia="Gotham Light" w:hAnsi="Gotham Light" w:cs="Gotham Light"/>
          <w:i/>
          <w:iCs/>
          <w:sz w:val="24"/>
          <w:szCs w:val="24"/>
        </w:rPr>
        <w:br/>
        <w:t xml:space="preserve">w Polsce we współpracy z TOYA. Rewolucja cyfrowa zmienia sposób, </w:t>
      </w:r>
      <w:r w:rsidRPr="00FD61D5">
        <w:rPr>
          <w:rFonts w:ascii="Gotham Light" w:eastAsia="Gotham Light" w:hAnsi="Gotham Light" w:cs="Gotham Light"/>
          <w:i/>
          <w:iCs/>
          <w:sz w:val="24"/>
          <w:szCs w:val="24"/>
        </w:rPr>
        <w:br/>
        <w:t xml:space="preserve">w jaki korzystamy z mediów, a teraz dzięki </w:t>
      </w:r>
      <w:r w:rsidRPr="009E18BC">
        <w:rPr>
          <w:rFonts w:ascii="Gotham Light" w:hAnsi="Gotham Light"/>
          <w:b/>
          <w:bCs/>
          <w:i/>
          <w:iCs/>
          <w:sz w:val="24"/>
          <w:szCs w:val="24"/>
        </w:rPr>
        <w:t>FOX Play</w:t>
      </w:r>
      <w:r w:rsidRPr="00FD61D5">
        <w:rPr>
          <w:rFonts w:ascii="Gotham Light" w:eastAsia="Gotham Light" w:hAnsi="Gotham Light" w:cs="Gotham Light"/>
          <w:i/>
          <w:iCs/>
          <w:sz w:val="24"/>
          <w:szCs w:val="24"/>
        </w:rPr>
        <w:t xml:space="preserve"> abonenci mogą </w:t>
      </w:r>
      <w:r w:rsidRPr="00FD61D5">
        <w:rPr>
          <w:rFonts w:ascii="Gotham Light" w:eastAsia="Gotham Light" w:hAnsi="Gotham Light" w:cs="Gotham Light"/>
          <w:i/>
          <w:iCs/>
          <w:sz w:val="24"/>
          <w:szCs w:val="24"/>
        </w:rPr>
        <w:br/>
        <w:t xml:space="preserve">w wygodny dla siebie sposób uzyskać dostęp do najlepszej oferty </w:t>
      </w:r>
      <w:r w:rsidRPr="009E18BC">
        <w:rPr>
          <w:rFonts w:ascii="Gotham Light" w:hAnsi="Gotham Light"/>
          <w:b/>
          <w:bCs/>
          <w:i/>
          <w:iCs/>
          <w:sz w:val="24"/>
          <w:szCs w:val="24"/>
        </w:rPr>
        <w:t>FOX</w:t>
      </w:r>
      <w:r w:rsidRPr="00FD61D5">
        <w:rPr>
          <w:rFonts w:ascii="Gotham Light" w:eastAsia="Gotham Light" w:hAnsi="Gotham Light" w:cs="Gotham Light"/>
          <w:i/>
          <w:iCs/>
          <w:sz w:val="24"/>
          <w:szCs w:val="24"/>
        </w:rPr>
        <w:t xml:space="preserve"> i </w:t>
      </w:r>
      <w:r w:rsidRPr="009E18BC">
        <w:rPr>
          <w:rFonts w:ascii="Gotham Light" w:hAnsi="Gotham Light"/>
          <w:b/>
          <w:bCs/>
          <w:i/>
          <w:iCs/>
          <w:sz w:val="24"/>
          <w:szCs w:val="24"/>
        </w:rPr>
        <w:t>FOX Comedy</w:t>
      </w:r>
      <w:r w:rsidRPr="00FD61D5">
        <w:rPr>
          <w:rFonts w:ascii="Gotham Light" w:eastAsia="Gotham Light" w:hAnsi="Gotham Light" w:cs="Gotham Light"/>
          <w:i/>
          <w:iCs/>
          <w:sz w:val="24"/>
          <w:szCs w:val="24"/>
        </w:rPr>
        <w:t xml:space="preserve"> w dowolnym miejscu”</w:t>
      </w:r>
      <w:r w:rsidRPr="00FD61D5">
        <w:rPr>
          <w:rFonts w:ascii="Gotham Light" w:eastAsia="Gotham Light" w:hAnsi="Gotham Light" w:cs="Gotham Light"/>
          <w:sz w:val="24"/>
          <w:szCs w:val="24"/>
        </w:rPr>
        <w:t xml:space="preserve"> </w:t>
      </w:r>
    </w:p>
    <w:p w14:paraId="6BC2BA5E" w14:textId="77777777" w:rsidR="00AF4D52" w:rsidRPr="00FD61D5" w:rsidRDefault="00E37DF4">
      <w:pPr>
        <w:spacing w:after="0" w:line="240" w:lineRule="auto"/>
        <w:jc w:val="both"/>
        <w:rPr>
          <w:rFonts w:ascii="Gotham Light" w:eastAsia="Gotham Light" w:hAnsi="Gotham Light" w:cs="Gotham Light"/>
          <w:sz w:val="24"/>
          <w:szCs w:val="24"/>
        </w:rPr>
      </w:pPr>
      <w:r w:rsidRPr="00FD61D5">
        <w:rPr>
          <w:rFonts w:ascii="Gotham Light" w:eastAsia="Gotham Light" w:hAnsi="Gotham Light" w:cs="Gotham Light"/>
          <w:sz w:val="24"/>
          <w:szCs w:val="24"/>
        </w:rPr>
        <w:lastRenderedPageBreak/>
        <w:t>„</w:t>
      </w:r>
      <w:r w:rsidRPr="00FD61D5">
        <w:rPr>
          <w:rFonts w:ascii="Gotham Light" w:eastAsia="Gotham Light" w:hAnsi="Gotham Light" w:cs="Gotham Light"/>
          <w:i/>
          <w:iCs/>
          <w:sz w:val="24"/>
          <w:szCs w:val="24"/>
        </w:rPr>
        <w:t>W FOX Networks Group staramy się sprostać zapotrzebowaniu na treści udostępniane w technologii streamingu, oferując innowacyjne produkty i usługi zaprojektowane przez nas i wprowadzane we współpracy z naszymi partnerami. Dziś oferujemy widzom większy wybór, niż kiedykolwiek wcześniej.”</w:t>
      </w:r>
    </w:p>
    <w:p w14:paraId="28749A31" w14:textId="77777777" w:rsidR="00AF4D52" w:rsidRPr="00FD61D5" w:rsidRDefault="00AF4D52">
      <w:pPr>
        <w:spacing w:after="0" w:line="240" w:lineRule="auto"/>
        <w:jc w:val="both"/>
        <w:rPr>
          <w:rFonts w:ascii="Gotham Light" w:eastAsia="Gotham Light" w:hAnsi="Gotham Light" w:cs="Gotham Light"/>
          <w:sz w:val="24"/>
          <w:szCs w:val="24"/>
        </w:rPr>
      </w:pPr>
    </w:p>
    <w:p w14:paraId="1C4C0EF6" w14:textId="77777777" w:rsidR="00AF4D52" w:rsidRPr="00FD61D5" w:rsidRDefault="00E37DF4">
      <w:pPr>
        <w:spacing w:after="0" w:line="240" w:lineRule="auto"/>
        <w:jc w:val="both"/>
        <w:rPr>
          <w:rFonts w:ascii="Gotham Light" w:eastAsia="Gotham Light" w:hAnsi="Gotham Light" w:cs="Gotham Light"/>
          <w:sz w:val="24"/>
          <w:szCs w:val="24"/>
        </w:rPr>
      </w:pPr>
      <w:r w:rsidRPr="00FD61D5">
        <w:rPr>
          <w:rFonts w:ascii="Gotham Light" w:eastAsia="Gotham Light" w:hAnsi="Gotham Light" w:cs="Gotham Light"/>
          <w:sz w:val="24"/>
          <w:szCs w:val="24"/>
        </w:rPr>
        <w:t>Jacek Kobierzycki – Dyrektor Generalny TOYA dodaje:</w:t>
      </w:r>
    </w:p>
    <w:p w14:paraId="2CE6BFF2" w14:textId="77777777" w:rsidR="00AF4D52" w:rsidRPr="00FD61D5" w:rsidRDefault="00AF4D52">
      <w:pPr>
        <w:spacing w:after="0" w:line="240" w:lineRule="auto"/>
        <w:jc w:val="both"/>
        <w:rPr>
          <w:rFonts w:ascii="Gotham Light" w:eastAsia="Gotham Light" w:hAnsi="Gotham Light" w:cs="Gotham Light"/>
          <w:sz w:val="24"/>
          <w:szCs w:val="24"/>
        </w:rPr>
      </w:pPr>
    </w:p>
    <w:p w14:paraId="2B5E72D1" w14:textId="5EF2D244" w:rsidR="00AF4D52" w:rsidRPr="00FD61D5" w:rsidRDefault="00E37DF4">
      <w:pPr>
        <w:spacing w:after="0" w:line="240" w:lineRule="auto"/>
        <w:jc w:val="both"/>
        <w:rPr>
          <w:rFonts w:ascii="Gotham Light" w:eastAsia="Gotham Light" w:hAnsi="Gotham Light" w:cs="Gotham Light"/>
          <w:i/>
          <w:iCs/>
          <w:sz w:val="24"/>
          <w:szCs w:val="24"/>
        </w:rPr>
      </w:pPr>
      <w:r w:rsidRPr="00FD61D5">
        <w:rPr>
          <w:rFonts w:ascii="Gotham Light" w:eastAsia="Gotham Light" w:hAnsi="Gotham Light" w:cs="Gotham Light"/>
          <w:i/>
          <w:iCs/>
          <w:sz w:val="24"/>
          <w:szCs w:val="24"/>
        </w:rPr>
        <w:t xml:space="preserve">Udostępnianie najlepszych pozycji programowych nadawców, </w:t>
      </w:r>
      <w:r w:rsidR="001377A8">
        <w:rPr>
          <w:rFonts w:ascii="Gotham Light" w:eastAsia="Gotham Light" w:hAnsi="Gotham Light" w:cs="Gotham Light"/>
          <w:i/>
          <w:iCs/>
          <w:sz w:val="24"/>
          <w:szCs w:val="24"/>
        </w:rPr>
        <w:br/>
      </w:r>
      <w:r w:rsidRPr="00FD61D5">
        <w:rPr>
          <w:rFonts w:ascii="Gotham Light" w:eastAsia="Gotham Light" w:hAnsi="Gotham Light" w:cs="Gotham Light"/>
          <w:i/>
          <w:iCs/>
          <w:sz w:val="24"/>
          <w:szCs w:val="24"/>
        </w:rPr>
        <w:t>w dowolnym czasie i miejscu, to jedno z najważniejszych wyzwań przed którymi aktualnie stoimy. Z doświadczenia wiemy, że to także doskonała cross-promocja  dla kanałów „na żywo”. Jeśli znajdziemy coś ciekawego w bibliotece archiwalnych produkcji, wówczas chętniej przełączamy telewizor na ten kanał.</w:t>
      </w:r>
    </w:p>
    <w:p w14:paraId="616795D7" w14:textId="77777777" w:rsidR="00AF4D52" w:rsidRPr="00FD61D5" w:rsidRDefault="00AF4D52">
      <w:pPr>
        <w:spacing w:after="0" w:line="240" w:lineRule="auto"/>
        <w:jc w:val="both"/>
        <w:rPr>
          <w:rFonts w:ascii="Gotham Light" w:eastAsia="Gotham Light" w:hAnsi="Gotham Light" w:cs="Gotham Light"/>
          <w:sz w:val="24"/>
          <w:szCs w:val="24"/>
        </w:rPr>
      </w:pPr>
    </w:p>
    <w:p w14:paraId="5DEC31BE" w14:textId="7BBB1AEA" w:rsidR="00AF4D52" w:rsidRPr="00FD61D5" w:rsidRDefault="00FD61D5">
      <w:pPr>
        <w:spacing w:after="0" w:line="240" w:lineRule="auto"/>
        <w:jc w:val="both"/>
        <w:rPr>
          <w:rFonts w:ascii="Gotham Light" w:eastAsia="Gotham Light" w:hAnsi="Gotham Light" w:cs="Gotham Light"/>
          <w:i/>
          <w:iCs/>
          <w:sz w:val="24"/>
          <w:szCs w:val="24"/>
        </w:rPr>
      </w:pPr>
      <w:r w:rsidRPr="00FD61D5">
        <w:rPr>
          <w:rFonts w:ascii="Gotham Light" w:eastAsia="Gotham Light" w:hAnsi="Gotham Light" w:cs="Gotham Light"/>
          <w:i/>
          <w:iCs/>
          <w:sz w:val="24"/>
          <w:szCs w:val="24"/>
        </w:rPr>
        <w:t>Kanały</w:t>
      </w:r>
      <w:r w:rsidR="00E37DF4" w:rsidRPr="00FD61D5">
        <w:rPr>
          <w:rFonts w:ascii="Gotham Light" w:eastAsia="Gotham Light" w:hAnsi="Gotham Light" w:cs="Gotham Light"/>
          <w:i/>
          <w:iCs/>
          <w:sz w:val="24"/>
          <w:szCs w:val="24"/>
        </w:rPr>
        <w:t xml:space="preserve"> filmowe FOX i FOX Comedy znajdują się w ścisłej czołówce oglądalności  wśród Abonentów telewizji cyfrowej TOYA. Dlatego szczególnie cieszy umowa, pozwalająca  naszym Abonentom mieć dostęp do bogatych archiwów seriali i produkcji grupy FOX,  jedneg</w:t>
      </w:r>
      <w:r w:rsidR="001377A8">
        <w:rPr>
          <w:rFonts w:ascii="Gotham Light" w:eastAsia="Gotham Light" w:hAnsi="Gotham Light" w:cs="Gotham Light"/>
          <w:i/>
          <w:iCs/>
          <w:sz w:val="24"/>
          <w:szCs w:val="24"/>
        </w:rPr>
        <w:t xml:space="preserve">o </w:t>
      </w:r>
      <w:r w:rsidR="001377A8">
        <w:rPr>
          <w:rFonts w:ascii="Gotham Light" w:eastAsia="Gotham Light" w:hAnsi="Gotham Light" w:cs="Gotham Light"/>
          <w:i/>
          <w:iCs/>
          <w:sz w:val="24"/>
          <w:szCs w:val="24"/>
        </w:rPr>
        <w:br/>
      </w:r>
      <w:r w:rsidR="00E37DF4" w:rsidRPr="00FD61D5">
        <w:rPr>
          <w:rFonts w:ascii="Gotham Light" w:eastAsia="Gotham Light" w:hAnsi="Gotham Light" w:cs="Gotham Light"/>
          <w:i/>
          <w:iCs/>
          <w:sz w:val="24"/>
          <w:szCs w:val="24"/>
        </w:rPr>
        <w:t xml:space="preserve">z największych, globalnych  koncernów medialnych na świecie. Kolejnym powodem do dumy jest fakt, że wszystkie materiały z aplikacji FOX Play wkrótce będą dostępne poprzez interaktywny odbiornik cyfrowy </w:t>
      </w:r>
      <w:r w:rsidR="001377A8">
        <w:rPr>
          <w:rFonts w:ascii="Gotham Light" w:eastAsia="Gotham Light" w:hAnsi="Gotham Light" w:cs="Gotham Light"/>
          <w:i/>
          <w:iCs/>
          <w:sz w:val="24"/>
          <w:szCs w:val="24"/>
        </w:rPr>
        <w:br/>
      </w:r>
      <w:r w:rsidR="00E37DF4" w:rsidRPr="00FD61D5">
        <w:rPr>
          <w:rFonts w:ascii="Gotham Light" w:eastAsia="Gotham Light" w:hAnsi="Gotham Light" w:cs="Gotham Light"/>
          <w:i/>
          <w:iCs/>
          <w:sz w:val="24"/>
          <w:szCs w:val="24"/>
        </w:rPr>
        <w:t>w najlepszej jakości Full HD na telewizorze. To pierwsza taka implementacja w Polsce</w:t>
      </w:r>
      <w:r w:rsidR="002C1F6F" w:rsidRPr="00FD61D5">
        <w:rPr>
          <w:rFonts w:ascii="Gotham Light" w:eastAsia="Gotham Light" w:hAnsi="Gotham Light" w:cs="Gotham Light"/>
          <w:i/>
          <w:iCs/>
          <w:sz w:val="24"/>
          <w:szCs w:val="24"/>
        </w:rPr>
        <w:t>.</w:t>
      </w:r>
    </w:p>
    <w:p w14:paraId="493D41A8" w14:textId="77777777" w:rsidR="00AF4D52" w:rsidRPr="00FD61D5" w:rsidRDefault="00AF4D52">
      <w:pPr>
        <w:spacing w:after="0" w:line="240" w:lineRule="auto"/>
        <w:jc w:val="both"/>
        <w:rPr>
          <w:rFonts w:ascii="Gotham Light" w:eastAsia="Gotham Light" w:hAnsi="Gotham Light" w:cs="Gotham Light"/>
          <w:sz w:val="24"/>
          <w:szCs w:val="24"/>
        </w:rPr>
      </w:pPr>
    </w:p>
    <w:p w14:paraId="4E0C98A1" w14:textId="77777777" w:rsidR="00AF4D52" w:rsidRPr="00FD61D5" w:rsidRDefault="00E37DF4">
      <w:pPr>
        <w:spacing w:after="0" w:line="240" w:lineRule="auto"/>
        <w:jc w:val="both"/>
        <w:rPr>
          <w:rFonts w:ascii="Gotham Light" w:eastAsia="Gotham Light" w:hAnsi="Gotham Light" w:cs="Gotham Light"/>
          <w:sz w:val="24"/>
          <w:szCs w:val="24"/>
        </w:rPr>
      </w:pPr>
      <w:r w:rsidRPr="00FD61D5">
        <w:rPr>
          <w:rFonts w:ascii="Gotham Light" w:eastAsia="Gotham Light" w:hAnsi="Gotham Light" w:cs="Gotham Light"/>
          <w:sz w:val="24"/>
          <w:szCs w:val="24"/>
        </w:rPr>
        <w:t xml:space="preserve">Poza atrakcyjną ofertą serialową, aplikacja </w:t>
      </w:r>
      <w:r w:rsidRPr="009E18BC">
        <w:rPr>
          <w:rFonts w:ascii="Gotham Light" w:hAnsi="Gotham Light"/>
          <w:b/>
          <w:bCs/>
          <w:sz w:val="24"/>
          <w:szCs w:val="24"/>
        </w:rPr>
        <w:t>FOX Play</w:t>
      </w:r>
      <w:r w:rsidRPr="00FD61D5">
        <w:rPr>
          <w:rFonts w:ascii="Gotham Light" w:eastAsia="Gotham Light" w:hAnsi="Gotham Light" w:cs="Gotham Light"/>
          <w:sz w:val="24"/>
          <w:szCs w:val="24"/>
        </w:rPr>
        <w:t xml:space="preserve"> daje dostęp do zwiastunów, wielu dodatkowych materiałów wideo (wywiady, reportaże) i galerii zdjęć, a także pozwala przejrzeć aktualny program kanałów FOX i FOX Comedy. </w:t>
      </w:r>
    </w:p>
    <w:p w14:paraId="54484715" w14:textId="77777777" w:rsidR="00AF4D52" w:rsidRPr="00FD61D5" w:rsidRDefault="00AF4D52">
      <w:pPr>
        <w:spacing w:after="0" w:line="240" w:lineRule="auto"/>
        <w:jc w:val="both"/>
        <w:rPr>
          <w:rFonts w:ascii="Gotham Light" w:eastAsia="Gotham Light" w:hAnsi="Gotham Light" w:cs="Gotham Light"/>
          <w:sz w:val="24"/>
          <w:szCs w:val="24"/>
        </w:rPr>
      </w:pPr>
    </w:p>
    <w:p w14:paraId="73DBCE5D" w14:textId="77777777" w:rsidR="00AF4D52" w:rsidRPr="00FD61D5" w:rsidRDefault="00E37DF4">
      <w:pPr>
        <w:spacing w:after="0" w:line="240" w:lineRule="auto"/>
        <w:jc w:val="both"/>
        <w:rPr>
          <w:rFonts w:ascii="Gotham Light" w:eastAsia="Gotham Light" w:hAnsi="Gotham Light" w:cs="Gotham Light"/>
          <w:sz w:val="24"/>
          <w:szCs w:val="24"/>
        </w:rPr>
      </w:pPr>
      <w:r w:rsidRPr="00FD61D5">
        <w:rPr>
          <w:rFonts w:ascii="Gotham Light" w:eastAsia="Gotham Light" w:hAnsi="Gotham Light" w:cs="Gotham Light"/>
          <w:sz w:val="24"/>
          <w:szCs w:val="24"/>
        </w:rPr>
        <w:t>Użytkownicy po rejestracji konta w aplikacji mają możliwość m.in. tworzenia różnych profili w ramach jednego gospodarstwa domowego, ustawiania przypomnień, oznaczania ulubionych programów czy ich oceniania. Dostępne są funkcje kontroli rodzicielskiej, a także odtwarzania przerwanego programu i przełączenia się na oglądanie na innym urządzeniu.</w:t>
      </w:r>
    </w:p>
    <w:p w14:paraId="5288A88A" w14:textId="77777777" w:rsidR="00AF4D52" w:rsidRPr="00FD61D5" w:rsidRDefault="00E37DF4">
      <w:pPr>
        <w:spacing w:after="0" w:line="240" w:lineRule="auto"/>
        <w:jc w:val="both"/>
        <w:rPr>
          <w:rFonts w:ascii="Gotham Light" w:eastAsia="Gotham Light" w:hAnsi="Gotham Light" w:cs="Gotham Light"/>
          <w:sz w:val="24"/>
          <w:szCs w:val="24"/>
          <w:lang w:val="en-US"/>
        </w:rPr>
      </w:pPr>
      <w:r w:rsidRPr="00FD61D5">
        <w:rPr>
          <w:rFonts w:ascii="Gotham Light" w:eastAsia="Gotham Light" w:hAnsi="Gotham Light" w:cs="Gotham Light"/>
        </w:rPr>
        <w:br/>
      </w:r>
    </w:p>
    <w:p w14:paraId="5FB69F8E" w14:textId="70691D6A" w:rsidR="00AF4D52" w:rsidRPr="00FD61D5" w:rsidRDefault="00E37DF4">
      <w:pPr>
        <w:spacing w:after="0" w:line="240" w:lineRule="auto"/>
        <w:jc w:val="both"/>
        <w:rPr>
          <w:rFonts w:ascii="Gotham Light" w:eastAsia="Gotham Light" w:hAnsi="Gotham Light" w:cs="Gotham Light"/>
          <w:sz w:val="24"/>
          <w:szCs w:val="24"/>
        </w:rPr>
      </w:pPr>
      <w:r w:rsidRPr="00FD61D5">
        <w:rPr>
          <w:rFonts w:ascii="Gotham Light" w:eastAsia="Gotham Light" w:hAnsi="Gotham Light" w:cs="Gotham Light"/>
          <w:sz w:val="24"/>
          <w:szCs w:val="24"/>
        </w:rPr>
        <w:t xml:space="preserve">Aplikacja jest przyjazna rodzinie, niezwykle prosta w instalacji i w 100% bezpieczna – dla każdego i w każdym miejscu. </w:t>
      </w:r>
      <w:r w:rsidR="002C1F6F" w:rsidRPr="00FD61D5">
        <w:rPr>
          <w:rFonts w:ascii="Gotham Light" w:eastAsia="Gotham Light" w:hAnsi="Gotham Light" w:cs="Gotham Light"/>
          <w:sz w:val="24"/>
          <w:szCs w:val="24"/>
        </w:rPr>
        <w:t xml:space="preserve">Poza Polską aplikacja </w:t>
      </w:r>
      <w:r w:rsidRPr="009E18BC">
        <w:rPr>
          <w:rFonts w:ascii="Gotham Light" w:hAnsi="Gotham Light"/>
          <w:b/>
          <w:bCs/>
          <w:sz w:val="24"/>
          <w:szCs w:val="24"/>
        </w:rPr>
        <w:t>FOX Play</w:t>
      </w:r>
      <w:r w:rsidRPr="00FD61D5">
        <w:rPr>
          <w:rFonts w:ascii="Gotham Light" w:eastAsia="Gotham Light" w:hAnsi="Gotham Light" w:cs="Gotham Light"/>
          <w:sz w:val="24"/>
          <w:szCs w:val="24"/>
        </w:rPr>
        <w:t xml:space="preserve"> dostępna jest również na kilku rynkach w Europie. </w:t>
      </w:r>
    </w:p>
    <w:p w14:paraId="7C13FA3A" w14:textId="77777777" w:rsidR="00AF4D52" w:rsidRPr="00FD61D5" w:rsidRDefault="00AF4D52">
      <w:pPr>
        <w:spacing w:after="0" w:line="240" w:lineRule="auto"/>
        <w:jc w:val="both"/>
        <w:rPr>
          <w:rFonts w:ascii="Gotham Light" w:eastAsia="Gotham Light" w:hAnsi="Gotham Light" w:cs="Gotham Light"/>
          <w:sz w:val="24"/>
          <w:szCs w:val="24"/>
        </w:rPr>
      </w:pPr>
    </w:p>
    <w:p w14:paraId="257375A3" w14:textId="77777777" w:rsidR="00AF4D52" w:rsidRPr="00FD61D5" w:rsidRDefault="00E37DF4">
      <w:pPr>
        <w:spacing w:after="0" w:line="240" w:lineRule="auto"/>
        <w:jc w:val="both"/>
        <w:rPr>
          <w:rFonts w:ascii="Gotham Light" w:eastAsia="Gotham Light" w:hAnsi="Gotham Light" w:cs="Gotham Light"/>
          <w:sz w:val="24"/>
          <w:szCs w:val="24"/>
        </w:rPr>
      </w:pPr>
      <w:r w:rsidRPr="009E18BC">
        <w:rPr>
          <w:rFonts w:ascii="Gotham Light" w:hAnsi="Gotham Light"/>
          <w:b/>
          <w:bCs/>
          <w:sz w:val="24"/>
          <w:szCs w:val="24"/>
        </w:rPr>
        <w:t>FOX Play</w:t>
      </w:r>
      <w:r w:rsidRPr="00FD61D5">
        <w:rPr>
          <w:rFonts w:ascii="Gotham Light" w:eastAsia="Gotham Light" w:hAnsi="Gotham Light" w:cs="Gotham Light"/>
          <w:sz w:val="24"/>
          <w:szCs w:val="24"/>
        </w:rPr>
        <w:t>. Najlepsza oferta FOX dostępna w dowolnym miejscu.</w:t>
      </w:r>
    </w:p>
    <w:p w14:paraId="5974BDB6" w14:textId="77777777" w:rsidR="00AF4D52" w:rsidRPr="00FD61D5" w:rsidRDefault="003B295D">
      <w:pPr>
        <w:spacing w:after="0" w:line="240" w:lineRule="auto"/>
        <w:jc w:val="both"/>
        <w:rPr>
          <w:rFonts w:ascii="Gotham Light" w:eastAsia="Gotham Light" w:hAnsi="Gotham Light" w:cs="Gotham Light"/>
          <w:sz w:val="24"/>
          <w:szCs w:val="24"/>
          <w:lang w:val="en-US"/>
        </w:rPr>
      </w:pPr>
      <w:hyperlink r:id="rId7" w:history="1">
        <w:r w:rsidR="00E37DF4" w:rsidRPr="00FD61D5">
          <w:rPr>
            <w:rStyle w:val="Hyperlink0"/>
          </w:rPr>
          <w:t>http://www.foxplay.pl</w:t>
        </w:r>
      </w:hyperlink>
    </w:p>
    <w:p w14:paraId="6E9EE49A" w14:textId="77777777" w:rsidR="00AF4D52" w:rsidRPr="00FD61D5" w:rsidRDefault="00AF4D52">
      <w:pPr>
        <w:rPr>
          <w:rFonts w:ascii="Gotham Light" w:eastAsia="Gotham Light" w:hAnsi="Gotham Light" w:cs="Gotham Light"/>
        </w:rPr>
      </w:pPr>
    </w:p>
    <w:p w14:paraId="60B4E0F4" w14:textId="77777777" w:rsidR="00AF4D52" w:rsidRPr="00FD61D5" w:rsidRDefault="00AF4D52">
      <w:pPr>
        <w:spacing w:after="0" w:line="240" w:lineRule="auto"/>
        <w:jc w:val="both"/>
        <w:rPr>
          <w:rFonts w:ascii="Gotham Light" w:eastAsia="Gotham Light" w:hAnsi="Gotham Light" w:cs="Gotham Light"/>
          <w:lang w:val="fr-FR"/>
        </w:rPr>
      </w:pPr>
    </w:p>
    <w:p w14:paraId="1626D7F8" w14:textId="77777777" w:rsidR="00AF4D52" w:rsidRDefault="00AF4D52">
      <w:pPr>
        <w:spacing w:after="0" w:line="240" w:lineRule="auto"/>
        <w:jc w:val="both"/>
        <w:rPr>
          <w:rFonts w:ascii="Gotham Light" w:eastAsia="Gotham Light" w:hAnsi="Gotham Light" w:cs="Gotham Light"/>
          <w:lang w:val="fr-FR"/>
        </w:rPr>
      </w:pPr>
    </w:p>
    <w:p w14:paraId="6B380B13" w14:textId="77777777" w:rsidR="00AF4D52" w:rsidRDefault="00E37DF4">
      <w:pPr>
        <w:jc w:val="both"/>
        <w:rPr>
          <w:rFonts w:ascii="Gotham Light" w:eastAsia="Gotham Light" w:hAnsi="Gotham Light" w:cs="Gotham Light"/>
          <w:b/>
          <w:bCs/>
          <w:u w:val="single"/>
          <w:lang w:val="en-US"/>
        </w:rPr>
      </w:pPr>
      <w:r>
        <w:rPr>
          <w:rFonts w:ascii="Gotham Light" w:eastAsia="Gotham Light" w:hAnsi="Gotham Light" w:cs="Gotham Light"/>
          <w:b/>
          <w:bCs/>
          <w:u w:val="single"/>
          <w:lang w:val="en-US"/>
        </w:rPr>
        <w:t xml:space="preserve">Fox Networks Group </w:t>
      </w:r>
    </w:p>
    <w:p w14:paraId="600DCAC4" w14:textId="77777777" w:rsidR="00AF4D52" w:rsidRDefault="00E37DF4">
      <w:pPr>
        <w:jc w:val="both"/>
        <w:rPr>
          <w:rFonts w:ascii="Gotham Book" w:eastAsia="Gotham Book" w:hAnsi="Gotham Book" w:cs="Gotham Book"/>
          <w:sz w:val="20"/>
          <w:szCs w:val="20"/>
        </w:rPr>
      </w:pPr>
      <w:r>
        <w:rPr>
          <w:rFonts w:ascii="Gotham Book" w:eastAsia="Gotham Book" w:hAnsi="Gotham Book" w:cs="Gotham Book"/>
          <w:sz w:val="20"/>
          <w:szCs w:val="20"/>
        </w:rPr>
        <w:lastRenderedPageBreak/>
        <w:t>Fox Networks Group (FNG) jest główną spółką operacyjną wytwórni 21st Century Fox (NASDAQ:FOXA). W skład FNG wchodzą Fox Television Group, która obejmuje Fox Broadcasting Company,20thCentury Fox Television oraz Fox Cable Networks, w której strukturach znajdują się spółki FX Networks, Fox Sports Media Group i National Geographic Partners. Wszystkie te jednostki tworzą i zajmują się globalną dystrybucją najpopularniejszej w Ameryce oferty programowej, która obejmuje rozrywkę, programy sportowe i popularnonaukowe.</w:t>
      </w:r>
    </w:p>
    <w:p w14:paraId="0C28AC94" w14:textId="77777777" w:rsidR="00AF4D52" w:rsidRPr="009E18BC" w:rsidRDefault="00AF4D52">
      <w:pPr>
        <w:spacing w:after="0" w:line="240" w:lineRule="auto"/>
        <w:jc w:val="both"/>
        <w:rPr>
          <w:rFonts w:ascii="Gotham Light" w:eastAsia="Gotham Light" w:hAnsi="Gotham Light" w:cs="Gotham Light"/>
        </w:rPr>
      </w:pPr>
    </w:p>
    <w:p w14:paraId="0F716869" w14:textId="77777777" w:rsidR="00AF4D52" w:rsidRDefault="00E37DF4">
      <w:pPr>
        <w:spacing w:after="0" w:line="240" w:lineRule="auto"/>
        <w:jc w:val="both"/>
        <w:rPr>
          <w:rFonts w:ascii="Gotham Light" w:eastAsia="Gotham Light" w:hAnsi="Gotham Light" w:cs="Gotham Light"/>
          <w:b/>
          <w:bCs/>
          <w:u w:val="single"/>
          <w:lang w:val="en-US"/>
        </w:rPr>
      </w:pPr>
      <w:r w:rsidRPr="009E18BC">
        <w:rPr>
          <w:rFonts w:ascii="Gotham Light" w:eastAsia="Gotham Light" w:hAnsi="Gotham Light" w:cs="Gotham Light"/>
          <w:b/>
          <w:bCs/>
          <w:u w:val="single"/>
          <w:lang w:val="en-US"/>
        </w:rPr>
        <w:t>TOYA</w:t>
      </w:r>
    </w:p>
    <w:p w14:paraId="45A3CF78" w14:textId="77777777" w:rsidR="00FD61D5" w:rsidRPr="009E18BC" w:rsidRDefault="00FD61D5">
      <w:pPr>
        <w:spacing w:after="0" w:line="240" w:lineRule="auto"/>
        <w:jc w:val="both"/>
        <w:rPr>
          <w:rFonts w:ascii="Gotham Light" w:eastAsia="Gotham Light" w:hAnsi="Gotham Light" w:cs="Gotham Light"/>
          <w:b/>
          <w:bCs/>
          <w:u w:val="single"/>
          <w:lang w:val="en-US"/>
        </w:rPr>
      </w:pPr>
    </w:p>
    <w:p w14:paraId="0CBF31EE" w14:textId="77777777" w:rsidR="00AF4D52" w:rsidRDefault="00E37DF4">
      <w:pPr>
        <w:spacing w:after="0" w:line="240" w:lineRule="auto"/>
        <w:jc w:val="both"/>
        <w:rPr>
          <w:rFonts w:ascii="Gotham Book" w:eastAsia="Gotham Book" w:hAnsi="Gotham Book" w:cs="Gotham Book"/>
          <w:sz w:val="20"/>
          <w:szCs w:val="20"/>
          <w:lang w:val="en-US"/>
        </w:rPr>
      </w:pPr>
      <w:r>
        <w:rPr>
          <w:rFonts w:ascii="Gotham Book" w:eastAsia="Gotham Book" w:hAnsi="Gotham Book" w:cs="Gotham Book"/>
          <w:sz w:val="20"/>
          <w:szCs w:val="20"/>
          <w:lang w:val="en-US"/>
        </w:rPr>
        <w:t>Czwarty pod względem wielkości, w tym największy z wyłącznym udziałem kapitału polskiego, operator telewizji kablowej w Polsce. Oferuje “poczwórną” usługę telekomunikacyjną: telewizję cyfrową, dostęp do szerokopasmowego Internetu, telefonię stacjonarną oraz usługi mobilne. Swoje usługi świadczy dla 170 tysięcy Abonentów we własnych sieciach w kilku miastach w Polsce. Dostarcza również sygnał telewizji cyfrowej do 100 tysięcy gniazd w ponad dwudziestu sieciach partnerskich na terenie całego kraju. TOYA jest firmą zorientowaną na nowe technologie i posiada wiele innowacyjnych projektów opartych o własne rozwiązania.</w:t>
      </w:r>
    </w:p>
    <w:p w14:paraId="1DEB2A44" w14:textId="77777777" w:rsidR="00AF4D52" w:rsidRDefault="00AF4D52">
      <w:pPr>
        <w:spacing w:after="0" w:line="240" w:lineRule="auto"/>
        <w:jc w:val="both"/>
        <w:rPr>
          <w:rFonts w:ascii="Gotham Light" w:eastAsia="Gotham Light" w:hAnsi="Gotham Light" w:cs="Gotham Light"/>
          <w:sz w:val="20"/>
          <w:szCs w:val="20"/>
          <w:lang w:val="en-US"/>
        </w:rPr>
      </w:pPr>
    </w:p>
    <w:p w14:paraId="61C12C06" w14:textId="77777777" w:rsidR="00AF4D52" w:rsidRDefault="00E37DF4">
      <w:pPr>
        <w:spacing w:after="0" w:line="240" w:lineRule="auto"/>
        <w:jc w:val="both"/>
        <w:rPr>
          <w:rFonts w:ascii="Gotham Light" w:eastAsia="Gotham Light" w:hAnsi="Gotham Light" w:cs="Gotham Light"/>
          <w:lang w:val="en-US"/>
        </w:rPr>
      </w:pPr>
      <w:r>
        <w:rPr>
          <w:rFonts w:ascii="Gotham Light" w:eastAsia="Gotham Light" w:hAnsi="Gotham Light" w:cs="Gotham Light"/>
          <w:lang w:val="en-US"/>
        </w:rPr>
        <w:t>KONTAKT PRASOWY:</w:t>
      </w:r>
    </w:p>
    <w:p w14:paraId="4AC2BA4C" w14:textId="77777777" w:rsidR="00AF4D52" w:rsidRDefault="00E37DF4">
      <w:pPr>
        <w:spacing w:after="0" w:line="240" w:lineRule="auto"/>
        <w:jc w:val="both"/>
        <w:rPr>
          <w:rFonts w:ascii="Gotham Light" w:eastAsia="Gotham Light" w:hAnsi="Gotham Light" w:cs="Gotham Light"/>
          <w:b/>
          <w:bCs/>
          <w:sz w:val="20"/>
          <w:szCs w:val="20"/>
          <w:lang w:val="en-US"/>
        </w:rPr>
      </w:pPr>
      <w:r>
        <w:rPr>
          <w:rFonts w:ascii="Gotham Light" w:eastAsia="Gotham Light" w:hAnsi="Gotham Light" w:cs="Gotham Light"/>
          <w:b/>
          <w:bCs/>
          <w:sz w:val="20"/>
          <w:szCs w:val="20"/>
          <w:lang w:val="en-US"/>
        </w:rPr>
        <w:t xml:space="preserve">FOX International Channels Poland </w:t>
      </w:r>
    </w:p>
    <w:p w14:paraId="2B71C077" w14:textId="77777777" w:rsidR="00AF4D52" w:rsidRDefault="00E37DF4">
      <w:pPr>
        <w:spacing w:after="0" w:line="240" w:lineRule="auto"/>
        <w:jc w:val="both"/>
        <w:rPr>
          <w:rFonts w:ascii="Gotham Light" w:eastAsia="Gotham Light" w:hAnsi="Gotham Light" w:cs="Gotham Light"/>
          <w:sz w:val="20"/>
          <w:szCs w:val="20"/>
          <w:lang w:val="en-US"/>
        </w:rPr>
      </w:pPr>
      <w:r>
        <w:rPr>
          <w:rFonts w:ascii="Gotham Light" w:eastAsia="Gotham Light" w:hAnsi="Gotham Light" w:cs="Gotham Light"/>
          <w:sz w:val="20"/>
          <w:szCs w:val="20"/>
          <w:lang w:val="en-US"/>
        </w:rPr>
        <w:t>Izabella Siurdyna, PR Manager</w:t>
      </w:r>
    </w:p>
    <w:p w14:paraId="45F15A50" w14:textId="77777777" w:rsidR="00AF4D52" w:rsidRDefault="00AF4D52">
      <w:pPr>
        <w:spacing w:after="0" w:line="240" w:lineRule="auto"/>
        <w:jc w:val="both"/>
        <w:rPr>
          <w:rFonts w:ascii="Gotham Light" w:eastAsia="Gotham Light" w:hAnsi="Gotham Light" w:cs="Gotham Light"/>
          <w:sz w:val="20"/>
          <w:szCs w:val="20"/>
          <w:lang w:val="en-US"/>
        </w:rPr>
      </w:pPr>
    </w:p>
    <w:p w14:paraId="57229B08" w14:textId="77777777" w:rsidR="00AF4D52" w:rsidRDefault="00E37DF4">
      <w:pPr>
        <w:spacing w:after="0" w:line="240" w:lineRule="auto"/>
        <w:jc w:val="both"/>
        <w:rPr>
          <w:rFonts w:ascii="Gotham Light" w:eastAsia="Gotham Light" w:hAnsi="Gotham Light" w:cs="Gotham Light"/>
          <w:sz w:val="20"/>
          <w:szCs w:val="20"/>
          <w:lang w:val="en-US"/>
        </w:rPr>
      </w:pPr>
      <w:r>
        <w:rPr>
          <w:rFonts w:ascii="Gotham Light" w:eastAsia="Gotham Light" w:hAnsi="Gotham Light" w:cs="Gotham Light"/>
          <w:sz w:val="20"/>
          <w:szCs w:val="20"/>
          <w:lang w:val="en-US"/>
        </w:rPr>
        <w:t>tel.(+48 22) 378 27 94, +48 697 222 296</w:t>
      </w:r>
    </w:p>
    <w:p w14:paraId="65A2784A" w14:textId="77777777" w:rsidR="00AF4D52" w:rsidRDefault="00E37DF4">
      <w:pPr>
        <w:spacing w:after="0" w:line="240" w:lineRule="auto"/>
        <w:jc w:val="both"/>
        <w:rPr>
          <w:rFonts w:ascii="Gotham Light" w:eastAsia="Gotham Light" w:hAnsi="Gotham Light" w:cs="Gotham Light"/>
          <w:sz w:val="20"/>
          <w:szCs w:val="20"/>
          <w:lang w:val="en-US"/>
        </w:rPr>
      </w:pPr>
      <w:r>
        <w:rPr>
          <w:rFonts w:ascii="Gotham Light" w:eastAsia="Gotham Light" w:hAnsi="Gotham Light" w:cs="Gotham Light"/>
          <w:sz w:val="20"/>
          <w:szCs w:val="20"/>
          <w:lang w:val="en-US"/>
        </w:rPr>
        <w:t xml:space="preserve">e-mail: </w:t>
      </w:r>
      <w:hyperlink r:id="rId8" w:history="1">
        <w:r>
          <w:rPr>
            <w:rStyle w:val="Hyperlink1"/>
          </w:rPr>
          <w:t>izabella.siurdyna@fox.com</w:t>
        </w:r>
      </w:hyperlink>
    </w:p>
    <w:p w14:paraId="24EDAECA" w14:textId="77777777" w:rsidR="00AF4D52" w:rsidRDefault="00AF4D52">
      <w:pPr>
        <w:spacing w:after="0" w:line="240" w:lineRule="auto"/>
        <w:jc w:val="both"/>
        <w:rPr>
          <w:rFonts w:ascii="Gotham Light" w:eastAsia="Gotham Light" w:hAnsi="Gotham Light" w:cs="Gotham Light"/>
          <w:lang w:val="en-US"/>
        </w:rPr>
      </w:pPr>
    </w:p>
    <w:p w14:paraId="4D57312E" w14:textId="77777777" w:rsidR="00AF4D52" w:rsidRDefault="00AF4D52">
      <w:pPr>
        <w:spacing w:after="0" w:line="240" w:lineRule="auto"/>
        <w:jc w:val="both"/>
      </w:pPr>
    </w:p>
    <w:sectPr w:rsidR="00AF4D52">
      <w:headerReference w:type="default" r:id="rId9"/>
      <w:pgSz w:w="11900" w:h="16840"/>
      <w:pgMar w:top="2268" w:right="1701" w:bottom="1418" w:left="1701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4FDCB0" w14:textId="77777777" w:rsidR="003B295D" w:rsidRDefault="003B295D">
      <w:pPr>
        <w:spacing w:after="0" w:line="240" w:lineRule="auto"/>
      </w:pPr>
      <w:r>
        <w:separator/>
      </w:r>
    </w:p>
  </w:endnote>
  <w:endnote w:type="continuationSeparator" w:id="0">
    <w:p w14:paraId="2C9B797E" w14:textId="77777777" w:rsidR="003B295D" w:rsidRDefault="003B29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Gotham Light">
    <w:altName w:val="Arial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otham Bold">
    <w:altName w:val="Arial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Gotham">
    <w:altName w:val="Times New Roman"/>
    <w:charset w:val="00"/>
    <w:family w:val="roman"/>
    <w:pitch w:val="default"/>
  </w:font>
  <w:font w:name="Gotham Book">
    <w:altName w:val="Arial"/>
    <w:panose1 w:val="00000000000000000000"/>
    <w:charset w:val="00"/>
    <w:family w:val="modern"/>
    <w:notTrueType/>
    <w:pitch w:val="variable"/>
    <w:sig w:usb0="00000001" w:usb1="4000005B" w:usb2="00000000" w:usb3="00000000" w:csb0="0000009B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33CF41" w14:textId="77777777" w:rsidR="003B295D" w:rsidRDefault="003B295D">
      <w:pPr>
        <w:spacing w:after="0" w:line="240" w:lineRule="auto"/>
      </w:pPr>
      <w:r>
        <w:separator/>
      </w:r>
    </w:p>
  </w:footnote>
  <w:footnote w:type="continuationSeparator" w:id="0">
    <w:p w14:paraId="31D88F78" w14:textId="77777777" w:rsidR="003B295D" w:rsidRDefault="003B29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C0D877" w14:textId="6A60F3A6" w:rsidR="00AF4D52" w:rsidRDefault="00E37DF4">
    <w:pPr>
      <w:pStyle w:val="Nagwek"/>
      <w:tabs>
        <w:tab w:val="clear" w:pos="8504"/>
        <w:tab w:val="right" w:pos="8478"/>
      </w:tabs>
    </w:pPr>
    <w:r>
      <w:rPr>
        <w:noProof/>
        <w:lang w:val="pl-PL"/>
      </w:rPr>
      <w:drawing>
        <wp:inline distT="0" distB="0" distL="0" distR="0" wp14:anchorId="7B64133B" wp14:editId="4942C947">
          <wp:extent cx="857250" cy="662421"/>
          <wp:effectExtent l="0" t="0" r="0" b="0"/>
          <wp:docPr id="1073741825" name="officeArt object" descr="C:\Users\IzabellaSi\AppData\Local\Microsoft\Windows\INetCache\Content.Word\FNG_FINAL_HIGH RES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1.jpeg" descr="C:\Users\IzabellaSi\AppData\Local\Microsoft\Windows\INetCache\Content.Word\FNG_FINAL_HIGH RES.JPG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250" cy="66242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rFonts w:ascii="Trebuchet MS"/>
      </w:rPr>
      <w:t xml:space="preserve">                                                             </w:t>
    </w:r>
    <w:r>
      <w:rPr>
        <w:rFonts w:ascii="Arial" w:eastAsia="Arial" w:hAnsi="Arial" w:cs="Arial"/>
        <w:b/>
        <w:bCs/>
        <w:noProof/>
        <w:lang w:val="pl-PL"/>
      </w:rPr>
      <w:drawing>
        <wp:inline distT="0" distB="0" distL="0" distR="0" wp14:anchorId="22307299" wp14:editId="37A92E33">
          <wp:extent cx="1813561" cy="523875"/>
          <wp:effectExtent l="0" t="0" r="0" b="0"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2.png"/>
                  <pic:cNvPicPr/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3561" cy="52387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4D52"/>
    <w:rsid w:val="00066AE1"/>
    <w:rsid w:val="001377A8"/>
    <w:rsid w:val="002C1F6F"/>
    <w:rsid w:val="003B295D"/>
    <w:rsid w:val="00492233"/>
    <w:rsid w:val="00856FA6"/>
    <w:rsid w:val="009E18BC"/>
    <w:rsid w:val="00AF4D52"/>
    <w:rsid w:val="00C13308"/>
    <w:rsid w:val="00E37DF4"/>
    <w:rsid w:val="00ED3572"/>
    <w:rsid w:val="00FA6249"/>
    <w:rsid w:val="00FD6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119CC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lang w:val="es-ES_tradnl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pPr>
      <w:tabs>
        <w:tab w:val="center" w:pos="4252"/>
        <w:tab w:val="right" w:pos="8504"/>
      </w:tabs>
    </w:pPr>
    <w:rPr>
      <w:rFonts w:ascii="Calibri" w:eastAsia="Calibri" w:hAnsi="Calibri" w:cs="Calibri"/>
      <w:color w:val="000000"/>
      <w:sz w:val="22"/>
      <w:szCs w:val="22"/>
      <w:u w:color="000000"/>
      <w:lang w:val="es-ES_tradnl"/>
    </w:rPr>
  </w:style>
  <w:style w:type="paragraph" w:customStyle="1" w:styleId="Nagwekistopka">
    <w:name w:val="Nagłówek i stopka"/>
    <w:pPr>
      <w:tabs>
        <w:tab w:val="right" w:pos="9020"/>
      </w:tabs>
    </w:pPr>
    <w:rPr>
      <w:rFonts w:ascii="Helvetica" w:eastAsia="Helvetica" w:hAnsi="Helvetica" w:cs="Helvetica"/>
      <w:color w:val="000000"/>
      <w:sz w:val="24"/>
      <w:szCs w:val="24"/>
    </w:rPr>
  </w:style>
  <w:style w:type="paragraph" w:customStyle="1" w:styleId="Domylne">
    <w:name w:val="Domyślne"/>
    <w:rPr>
      <w:rFonts w:ascii="Helvetica" w:eastAsia="Helvetica" w:hAnsi="Helvetica" w:cs="Helvetica"/>
      <w:color w:val="000000"/>
      <w:sz w:val="22"/>
      <w:szCs w:val="22"/>
    </w:rPr>
  </w:style>
  <w:style w:type="character" w:customStyle="1" w:styleId="cze">
    <w:name w:val="Łącze"/>
    <w:rPr>
      <w:color w:val="0000FF"/>
      <w:u w:val="single" w:color="0000FF"/>
    </w:rPr>
  </w:style>
  <w:style w:type="character" w:customStyle="1" w:styleId="Hyperlink0">
    <w:name w:val="Hyperlink.0"/>
    <w:basedOn w:val="cze"/>
    <w:rPr>
      <w:rFonts w:ascii="Gotham Light" w:eastAsia="Gotham Light" w:hAnsi="Gotham Light" w:cs="Gotham Light"/>
      <w:color w:val="0000FF"/>
      <w:sz w:val="24"/>
      <w:szCs w:val="24"/>
      <w:u w:val="single" w:color="0000FF"/>
      <w:lang w:val="en-US"/>
    </w:rPr>
  </w:style>
  <w:style w:type="character" w:customStyle="1" w:styleId="Hyperlink1">
    <w:name w:val="Hyperlink.1"/>
    <w:basedOn w:val="cze"/>
    <w:rPr>
      <w:rFonts w:ascii="Gotham Light" w:eastAsia="Gotham Light" w:hAnsi="Gotham Light" w:cs="Gotham Light"/>
      <w:color w:val="0000FF"/>
      <w:sz w:val="20"/>
      <w:szCs w:val="20"/>
      <w:u w:val="single" w:color="0000FF"/>
      <w:lang w:val="en-US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Pr>
      <w:rFonts w:ascii="Calibri" w:eastAsia="Calibri" w:hAnsi="Calibri" w:cs="Calibri"/>
      <w:color w:val="000000"/>
      <w:u w:color="000000"/>
      <w:lang w:val="es-ES_tradnl"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133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13308"/>
    <w:rPr>
      <w:rFonts w:ascii="Segoe UI" w:eastAsia="Calibri" w:hAnsi="Segoe UI" w:cs="Segoe UI"/>
      <w:color w:val="000000"/>
      <w:sz w:val="18"/>
      <w:szCs w:val="18"/>
      <w:u w:color="000000"/>
      <w:lang w:val="es-ES_tradnl" w:eastAsia="en-US"/>
    </w:rPr>
  </w:style>
  <w:style w:type="paragraph" w:styleId="Stopka">
    <w:name w:val="footer"/>
    <w:basedOn w:val="Normalny"/>
    <w:link w:val="StopkaZnak"/>
    <w:uiPriority w:val="99"/>
    <w:unhideWhenUsed/>
    <w:rsid w:val="004922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92233"/>
    <w:rPr>
      <w:rFonts w:ascii="Calibri" w:eastAsia="Calibri" w:hAnsi="Calibri" w:cs="Calibri"/>
      <w:color w:val="000000"/>
      <w:sz w:val="22"/>
      <w:szCs w:val="22"/>
      <w:u w:color="000000"/>
      <w:lang w:val="es-ES_tradnl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  <w:lang w:val="es-ES_tradnl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pPr>
      <w:tabs>
        <w:tab w:val="center" w:pos="4252"/>
        <w:tab w:val="right" w:pos="8504"/>
      </w:tabs>
    </w:pPr>
    <w:rPr>
      <w:rFonts w:ascii="Calibri" w:eastAsia="Calibri" w:hAnsi="Calibri" w:cs="Calibri"/>
      <w:color w:val="000000"/>
      <w:sz w:val="22"/>
      <w:szCs w:val="22"/>
      <w:u w:color="000000"/>
      <w:lang w:val="es-ES_tradnl"/>
    </w:rPr>
  </w:style>
  <w:style w:type="paragraph" w:customStyle="1" w:styleId="Nagwekistopka">
    <w:name w:val="Nagłówek i stopka"/>
    <w:pPr>
      <w:tabs>
        <w:tab w:val="right" w:pos="9020"/>
      </w:tabs>
    </w:pPr>
    <w:rPr>
      <w:rFonts w:ascii="Helvetica" w:eastAsia="Helvetica" w:hAnsi="Helvetica" w:cs="Helvetica"/>
      <w:color w:val="000000"/>
      <w:sz w:val="24"/>
      <w:szCs w:val="24"/>
    </w:rPr>
  </w:style>
  <w:style w:type="paragraph" w:customStyle="1" w:styleId="Domylne">
    <w:name w:val="Domyślne"/>
    <w:rPr>
      <w:rFonts w:ascii="Helvetica" w:eastAsia="Helvetica" w:hAnsi="Helvetica" w:cs="Helvetica"/>
      <w:color w:val="000000"/>
      <w:sz w:val="22"/>
      <w:szCs w:val="22"/>
    </w:rPr>
  </w:style>
  <w:style w:type="character" w:customStyle="1" w:styleId="cze">
    <w:name w:val="Łącze"/>
    <w:rPr>
      <w:color w:val="0000FF"/>
      <w:u w:val="single" w:color="0000FF"/>
    </w:rPr>
  </w:style>
  <w:style w:type="character" w:customStyle="1" w:styleId="Hyperlink0">
    <w:name w:val="Hyperlink.0"/>
    <w:basedOn w:val="cze"/>
    <w:rPr>
      <w:rFonts w:ascii="Gotham Light" w:eastAsia="Gotham Light" w:hAnsi="Gotham Light" w:cs="Gotham Light"/>
      <w:color w:val="0000FF"/>
      <w:sz w:val="24"/>
      <w:szCs w:val="24"/>
      <w:u w:val="single" w:color="0000FF"/>
      <w:lang w:val="en-US"/>
    </w:rPr>
  </w:style>
  <w:style w:type="character" w:customStyle="1" w:styleId="Hyperlink1">
    <w:name w:val="Hyperlink.1"/>
    <w:basedOn w:val="cze"/>
    <w:rPr>
      <w:rFonts w:ascii="Gotham Light" w:eastAsia="Gotham Light" w:hAnsi="Gotham Light" w:cs="Gotham Light"/>
      <w:color w:val="0000FF"/>
      <w:sz w:val="20"/>
      <w:szCs w:val="20"/>
      <w:u w:val="single" w:color="0000FF"/>
      <w:lang w:val="en-US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Pr>
      <w:rFonts w:ascii="Calibri" w:eastAsia="Calibri" w:hAnsi="Calibri" w:cs="Calibri"/>
      <w:color w:val="000000"/>
      <w:u w:color="000000"/>
      <w:lang w:val="es-ES_tradnl"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133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13308"/>
    <w:rPr>
      <w:rFonts w:ascii="Segoe UI" w:eastAsia="Calibri" w:hAnsi="Segoe UI" w:cs="Segoe UI"/>
      <w:color w:val="000000"/>
      <w:sz w:val="18"/>
      <w:szCs w:val="18"/>
      <w:u w:color="000000"/>
      <w:lang w:val="es-ES_tradnl" w:eastAsia="en-US"/>
    </w:rPr>
  </w:style>
  <w:style w:type="paragraph" w:styleId="Stopka">
    <w:name w:val="footer"/>
    <w:basedOn w:val="Normalny"/>
    <w:link w:val="StopkaZnak"/>
    <w:uiPriority w:val="99"/>
    <w:unhideWhenUsed/>
    <w:rsid w:val="004922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92233"/>
    <w:rPr>
      <w:rFonts w:ascii="Calibri" w:eastAsia="Calibri" w:hAnsi="Calibri" w:cs="Calibri"/>
      <w:color w:val="000000"/>
      <w:sz w:val="22"/>
      <w:szCs w:val="22"/>
      <w:u w:color="000000"/>
      <w:lang w:val="es-ES_tradnl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zabella.siurdyna@fox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foxplay.pl/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793</Words>
  <Characters>4762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Izabella Siurdyna</dc:creator>
  <cp:lastModifiedBy>PRMaker</cp:lastModifiedBy>
  <cp:revision>2</cp:revision>
  <cp:lastPrinted>2016-02-19T10:38:00Z</cp:lastPrinted>
  <dcterms:created xsi:type="dcterms:W3CDTF">2016-02-29T10:42:00Z</dcterms:created>
  <dcterms:modified xsi:type="dcterms:W3CDTF">2016-02-29T10:42:00Z</dcterms:modified>
</cp:coreProperties>
</file>