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1EB" w:rsidRPr="00C341EB" w:rsidRDefault="00C341EB" w:rsidP="00C341EB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 w:rsidRPr="00C341EB">
        <w:rPr>
          <w:rFonts w:ascii="Tahoma" w:hAnsi="Tahoma"/>
          <w:b/>
          <w:color w:val="512C73"/>
          <w:sz w:val="36"/>
          <w:szCs w:val="36"/>
          <w:lang w:val="pl-PL"/>
        </w:rPr>
        <w:t>Ryba ze śliwką kalifornijską w galarecie</w:t>
      </w:r>
    </w:p>
    <w:p w:rsidR="008C1103" w:rsidRPr="008C1103" w:rsidRDefault="008C1103" w:rsidP="009F12C3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 w:rsidRPr="008C1103">
        <w:rPr>
          <w:rFonts w:ascii="Tahoma" w:hAnsi="Tahoma"/>
          <w:b/>
          <w:color w:val="6B0094"/>
          <w:sz w:val="22"/>
          <w:szCs w:val="22"/>
          <w:lang w:val="pl-PL"/>
        </w:rPr>
        <w:t>Przepis autorstw</w:t>
      </w:r>
      <w:r w:rsidR="007400F9">
        <w:rPr>
          <w:rFonts w:ascii="Tahoma" w:hAnsi="Tahoma"/>
          <w:b/>
          <w:color w:val="6B0094"/>
          <w:sz w:val="22"/>
          <w:szCs w:val="22"/>
          <w:lang w:val="pl-PL"/>
        </w:rPr>
        <w:t xml:space="preserve">a </w:t>
      </w:r>
      <w:r w:rsidR="00C341EB">
        <w:rPr>
          <w:rFonts w:ascii="Tahoma" w:hAnsi="Tahoma"/>
          <w:b/>
          <w:color w:val="6B0094"/>
          <w:sz w:val="22"/>
          <w:szCs w:val="22"/>
          <w:lang w:val="pl-PL"/>
        </w:rPr>
        <w:t>Mariety Mareckiej</w:t>
      </w:r>
    </w:p>
    <w:p w:rsidR="00C1240A" w:rsidRPr="00312C7F" w:rsidRDefault="00C1240A">
      <w:pPr>
        <w:pStyle w:val="Tekstpodstawowy"/>
        <w:rPr>
          <w:rFonts w:ascii="Tahoma" w:hAnsi="Tahoma"/>
          <w:color w:val="512C73"/>
          <w:sz w:val="22"/>
          <w:szCs w:val="22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01"/>
        <w:gridCol w:w="3061"/>
      </w:tblGrid>
      <w:tr w:rsidR="00C1240A" w:rsidRPr="00C341EB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 600 g filetów z halibuta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½ marchewki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½  pietruszki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4 plastry imbiru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Sól, pieprz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gałązki rozmarynu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250 g śliwki kalifornijskiej + kilka sztuk do dekoracji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Kilka gałązek koperku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skórka z cytryny w całości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goździk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kardamon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masła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 600-700 ml bulionu rybnego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białko</w:t>
            </w:r>
          </w:p>
          <w:p w:rsidR="00C341EB" w:rsidRPr="00C341EB" w:rsidRDefault="00C341EB" w:rsidP="00C341E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 łyżek żelatyny</w:t>
            </w:r>
          </w:p>
          <w:p w:rsidR="00CF291F" w:rsidRDefault="00CF291F" w:rsidP="00C341EB">
            <w:pPr>
              <w:pStyle w:val="Tekstpodstawowy"/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C341EB" w:rsidRDefault="00C341EB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C1240A" w:rsidRDefault="009D43CA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491AC8" w:rsidRDefault="00491AC8" w:rsidP="00CF291F">
            <w:pP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341EB" w:rsidRPr="00C341EB" w:rsidRDefault="00C341EB" w:rsidP="00C341EB">
            <w:pPr>
              <w:pStyle w:val="Tekstpodstawowy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Marchew i pietruszkę gotujemy do miękkości w bulionie rybnym. Rybę kroimy w </w:t>
            </w:r>
            <w:r w:rsidR="00967AC0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2 cm kawałki, podgrzewamy bulion, dodajemy do niego skórkę z cytryny, 2 gałązki rozmarynu i 2 plastry imbiru. Podgrzewamy razem ok. 10 minut, zmniejszamy gaz i wkładamy partiami rybę. Gotujemy 2 minuty i wyciągamy ostrożnie. Układamy na półmisku do ost</w:t>
            </w:r>
            <w:r w:rsidR="007E2452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ygnięcia. Śliwki suszone z Kalifornii 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zalewamy wodą, dodajemy 2 plastry imbiru, kardamon i goździk. Podgrzewamy</w:t>
            </w:r>
            <w:r w:rsidR="00E04B7D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,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aż śliwki kalifornijskie zmiękną. Wyciągamy kardamon i goździk</w:t>
            </w:r>
            <w:r w:rsidR="00967AC0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, 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miksujemy na gładką masę. Do kubeczka wlewamy 3-4 łyżki gorącej wody i rozpuszczamy w niej 2 łyżki żelatyny, następnie dodajemy do masy śliwkowej i miksujemy </w:t>
            </w:r>
            <w:proofErr w:type="spellStart"/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blenderem</w:t>
            </w:r>
            <w:proofErr w:type="spellEnd"/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, żeby dokładnie rozprowadzić żelatynę w masie. Bulion rybny podgrzewamy, wbijamy do niego surowe białko i zagotowujemy. Jak białko się zetnie, przelewamy bulion przez gęste sito, można na nim położyć gazę. Musimy uzyskać klarowny bulion. W 200 ml 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lastRenderedPageBreak/>
              <w:t>ciepłego bulionu rozpuszczamy 2-3 łyżki żelatyny, następnie wlewamy płyn do podgrzanej reszty bulionu i mieszamy. Na dnie filiżanek układamy plastry marchewki, pietruszki, gałązki koperku i pokrojoną w paski śliwkę, nalewamy bulio</w:t>
            </w:r>
            <w:r w:rsidR="00DB28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nu z żelatyną tyle, by przykrył</w:t>
            </w:r>
            <w:r w:rsidRPr="00C341E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zawartość filiżanki. Następnie delikatnie układamy kawałki ryby i znów zalewamy bulionem. Odstawiamy do lodówki na min. 30 minut do lekkiego stężenia. Następnie nakładamy masę ze śliwek kalifornijskich i wstawiamy najlepiej na noc do lodówki do całkowitego stężenia. Serwujemy z sokiem z cytryny, ćwiartkami cytryn lub z octem.</w:t>
            </w:r>
            <w:bookmarkStart w:id="0" w:name="_GoBack"/>
            <w:bookmarkEnd w:id="0"/>
          </w:p>
          <w:p w:rsidR="00CF291F" w:rsidRPr="00CF291F" w:rsidRDefault="00CF291F" w:rsidP="00CF291F">
            <w:pPr>
              <w:pStyle w:val="Tekstpodstawowy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6709AD" w:rsidRDefault="006709AD" w:rsidP="006709AD">
            <w:pPr>
              <w:pStyle w:val="Tekstpodstawowy"/>
              <w:spacing w:after="0"/>
              <w:jc w:val="both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E07AFC" w:rsidRPr="006709AD" w:rsidRDefault="00E07AFC" w:rsidP="00C341EB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671442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b/>
                <w:noProof/>
                <w:color w:val="512C73"/>
                <w:sz w:val="36"/>
                <w:szCs w:val="36"/>
                <w:lang w:val="pl-PL" w:eastAsia="pl-PL" w:bidi="ar-SA"/>
              </w:rPr>
              <w:lastRenderedPageBreak/>
              <w:drawing>
                <wp:inline distT="0" distB="0" distL="0" distR="0">
                  <wp:extent cx="2590800" cy="1729899"/>
                  <wp:effectExtent l="19050" t="0" r="0" b="0"/>
                  <wp:docPr id="2" name="Obraz 0" descr="_DSC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20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488" cy="17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967AC0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C50B6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6-8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C341EB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401EDB" w:rsidRPr="00401ED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 godzina, czas na stężenie galarety 3 godziny</w:t>
            </w:r>
          </w:p>
        </w:tc>
      </w:tr>
    </w:tbl>
    <w:p w:rsidR="00593AC4" w:rsidRDefault="00593AC4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8F" w:rsidRDefault="00ED1A8F">
      <w:r>
        <w:separator/>
      </w:r>
    </w:p>
  </w:endnote>
  <w:endnote w:type="continuationSeparator" w:id="0">
    <w:p w:rsidR="00ED1A8F" w:rsidRDefault="00ED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8F" w:rsidRDefault="00ED1A8F">
      <w:r>
        <w:separator/>
      </w:r>
    </w:p>
  </w:footnote>
  <w:footnote w:type="continuationSeparator" w:id="0">
    <w:p w:rsidR="00ED1A8F" w:rsidRDefault="00ED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0797D"/>
    <w:rsid w:val="00015FBA"/>
    <w:rsid w:val="000573E2"/>
    <w:rsid w:val="000D4509"/>
    <w:rsid w:val="000E698F"/>
    <w:rsid w:val="00124D9B"/>
    <w:rsid w:val="001278A0"/>
    <w:rsid w:val="001B4A20"/>
    <w:rsid w:val="00201E4F"/>
    <w:rsid w:val="00202A63"/>
    <w:rsid w:val="002123A4"/>
    <w:rsid w:val="00213049"/>
    <w:rsid w:val="00264DCF"/>
    <w:rsid w:val="002A5C8C"/>
    <w:rsid w:val="002B7147"/>
    <w:rsid w:val="002B7849"/>
    <w:rsid w:val="002C22B1"/>
    <w:rsid w:val="0030170F"/>
    <w:rsid w:val="00312C7F"/>
    <w:rsid w:val="00342794"/>
    <w:rsid w:val="00373778"/>
    <w:rsid w:val="00397381"/>
    <w:rsid w:val="003D2AD2"/>
    <w:rsid w:val="003D308B"/>
    <w:rsid w:val="00401EDB"/>
    <w:rsid w:val="004126C8"/>
    <w:rsid w:val="00432042"/>
    <w:rsid w:val="00451618"/>
    <w:rsid w:val="00491AC8"/>
    <w:rsid w:val="004966BE"/>
    <w:rsid w:val="004B0548"/>
    <w:rsid w:val="004B3198"/>
    <w:rsid w:val="004F70CF"/>
    <w:rsid w:val="0051285B"/>
    <w:rsid w:val="0058561A"/>
    <w:rsid w:val="00593AC4"/>
    <w:rsid w:val="005A2147"/>
    <w:rsid w:val="005F0B38"/>
    <w:rsid w:val="005F1224"/>
    <w:rsid w:val="005F492E"/>
    <w:rsid w:val="005F5887"/>
    <w:rsid w:val="0061207D"/>
    <w:rsid w:val="00615E99"/>
    <w:rsid w:val="00626004"/>
    <w:rsid w:val="00640E93"/>
    <w:rsid w:val="00646661"/>
    <w:rsid w:val="00662BA9"/>
    <w:rsid w:val="006709AD"/>
    <w:rsid w:val="00671442"/>
    <w:rsid w:val="00673887"/>
    <w:rsid w:val="006C7DA8"/>
    <w:rsid w:val="00717C54"/>
    <w:rsid w:val="007400F9"/>
    <w:rsid w:val="007723BF"/>
    <w:rsid w:val="007C0A1C"/>
    <w:rsid w:val="007D423A"/>
    <w:rsid w:val="007E2452"/>
    <w:rsid w:val="007F2087"/>
    <w:rsid w:val="00806572"/>
    <w:rsid w:val="008B28D8"/>
    <w:rsid w:val="008C1103"/>
    <w:rsid w:val="008C15B4"/>
    <w:rsid w:val="00905386"/>
    <w:rsid w:val="00930CA6"/>
    <w:rsid w:val="00947184"/>
    <w:rsid w:val="00955450"/>
    <w:rsid w:val="00966D21"/>
    <w:rsid w:val="00967AC0"/>
    <w:rsid w:val="00993E7C"/>
    <w:rsid w:val="009959D1"/>
    <w:rsid w:val="009D43CA"/>
    <w:rsid w:val="009F12C3"/>
    <w:rsid w:val="00A012B8"/>
    <w:rsid w:val="00AA4803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D206B9"/>
    <w:rsid w:val="00D36C68"/>
    <w:rsid w:val="00D4259A"/>
    <w:rsid w:val="00D503B6"/>
    <w:rsid w:val="00DA5A46"/>
    <w:rsid w:val="00DB284E"/>
    <w:rsid w:val="00E04B7D"/>
    <w:rsid w:val="00E07AFC"/>
    <w:rsid w:val="00E129C5"/>
    <w:rsid w:val="00E12AF5"/>
    <w:rsid w:val="00E1451F"/>
    <w:rsid w:val="00E43094"/>
    <w:rsid w:val="00E467EF"/>
    <w:rsid w:val="00E831D5"/>
    <w:rsid w:val="00EA1D38"/>
    <w:rsid w:val="00EC6909"/>
    <w:rsid w:val="00ED030E"/>
    <w:rsid w:val="00ED1A8F"/>
    <w:rsid w:val="00EE423F"/>
    <w:rsid w:val="00F05B8E"/>
    <w:rsid w:val="00F13C31"/>
    <w:rsid w:val="00F230FB"/>
    <w:rsid w:val="00F318D9"/>
    <w:rsid w:val="00F3763E"/>
    <w:rsid w:val="00F66048"/>
    <w:rsid w:val="00F735B1"/>
    <w:rsid w:val="00FA08E9"/>
    <w:rsid w:val="00FA7C58"/>
    <w:rsid w:val="00FB17ED"/>
    <w:rsid w:val="00FB341F"/>
    <w:rsid w:val="00FC6ABD"/>
    <w:rsid w:val="00FD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EF84-371C-4970-950B-814A69B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18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2018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Paulina Mizia</cp:lastModifiedBy>
  <cp:revision>17</cp:revision>
  <cp:lastPrinted>2015-01-15T11:17:00Z</cp:lastPrinted>
  <dcterms:created xsi:type="dcterms:W3CDTF">2015-08-07T08:07:00Z</dcterms:created>
  <dcterms:modified xsi:type="dcterms:W3CDTF">2015-09-15T13:25:00Z</dcterms:modified>
</cp:coreProperties>
</file>