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1B8202" w14:textId="77777777" w:rsidR="00AA12E5" w:rsidRPr="009A71E9" w:rsidRDefault="00377ED4" w:rsidP="00377ED4">
      <w:pPr>
        <w:jc w:val="center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  <w:noProof/>
        </w:rPr>
        <w:drawing>
          <wp:inline distT="0" distB="0" distL="0" distR="0" wp14:anchorId="1A3275F9" wp14:editId="7EFE3952">
            <wp:extent cx="3028315" cy="1603457"/>
            <wp:effectExtent l="0" t="0" r="635" b="0"/>
            <wp:docPr id="4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49177EF8-801D-4CA9-95CD-58A7D39841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49177EF8-801D-4CA9-95CD-58A7D39841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2320" cy="1610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55EC" w:rsidRPr="009A71E9">
        <w:rPr>
          <w:rFonts w:ascii="Times New Roman" w:hAnsi="Times New Roman" w:cs="Times New Roman"/>
          <w:noProof/>
        </w:rPr>
        <w:drawing>
          <wp:inline distT="0" distB="0" distL="0" distR="0" wp14:anchorId="4E57CAD8" wp14:editId="1052ADB0">
            <wp:extent cx="4794885" cy="1363980"/>
            <wp:effectExtent l="0" t="0" r="5715" b="7620"/>
            <wp:docPr id="5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379" cy="139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1BC21" w14:textId="77777777" w:rsidR="00377ED4" w:rsidRPr="009A71E9" w:rsidRDefault="00377ED4" w:rsidP="00377ED4">
      <w:pPr>
        <w:jc w:val="center"/>
        <w:rPr>
          <w:rFonts w:ascii="Times New Roman" w:hAnsi="Times New Roman" w:cs="Times New Roman"/>
          <w:color w:val="C00000"/>
          <w:sz w:val="36"/>
        </w:rPr>
      </w:pPr>
      <w:r w:rsidRPr="009A71E9">
        <w:rPr>
          <w:rFonts w:ascii="Times New Roman" w:hAnsi="Times New Roman" w:cs="Times New Roman"/>
          <w:color w:val="C00000"/>
          <w:sz w:val="36"/>
        </w:rPr>
        <w:t>Akcelerator Eksportu Branży Meblarskiej</w:t>
      </w:r>
    </w:p>
    <w:p w14:paraId="385AF510" w14:textId="6AC46D7C" w:rsidR="00377ED4" w:rsidRPr="009A71E9" w:rsidRDefault="00060AD5" w:rsidP="00377ED4">
      <w:pPr>
        <w:jc w:val="center"/>
        <w:rPr>
          <w:rFonts w:ascii="Times New Roman" w:hAnsi="Times New Roman" w:cs="Times New Roman"/>
          <w:color w:val="C00000"/>
          <w:sz w:val="36"/>
        </w:rPr>
      </w:pPr>
      <w:r w:rsidRPr="009A71E9">
        <w:rPr>
          <w:rFonts w:ascii="Times New Roman" w:hAnsi="Times New Roman" w:cs="Times New Roman"/>
          <w:color w:val="C00000"/>
          <w:sz w:val="36"/>
        </w:rPr>
        <w:t>Deklaracja Uczestnictwa</w:t>
      </w:r>
    </w:p>
    <w:p w14:paraId="617DD90F" w14:textId="77777777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Nazwa Firmy:</w:t>
      </w:r>
    </w:p>
    <w:p w14:paraId="33FCF4A9" w14:textId="77777777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Adres:</w:t>
      </w:r>
    </w:p>
    <w:p w14:paraId="0A42B391" w14:textId="77777777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WWW:</w:t>
      </w:r>
    </w:p>
    <w:p w14:paraId="3BEF6FAF" w14:textId="77777777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NIP:</w:t>
      </w:r>
    </w:p>
    <w:p w14:paraId="6B9C5447" w14:textId="77777777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Osoba składająca wniosek:</w:t>
      </w:r>
    </w:p>
    <w:p w14:paraId="675A2179" w14:textId="7120FC01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N</w:t>
      </w:r>
      <w:r w:rsidR="006C472B" w:rsidRPr="009A71E9">
        <w:rPr>
          <w:rFonts w:ascii="Times New Roman" w:hAnsi="Times New Roman" w:cs="Times New Roman"/>
        </w:rPr>
        <w:t xml:space="preserve">umer telefonu </w:t>
      </w:r>
      <w:r w:rsidRPr="009A71E9">
        <w:rPr>
          <w:rFonts w:ascii="Times New Roman" w:hAnsi="Times New Roman" w:cs="Times New Roman"/>
        </w:rPr>
        <w:t>kontaktow</w:t>
      </w:r>
      <w:r w:rsidR="009A71E9" w:rsidRPr="009A71E9">
        <w:rPr>
          <w:rFonts w:ascii="Times New Roman" w:hAnsi="Times New Roman" w:cs="Times New Roman"/>
        </w:rPr>
        <w:t>ego</w:t>
      </w:r>
      <w:r w:rsidRPr="009A71E9">
        <w:rPr>
          <w:rFonts w:ascii="Times New Roman" w:hAnsi="Times New Roman" w:cs="Times New Roman"/>
        </w:rPr>
        <w:t>:</w:t>
      </w:r>
    </w:p>
    <w:p w14:paraId="07C31E90" w14:textId="77777777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Email:</w:t>
      </w:r>
    </w:p>
    <w:p w14:paraId="116BDCF5" w14:textId="16718882" w:rsidR="001A3A3F" w:rsidRPr="009A71E9" w:rsidRDefault="001A3A3F" w:rsidP="00F76A0E">
      <w:pPr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 xml:space="preserve">Oświadczam, że </w:t>
      </w:r>
      <w:r w:rsidR="00261649">
        <w:rPr>
          <w:rFonts w:ascii="Times New Roman" w:hAnsi="Times New Roman" w:cs="Times New Roman"/>
        </w:rPr>
        <w:t xml:space="preserve">przed podpisaniem niniejszej Deklaracji został mi doręczony </w:t>
      </w:r>
      <w:r w:rsidR="00261649" w:rsidRPr="00261649">
        <w:rPr>
          <w:rFonts w:ascii="Times New Roman" w:hAnsi="Times New Roman" w:cs="Times New Roman"/>
        </w:rPr>
        <w:t xml:space="preserve"> Regulamin </w:t>
      </w:r>
      <w:bookmarkStart w:id="0" w:name="_Hlk526343445"/>
      <w:r w:rsidR="00261649" w:rsidRPr="009A71E9">
        <w:rPr>
          <w:rFonts w:ascii="Times New Roman" w:hAnsi="Times New Roman" w:cs="Times New Roman"/>
        </w:rPr>
        <w:t>Akceleratora Eksportu Branży Meblarskiej</w:t>
      </w:r>
      <w:bookmarkEnd w:id="0"/>
      <w:r w:rsidR="00261649" w:rsidRPr="00261649">
        <w:rPr>
          <w:rFonts w:ascii="Times New Roman" w:hAnsi="Times New Roman" w:cs="Times New Roman"/>
        </w:rPr>
        <w:t xml:space="preserve">, </w:t>
      </w:r>
      <w:r w:rsidR="00261649">
        <w:rPr>
          <w:rFonts w:ascii="Times New Roman" w:hAnsi="Times New Roman" w:cs="Times New Roman"/>
        </w:rPr>
        <w:t xml:space="preserve">z którym się </w:t>
      </w:r>
      <w:r w:rsidRPr="009A71E9">
        <w:rPr>
          <w:rFonts w:ascii="Times New Roman" w:hAnsi="Times New Roman" w:cs="Times New Roman"/>
        </w:rPr>
        <w:t>zapoznałem i</w:t>
      </w:r>
      <w:r w:rsidR="006C472B" w:rsidRPr="009A71E9">
        <w:rPr>
          <w:rFonts w:ascii="Times New Roman" w:hAnsi="Times New Roman" w:cs="Times New Roman"/>
        </w:rPr>
        <w:t xml:space="preserve"> </w:t>
      </w:r>
      <w:r w:rsidRPr="009A71E9">
        <w:rPr>
          <w:rFonts w:ascii="Times New Roman" w:hAnsi="Times New Roman" w:cs="Times New Roman"/>
        </w:rPr>
        <w:t>akceptuję jego treść.</w:t>
      </w:r>
    </w:p>
    <w:p w14:paraId="2CFB429B" w14:textId="77777777" w:rsidR="004247E0" w:rsidRDefault="004247E0">
      <w:pPr>
        <w:rPr>
          <w:rFonts w:ascii="Times New Roman" w:hAnsi="Times New Roman" w:cs="Times New Roman"/>
        </w:rPr>
      </w:pPr>
    </w:p>
    <w:p w14:paraId="5D6C4469" w14:textId="77777777" w:rsidR="004247E0" w:rsidRDefault="004247E0">
      <w:pPr>
        <w:rPr>
          <w:rFonts w:ascii="Times New Roman" w:hAnsi="Times New Roman" w:cs="Times New Roman"/>
        </w:rPr>
      </w:pPr>
    </w:p>
    <w:p w14:paraId="3AA82F06" w14:textId="77777777" w:rsidR="004247E0" w:rsidRDefault="004247E0">
      <w:pPr>
        <w:rPr>
          <w:rFonts w:ascii="Times New Roman" w:hAnsi="Times New Roman" w:cs="Times New Roman"/>
        </w:rPr>
      </w:pPr>
    </w:p>
    <w:p w14:paraId="43ED313F" w14:textId="77777777" w:rsidR="004247E0" w:rsidRDefault="004247E0">
      <w:pPr>
        <w:rPr>
          <w:rFonts w:ascii="Times New Roman" w:hAnsi="Times New Roman" w:cs="Times New Roman"/>
        </w:rPr>
      </w:pPr>
    </w:p>
    <w:p w14:paraId="5989FEFA" w14:textId="6120D737" w:rsidR="001A3A3F" w:rsidRPr="009A71E9" w:rsidRDefault="001A3A3F" w:rsidP="004247E0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079430" wp14:editId="23CCC756">
                <wp:simplePos x="0" y="0"/>
                <wp:positionH relativeFrom="column">
                  <wp:posOffset>2467610</wp:posOffset>
                </wp:positionH>
                <wp:positionV relativeFrom="paragraph">
                  <wp:posOffset>6727190</wp:posOffset>
                </wp:positionV>
                <wp:extent cx="176923" cy="189751"/>
                <wp:effectExtent l="0" t="0" r="13970" b="20320"/>
                <wp:wrapNone/>
                <wp:docPr id="6" name="Prostokąt 3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23" cy="1897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C8297" id="Prostokąt 32" o:spid="_x0000_s1026" style="position:absolute;margin-left:194.3pt;margin-top:529.7pt;width:13.95pt;height:14.9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" filled="f" strokecolor="#c00000" strokeweight="1pt"/>
            </w:pict>
          </mc:Fallback>
        </mc:AlternateContent>
      </w:r>
      <w:r w:rsidRPr="009A71E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207F62D" wp14:editId="067BDE37">
                <wp:simplePos x="0" y="0"/>
                <wp:positionH relativeFrom="column">
                  <wp:posOffset>4304030</wp:posOffset>
                </wp:positionH>
                <wp:positionV relativeFrom="paragraph">
                  <wp:posOffset>6737350</wp:posOffset>
                </wp:positionV>
                <wp:extent cx="176923" cy="189751"/>
                <wp:effectExtent l="0" t="0" r="13970" b="20320"/>
                <wp:wrapNone/>
                <wp:docPr id="7" name="Prostokąt 3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23" cy="1897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35807" id="Prostokąt 33" o:spid="_x0000_s1026" style="position:absolute;margin-left:338.9pt;margin-top:530.5pt;width:13.95pt;height:14.9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" filled="f" strokecolor="#c00000" strokeweight="1pt"/>
            </w:pict>
          </mc:Fallback>
        </mc:AlternateContent>
      </w:r>
      <w:r w:rsidRPr="009A71E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9088A7F" wp14:editId="37B6028B">
                <wp:simplePos x="0" y="0"/>
                <wp:positionH relativeFrom="column">
                  <wp:posOffset>6139180</wp:posOffset>
                </wp:positionH>
                <wp:positionV relativeFrom="paragraph">
                  <wp:posOffset>6727190</wp:posOffset>
                </wp:positionV>
                <wp:extent cx="176923" cy="189751"/>
                <wp:effectExtent l="0" t="0" r="13970" b="20320"/>
                <wp:wrapNone/>
                <wp:docPr id="8" name="Prostokąt 3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23" cy="1897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64DAC" id="Prostokąt 34" o:spid="_x0000_s1026" style="position:absolute;margin-left:483.4pt;margin-top:529.7pt;width:13.95pt;height:14.9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" filled="f" strokecolor="#c00000" strokeweight="1pt"/>
            </w:pict>
          </mc:Fallback>
        </mc:AlternateContent>
      </w:r>
      <w:r w:rsidRPr="009A71E9">
        <w:rPr>
          <w:rFonts w:ascii="Times New Roman" w:hAnsi="Times New Roman" w:cs="Times New Roman"/>
        </w:rPr>
        <w:t xml:space="preserve">Data i podpis osoby składającej </w:t>
      </w:r>
      <w:r w:rsidR="00261649">
        <w:rPr>
          <w:rFonts w:ascii="Times New Roman" w:hAnsi="Times New Roman" w:cs="Times New Roman"/>
        </w:rPr>
        <w:t>deklarację</w:t>
      </w:r>
    </w:p>
    <w:p w14:paraId="14C38339" w14:textId="706C0FA9" w:rsidR="00FB55EC" w:rsidRPr="009A71E9" w:rsidRDefault="00261649" w:rsidP="00215AC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Deklarację </w:t>
      </w:r>
      <w:r w:rsidRPr="009A71E9">
        <w:rPr>
          <w:rFonts w:ascii="Times New Roman" w:hAnsi="Times New Roman" w:cs="Times New Roman"/>
        </w:rPr>
        <w:t xml:space="preserve"> </w:t>
      </w:r>
      <w:r w:rsidR="00A7734C" w:rsidRPr="009A71E9">
        <w:rPr>
          <w:rFonts w:ascii="Times New Roman" w:hAnsi="Times New Roman" w:cs="Times New Roman"/>
        </w:rPr>
        <w:t xml:space="preserve">prosimy przesłać do dnia 26.10.2018 roku </w:t>
      </w:r>
      <w:r w:rsidR="006C472B" w:rsidRPr="009A71E9">
        <w:rPr>
          <w:rFonts w:ascii="Times New Roman" w:hAnsi="Times New Roman" w:cs="Times New Roman"/>
        </w:rPr>
        <w:t xml:space="preserve">na adres </w:t>
      </w:r>
      <w:r w:rsidR="00A7734C" w:rsidRPr="009A71E9">
        <w:rPr>
          <w:rFonts w:ascii="Times New Roman" w:hAnsi="Times New Roman" w:cs="Times New Roman"/>
        </w:rPr>
        <w:t>polskiemeble@pfr.pl</w:t>
      </w:r>
      <w:r w:rsidR="00FB55EC" w:rsidRPr="009A71E9">
        <w:rPr>
          <w:rFonts w:ascii="Times New Roman" w:hAnsi="Times New Roman" w:cs="Times New Roman"/>
        </w:rPr>
        <w:br w:type="page"/>
      </w:r>
    </w:p>
    <w:p w14:paraId="171B79F5" w14:textId="4DD47E8F" w:rsidR="00925E8A" w:rsidRPr="00C4137D" w:rsidRDefault="00925E8A" w:rsidP="00C4137D">
      <w:pPr>
        <w:jc w:val="center"/>
        <w:rPr>
          <w:rFonts w:ascii="Times New Roman" w:hAnsi="Times New Roman" w:cs="Times New Roman"/>
          <w:b/>
        </w:rPr>
      </w:pPr>
      <w:r w:rsidRPr="00C4137D">
        <w:rPr>
          <w:rFonts w:ascii="Times New Roman" w:hAnsi="Times New Roman" w:cs="Times New Roman"/>
          <w:b/>
        </w:rPr>
        <w:lastRenderedPageBreak/>
        <w:t xml:space="preserve">Prosimy odpowiedzieć na </w:t>
      </w:r>
      <w:r w:rsidR="00C4137D" w:rsidRPr="00C4137D">
        <w:rPr>
          <w:rFonts w:ascii="Times New Roman" w:hAnsi="Times New Roman" w:cs="Times New Roman"/>
          <w:b/>
        </w:rPr>
        <w:t>wszystkie pytania i parafować dokument przed wysłaniem.</w:t>
      </w:r>
    </w:p>
    <w:p w14:paraId="7ADC41E2" w14:textId="4652CD93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Czy firma posiada dominujący udział kapitału krajowego</w:t>
      </w:r>
      <w:r w:rsidR="000A1E24" w:rsidRPr="009A71E9">
        <w:rPr>
          <w:rFonts w:ascii="Times New Roman" w:hAnsi="Times New Roman" w:cs="Times New Roman"/>
        </w:rPr>
        <w:t>?</w:t>
      </w:r>
      <w:r w:rsidRPr="009A71E9">
        <w:rPr>
          <w:rFonts w:ascii="Times New Roman" w:hAnsi="Times New Roman" w:cs="Times New Roman"/>
        </w:rPr>
        <w:t xml:space="preserve"> </w:t>
      </w:r>
      <w:r w:rsidR="000A1E24" w:rsidRPr="009A71E9">
        <w:rPr>
          <w:rFonts w:ascii="Times New Roman" w:hAnsi="Times New Roman" w:cs="Times New Roman"/>
        </w:rPr>
        <w:t>(</w:t>
      </w:r>
      <w:r w:rsidRPr="009A71E9">
        <w:rPr>
          <w:rFonts w:ascii="Times New Roman" w:hAnsi="Times New Roman" w:cs="Times New Roman"/>
        </w:rPr>
        <w:t>tak/nie</w:t>
      </w:r>
      <w:r w:rsidR="000A1E24" w:rsidRPr="009A71E9">
        <w:rPr>
          <w:rFonts w:ascii="Times New Roman" w:hAnsi="Times New Roman" w:cs="Times New Roman"/>
        </w:rPr>
        <w:t>)</w:t>
      </w:r>
    </w:p>
    <w:p w14:paraId="6ED86546" w14:textId="77777777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Wynik finansowy (zysk/strata) w ostatnim roku obrotowy w zł:</w:t>
      </w:r>
    </w:p>
    <w:p w14:paraId="7EB2171A" w14:textId="59F465E4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Wartość przychodów ze sprzedaży za ostatni rok obrotowy w zł:</w:t>
      </w:r>
      <w:r w:rsidR="00597842">
        <w:rPr>
          <w:rFonts w:ascii="Times New Roman" w:hAnsi="Times New Roman" w:cs="Times New Roman"/>
        </w:rPr>
        <w:t xml:space="preserve"> </w:t>
      </w:r>
    </w:p>
    <w:p w14:paraId="112D3736" w14:textId="77777777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Przybliżony stan zatrudnienia na dzień składania wniosku:</w:t>
      </w:r>
    </w:p>
    <w:p w14:paraId="6E4B9EDB" w14:textId="77777777" w:rsidR="00377ED4" w:rsidRPr="009A71E9" w:rsidRDefault="00377ED4" w:rsidP="00377ED4">
      <w:pPr>
        <w:rPr>
          <w:rFonts w:ascii="Times New Roman" w:hAnsi="Times New Roman" w:cs="Times New Roman"/>
          <w:b/>
        </w:rPr>
      </w:pPr>
      <w:r w:rsidRPr="009A71E9">
        <w:rPr>
          <w:rFonts w:ascii="Times New Roman" w:hAnsi="Times New Roman" w:cs="Times New Roman"/>
          <w:b/>
        </w:rPr>
        <w:t>Opis potencjału eksportowego</w:t>
      </w:r>
    </w:p>
    <w:p w14:paraId="661A1F2F" w14:textId="20BC8B2A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1. Proszę opisać produkt lub rozwiązanie</w:t>
      </w:r>
      <w:r w:rsidR="00ED79A4">
        <w:rPr>
          <w:rFonts w:ascii="Times New Roman" w:hAnsi="Times New Roman" w:cs="Times New Roman"/>
        </w:rPr>
        <w:t xml:space="preserve"> ze szczególnym uwzględnieniem posiadanej ochrony własności intelektualnej</w:t>
      </w:r>
      <w:r w:rsidRPr="009A71E9">
        <w:rPr>
          <w:rFonts w:ascii="Times New Roman" w:hAnsi="Times New Roman" w:cs="Times New Roman"/>
        </w:rPr>
        <w:t xml:space="preserve"> (maksymalnie 1000 znaków):</w:t>
      </w:r>
    </w:p>
    <w:p w14:paraId="132B3002" w14:textId="77777777" w:rsidR="00377ED4" w:rsidRPr="009A71E9" w:rsidRDefault="00377ED4">
      <w:pPr>
        <w:rPr>
          <w:rFonts w:ascii="Times New Roman" w:hAnsi="Times New Roman" w:cs="Times New Roman"/>
        </w:rPr>
      </w:pPr>
    </w:p>
    <w:p w14:paraId="1E7951CB" w14:textId="77777777" w:rsidR="00377ED4" w:rsidRPr="009A71E9" w:rsidRDefault="00377ED4">
      <w:pPr>
        <w:rPr>
          <w:rFonts w:ascii="Times New Roman" w:hAnsi="Times New Roman" w:cs="Times New Roman"/>
        </w:rPr>
      </w:pPr>
    </w:p>
    <w:p w14:paraId="2F43A925" w14:textId="77777777" w:rsidR="00377ED4" w:rsidRPr="009A71E9" w:rsidRDefault="00377ED4">
      <w:pPr>
        <w:rPr>
          <w:rFonts w:ascii="Times New Roman" w:hAnsi="Times New Roman" w:cs="Times New Roman"/>
        </w:rPr>
      </w:pPr>
    </w:p>
    <w:p w14:paraId="51BCC675" w14:textId="77777777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2. Proszę opisać potencjalny rynek (maksymalnie 1000 znaków):</w:t>
      </w:r>
    </w:p>
    <w:p w14:paraId="5216646C" w14:textId="77777777" w:rsidR="00377ED4" w:rsidRPr="009A71E9" w:rsidRDefault="00377ED4" w:rsidP="00377ED4">
      <w:pPr>
        <w:rPr>
          <w:rFonts w:ascii="Times New Roman" w:hAnsi="Times New Roman" w:cs="Times New Roman"/>
        </w:rPr>
      </w:pPr>
    </w:p>
    <w:p w14:paraId="5E0974AA" w14:textId="77777777" w:rsidR="00FB55EC" w:rsidRPr="009A71E9" w:rsidRDefault="00FB55EC" w:rsidP="00377ED4">
      <w:pPr>
        <w:rPr>
          <w:rFonts w:ascii="Times New Roman" w:hAnsi="Times New Roman" w:cs="Times New Roman"/>
        </w:rPr>
      </w:pPr>
    </w:p>
    <w:p w14:paraId="2BCD83A9" w14:textId="77777777" w:rsidR="00377ED4" w:rsidRPr="009A71E9" w:rsidRDefault="00377ED4" w:rsidP="00377ED4">
      <w:pPr>
        <w:rPr>
          <w:rFonts w:ascii="Times New Roman" w:hAnsi="Times New Roman" w:cs="Times New Roman"/>
        </w:rPr>
      </w:pPr>
    </w:p>
    <w:p w14:paraId="0640C570" w14:textId="77777777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3. Proszę opisać grupę docelową rozwiązania oraz profil klienta (maksymalnie 1000 znaków):</w:t>
      </w:r>
    </w:p>
    <w:p w14:paraId="7DE30165" w14:textId="77777777" w:rsidR="00377ED4" w:rsidRPr="009A71E9" w:rsidRDefault="00377ED4">
      <w:pPr>
        <w:rPr>
          <w:rFonts w:ascii="Times New Roman" w:hAnsi="Times New Roman" w:cs="Times New Roman"/>
        </w:rPr>
      </w:pPr>
    </w:p>
    <w:p w14:paraId="50F8F417" w14:textId="77777777" w:rsidR="00377ED4" w:rsidRPr="009A71E9" w:rsidRDefault="00377ED4">
      <w:pPr>
        <w:rPr>
          <w:rFonts w:ascii="Times New Roman" w:hAnsi="Times New Roman" w:cs="Times New Roman"/>
        </w:rPr>
      </w:pPr>
    </w:p>
    <w:p w14:paraId="79B8FD74" w14:textId="77777777" w:rsidR="00377ED4" w:rsidRPr="009A71E9" w:rsidRDefault="00377ED4">
      <w:pPr>
        <w:rPr>
          <w:rFonts w:ascii="Times New Roman" w:hAnsi="Times New Roman" w:cs="Times New Roman"/>
        </w:rPr>
      </w:pPr>
    </w:p>
    <w:p w14:paraId="48E048F2" w14:textId="77777777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4. Proszę opisać doświadczenie eksportowe firmy (maksymalnie 1000 znaków):</w:t>
      </w:r>
    </w:p>
    <w:p w14:paraId="4B6D5056" w14:textId="77777777" w:rsidR="00377ED4" w:rsidRPr="009A71E9" w:rsidRDefault="00377ED4" w:rsidP="00377ED4">
      <w:pPr>
        <w:rPr>
          <w:rFonts w:ascii="Times New Roman" w:hAnsi="Times New Roman" w:cs="Times New Roman"/>
        </w:rPr>
      </w:pPr>
    </w:p>
    <w:p w14:paraId="3BAFD7B9" w14:textId="77777777" w:rsidR="00377ED4" w:rsidRPr="009A71E9" w:rsidRDefault="00377ED4" w:rsidP="00377ED4">
      <w:pPr>
        <w:rPr>
          <w:rFonts w:ascii="Times New Roman" w:hAnsi="Times New Roman" w:cs="Times New Roman"/>
        </w:rPr>
      </w:pPr>
    </w:p>
    <w:p w14:paraId="63F39DEF" w14:textId="77777777" w:rsidR="00377ED4" w:rsidRPr="009A71E9" w:rsidRDefault="00377ED4" w:rsidP="00377ED4">
      <w:pPr>
        <w:rPr>
          <w:rFonts w:ascii="Times New Roman" w:hAnsi="Times New Roman" w:cs="Times New Roman"/>
        </w:rPr>
      </w:pPr>
    </w:p>
    <w:p w14:paraId="13FECFD7" w14:textId="77777777" w:rsidR="00377ED4" w:rsidRPr="009A71E9" w:rsidRDefault="00377ED4" w:rsidP="00377ED4">
      <w:pPr>
        <w:rPr>
          <w:rFonts w:ascii="Times New Roman" w:hAnsi="Times New Roman" w:cs="Times New Roman"/>
        </w:rPr>
      </w:pPr>
    </w:p>
    <w:p w14:paraId="317821CE" w14:textId="77777777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5. Proszę opisać dotychczasowe osiągnięcia firmy (wystawy, obecność w mediach, wyróżnienia) (maksymalnie 1000 znaków):</w:t>
      </w:r>
    </w:p>
    <w:p w14:paraId="1BB75A2A" w14:textId="3FB2B05D" w:rsidR="00377ED4" w:rsidRPr="009A71E9" w:rsidRDefault="00377ED4" w:rsidP="00377ED4">
      <w:pPr>
        <w:rPr>
          <w:rFonts w:ascii="Times New Roman" w:hAnsi="Times New Roman" w:cs="Times New Roman"/>
        </w:rPr>
      </w:pPr>
    </w:p>
    <w:p w14:paraId="4524A578" w14:textId="2CC2CB28" w:rsidR="00BE4076" w:rsidRPr="009A71E9" w:rsidRDefault="00BE4076" w:rsidP="00377ED4">
      <w:pPr>
        <w:rPr>
          <w:rFonts w:ascii="Times New Roman" w:hAnsi="Times New Roman" w:cs="Times New Roman"/>
        </w:rPr>
      </w:pPr>
    </w:p>
    <w:p w14:paraId="47F875F4" w14:textId="77777777" w:rsidR="005864DA" w:rsidRPr="009A71E9" w:rsidRDefault="005864DA" w:rsidP="00377ED4">
      <w:pPr>
        <w:rPr>
          <w:rFonts w:ascii="Times New Roman" w:hAnsi="Times New Roman" w:cs="Times New Roman"/>
        </w:rPr>
      </w:pPr>
    </w:p>
    <w:p w14:paraId="640AB53A" w14:textId="77777777" w:rsidR="00377ED4" w:rsidRPr="009A71E9" w:rsidRDefault="00377ED4" w:rsidP="00377ED4">
      <w:pPr>
        <w:rPr>
          <w:rFonts w:ascii="Times New Roman" w:hAnsi="Times New Roman" w:cs="Times New Roman"/>
        </w:rPr>
      </w:pPr>
    </w:p>
    <w:p w14:paraId="6D073836" w14:textId="77777777" w:rsidR="00377ED4" w:rsidRPr="009A71E9" w:rsidRDefault="00377ED4" w:rsidP="00377ED4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 xml:space="preserve">Organizator zastrzega sobie prawo do zadania dodatkowych pytań w celu oceny zgłoszenia.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377ED4" w:rsidRPr="009A71E9" w14:paraId="0E73F830" w14:textId="77777777" w:rsidTr="00377ED4">
        <w:tc>
          <w:tcPr>
            <w:tcW w:w="9062" w:type="dxa"/>
            <w:gridSpan w:val="4"/>
          </w:tcPr>
          <w:p w14:paraId="49046687" w14:textId="77777777" w:rsidR="00377ED4" w:rsidRPr="009A71E9" w:rsidRDefault="00377ED4" w:rsidP="00377ED4">
            <w:pPr>
              <w:pStyle w:val="NormalnyWeb"/>
              <w:spacing w:before="0" w:beforeAutospacing="0" w:after="0" w:afterAutospacing="0"/>
              <w:jc w:val="center"/>
            </w:pPr>
            <w:r w:rsidRPr="009A71E9">
              <w:rPr>
                <w:color w:val="000000" w:themeColor="text1"/>
                <w:kern w:val="24"/>
                <w:sz w:val="28"/>
                <w:szCs w:val="28"/>
              </w:rPr>
              <w:lastRenderedPageBreak/>
              <w:t>Stopień znajomości grupy PFR</w:t>
            </w:r>
          </w:p>
          <w:p w14:paraId="48DE2D12" w14:textId="77777777" w:rsidR="00377ED4" w:rsidRPr="009A71E9" w:rsidRDefault="00377ED4" w:rsidP="00377ED4">
            <w:pPr>
              <w:rPr>
                <w:rFonts w:ascii="Times New Roman" w:hAnsi="Times New Roman" w:cs="Times New Roman"/>
              </w:rPr>
            </w:pPr>
          </w:p>
        </w:tc>
      </w:tr>
      <w:tr w:rsidR="00377ED4" w:rsidRPr="009A71E9" w14:paraId="604C2552" w14:textId="77777777" w:rsidTr="00377ED4">
        <w:tc>
          <w:tcPr>
            <w:tcW w:w="2265" w:type="dxa"/>
          </w:tcPr>
          <w:p w14:paraId="12050B74" w14:textId="77777777" w:rsidR="00377ED4" w:rsidRPr="009A71E9" w:rsidRDefault="00377ED4" w:rsidP="00377E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</w:tcPr>
          <w:p w14:paraId="66951597" w14:textId="77777777" w:rsidR="00377ED4" w:rsidRPr="009A71E9" w:rsidRDefault="00377ED4" w:rsidP="00377ED4">
            <w:pPr>
              <w:pStyle w:val="NormalnyWeb"/>
              <w:spacing w:before="0" w:beforeAutospacing="0" w:after="0" w:afterAutospacing="0"/>
              <w:jc w:val="center"/>
            </w:pPr>
            <w:r w:rsidRPr="009A71E9">
              <w:rPr>
                <w:color w:val="000000" w:themeColor="text1"/>
                <w:kern w:val="24"/>
                <w:sz w:val="21"/>
                <w:szCs w:val="21"/>
              </w:rPr>
              <w:t>Znam instytucję,</w:t>
            </w:r>
            <w:r w:rsidR="00FB55EC" w:rsidRPr="009A71E9">
              <w:rPr>
                <w:color w:val="000000" w:themeColor="text1"/>
                <w:kern w:val="24"/>
                <w:sz w:val="21"/>
                <w:szCs w:val="21"/>
              </w:rPr>
              <w:br/>
            </w:r>
            <w:r w:rsidRPr="009A71E9">
              <w:rPr>
                <w:color w:val="000000" w:themeColor="text1"/>
                <w:kern w:val="24"/>
                <w:sz w:val="21"/>
                <w:szCs w:val="21"/>
              </w:rPr>
              <w:t xml:space="preserve"> ale bez szczegółów</w:t>
            </w:r>
          </w:p>
        </w:tc>
        <w:tc>
          <w:tcPr>
            <w:tcW w:w="2266" w:type="dxa"/>
          </w:tcPr>
          <w:p w14:paraId="006A2165" w14:textId="77777777" w:rsidR="00377ED4" w:rsidRPr="009A71E9" w:rsidRDefault="00377ED4" w:rsidP="00377ED4">
            <w:pPr>
              <w:pStyle w:val="NormalnyWeb"/>
              <w:spacing w:before="0" w:beforeAutospacing="0" w:after="0" w:afterAutospacing="0"/>
              <w:jc w:val="center"/>
            </w:pPr>
            <w:r w:rsidRPr="009A71E9">
              <w:rPr>
                <w:color w:val="000000" w:themeColor="text1"/>
                <w:kern w:val="24"/>
                <w:sz w:val="21"/>
                <w:szCs w:val="21"/>
              </w:rPr>
              <w:t>Znam aktualną ofertę, ale nie korzystam</w:t>
            </w:r>
          </w:p>
        </w:tc>
        <w:tc>
          <w:tcPr>
            <w:tcW w:w="2266" w:type="dxa"/>
          </w:tcPr>
          <w:p w14:paraId="028FC383" w14:textId="2EDF6569" w:rsidR="00377ED4" w:rsidRPr="009A71E9" w:rsidRDefault="00377ED4" w:rsidP="00377ED4">
            <w:pPr>
              <w:pStyle w:val="NormalnyWeb"/>
              <w:spacing w:before="0" w:beforeAutospacing="0" w:after="0" w:afterAutospacing="0"/>
              <w:jc w:val="center"/>
            </w:pPr>
            <w:r w:rsidRPr="009A71E9">
              <w:rPr>
                <w:color w:val="000000" w:themeColor="text1"/>
                <w:kern w:val="24"/>
                <w:sz w:val="21"/>
                <w:szCs w:val="21"/>
              </w:rPr>
              <w:t>W okresie ostatnich 2</w:t>
            </w:r>
            <w:r w:rsidR="00DA5195">
              <w:rPr>
                <w:color w:val="000000" w:themeColor="text1"/>
                <w:kern w:val="24"/>
                <w:sz w:val="21"/>
                <w:szCs w:val="21"/>
              </w:rPr>
              <w:t> </w:t>
            </w:r>
            <w:r w:rsidRPr="009A71E9">
              <w:rPr>
                <w:color w:val="000000" w:themeColor="text1"/>
                <w:kern w:val="24"/>
                <w:sz w:val="21"/>
                <w:szCs w:val="21"/>
              </w:rPr>
              <w:t xml:space="preserve">lat korzystaliśmy </w:t>
            </w:r>
            <w:r w:rsidRPr="009A71E9">
              <w:rPr>
                <w:color w:val="000000" w:themeColor="text1"/>
                <w:kern w:val="24"/>
                <w:sz w:val="21"/>
                <w:szCs w:val="21"/>
              </w:rPr>
              <w:br/>
              <w:t>z oferty</w:t>
            </w:r>
          </w:p>
        </w:tc>
      </w:tr>
      <w:tr w:rsidR="00377ED4" w:rsidRPr="009A71E9" w14:paraId="0B6AD429" w14:textId="77777777" w:rsidTr="00377ED4">
        <w:tc>
          <w:tcPr>
            <w:tcW w:w="2265" w:type="dxa"/>
          </w:tcPr>
          <w:p w14:paraId="6440B0FC" w14:textId="77777777" w:rsidR="00377ED4" w:rsidRPr="003F3C10" w:rsidRDefault="00377ED4" w:rsidP="00377ED4">
            <w:pPr>
              <w:pStyle w:val="NormalnyWeb"/>
              <w:spacing w:before="0" w:beforeAutospacing="0" w:after="140" w:afterAutospacing="0"/>
            </w:pPr>
            <w:r w:rsidRPr="003F3C10">
              <w:rPr>
                <w:color w:val="000000" w:themeColor="text1"/>
                <w:kern w:val="24"/>
                <w:szCs w:val="28"/>
              </w:rPr>
              <w:t>PFR</w:t>
            </w:r>
          </w:p>
        </w:tc>
        <w:tc>
          <w:tcPr>
            <w:tcW w:w="2265" w:type="dxa"/>
          </w:tcPr>
          <w:p w14:paraId="20D29E3F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19802C9F" wp14:editId="653CA062">
                      <wp:extent cx="150125" cy="150125"/>
                      <wp:effectExtent l="0" t="0" r="21590" b="21590"/>
                      <wp:docPr id="1" name="Prostoką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92C69E" id="Prostokąt 1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14:paraId="4B0DA38A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3CA6D6A1" wp14:editId="6784C404">
                      <wp:extent cx="150125" cy="150125"/>
                      <wp:effectExtent l="0" t="0" r="21590" b="21590"/>
                      <wp:docPr id="2" name="Prostoką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139BCF" id="Prostokąt 2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14:paraId="6547B800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6B60AC03" wp14:editId="76B3D1C4">
                      <wp:extent cx="150125" cy="150125"/>
                      <wp:effectExtent l="0" t="0" r="21590" b="21590"/>
                      <wp:docPr id="3" name="Prostoką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F9D78FF" id="Prostokąt 3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</w:tr>
      <w:tr w:rsidR="00377ED4" w:rsidRPr="009A71E9" w14:paraId="47D23046" w14:textId="77777777" w:rsidTr="00377ED4">
        <w:tc>
          <w:tcPr>
            <w:tcW w:w="2265" w:type="dxa"/>
          </w:tcPr>
          <w:p w14:paraId="1C59DB8C" w14:textId="77777777" w:rsidR="00377ED4" w:rsidRPr="003F3C10" w:rsidRDefault="00377ED4" w:rsidP="00377ED4">
            <w:pPr>
              <w:pStyle w:val="NormalnyWeb"/>
              <w:spacing w:before="0" w:beforeAutospacing="0" w:after="140" w:afterAutospacing="0"/>
            </w:pPr>
            <w:r w:rsidRPr="003F3C10">
              <w:rPr>
                <w:color w:val="000000" w:themeColor="text1"/>
                <w:kern w:val="24"/>
                <w:szCs w:val="28"/>
              </w:rPr>
              <w:t>PFR TFI</w:t>
            </w:r>
          </w:p>
        </w:tc>
        <w:tc>
          <w:tcPr>
            <w:tcW w:w="2265" w:type="dxa"/>
          </w:tcPr>
          <w:p w14:paraId="3E485B9B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517EAF37" wp14:editId="0414A8A7">
                      <wp:extent cx="150125" cy="150125"/>
                      <wp:effectExtent l="0" t="0" r="21590" b="21590"/>
                      <wp:docPr id="5" name="Prostoką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D5F3E0" id="Prostokąt 5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14:paraId="78EF29AA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6B8354F2" wp14:editId="285EB4C9">
                      <wp:extent cx="150125" cy="150125"/>
                      <wp:effectExtent l="0" t="0" r="21590" b="21590"/>
                      <wp:docPr id="12" name="Prostoką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27D443A" id="Prostokąt 12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14:paraId="0A1E4F3B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544A5A03" wp14:editId="436BFA82">
                      <wp:extent cx="150125" cy="150125"/>
                      <wp:effectExtent l="0" t="0" r="21590" b="21590"/>
                      <wp:docPr id="36" name="Prostoką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71A9FF" id="Prostokąt 36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</w:tr>
      <w:tr w:rsidR="00377ED4" w:rsidRPr="009A71E9" w14:paraId="0520D0BE" w14:textId="77777777" w:rsidTr="00377ED4">
        <w:tc>
          <w:tcPr>
            <w:tcW w:w="2265" w:type="dxa"/>
          </w:tcPr>
          <w:p w14:paraId="6592BCDA" w14:textId="77777777" w:rsidR="00377ED4" w:rsidRPr="003F3C10" w:rsidRDefault="00377ED4" w:rsidP="00377ED4">
            <w:pPr>
              <w:pStyle w:val="NormalnyWeb"/>
              <w:spacing w:before="0" w:beforeAutospacing="0" w:after="140" w:afterAutospacing="0"/>
            </w:pPr>
            <w:r w:rsidRPr="003F3C10">
              <w:rPr>
                <w:color w:val="000000" w:themeColor="text1"/>
                <w:kern w:val="24"/>
                <w:szCs w:val="28"/>
              </w:rPr>
              <w:t>PAIH</w:t>
            </w:r>
          </w:p>
        </w:tc>
        <w:tc>
          <w:tcPr>
            <w:tcW w:w="2265" w:type="dxa"/>
          </w:tcPr>
          <w:p w14:paraId="4963E5B7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0B16BD23" wp14:editId="0262925A">
                      <wp:extent cx="150125" cy="150125"/>
                      <wp:effectExtent l="0" t="0" r="21590" b="21590"/>
                      <wp:docPr id="37" name="Prostoką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E07C9B" id="Prostokąt 37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14:paraId="18707440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207629C4" wp14:editId="702D0430">
                      <wp:extent cx="150125" cy="150125"/>
                      <wp:effectExtent l="0" t="0" r="21590" b="21590"/>
                      <wp:docPr id="38" name="Prostoką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286320" id="Prostokąt 38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14:paraId="2D287BC4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0A06AA4A" wp14:editId="3CBF8E4F">
                      <wp:extent cx="150125" cy="150125"/>
                      <wp:effectExtent l="0" t="0" r="21590" b="21590"/>
                      <wp:docPr id="39" name="Prostokąt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8EA51E" id="Prostokąt 39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</w:tr>
      <w:tr w:rsidR="00377ED4" w:rsidRPr="009A71E9" w14:paraId="55799349" w14:textId="77777777" w:rsidTr="00377ED4">
        <w:tc>
          <w:tcPr>
            <w:tcW w:w="2265" w:type="dxa"/>
          </w:tcPr>
          <w:p w14:paraId="56F4C7E3" w14:textId="77777777" w:rsidR="00377ED4" w:rsidRPr="003F3C10" w:rsidRDefault="00377ED4" w:rsidP="00377ED4">
            <w:pPr>
              <w:pStyle w:val="NormalnyWeb"/>
              <w:spacing w:before="0" w:beforeAutospacing="0" w:after="140" w:afterAutospacing="0"/>
            </w:pPr>
            <w:r w:rsidRPr="003F3C10">
              <w:rPr>
                <w:color w:val="000000" w:themeColor="text1"/>
                <w:kern w:val="24"/>
                <w:szCs w:val="28"/>
              </w:rPr>
              <w:t>BGK</w:t>
            </w:r>
          </w:p>
        </w:tc>
        <w:tc>
          <w:tcPr>
            <w:tcW w:w="2265" w:type="dxa"/>
          </w:tcPr>
          <w:p w14:paraId="07A53885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483CA2B6" wp14:editId="593B05F2">
                      <wp:extent cx="150125" cy="150125"/>
                      <wp:effectExtent l="0" t="0" r="21590" b="21590"/>
                      <wp:docPr id="40" name="Prostoką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7FB767" id="Prostokąt 40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14:paraId="6875ECC1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1BC333BC" wp14:editId="2AA46E44">
                      <wp:extent cx="150125" cy="150125"/>
                      <wp:effectExtent l="0" t="0" r="21590" b="21590"/>
                      <wp:docPr id="41" name="Prostoką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1DC22C" id="Prostokąt 41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14:paraId="0F0888ED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0126FEAC" wp14:editId="5004C967">
                      <wp:extent cx="150125" cy="150125"/>
                      <wp:effectExtent l="0" t="0" r="21590" b="21590"/>
                      <wp:docPr id="42" name="Prostoką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391AF5" id="Prostokąt 42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</w:tr>
      <w:tr w:rsidR="00377ED4" w:rsidRPr="009A71E9" w14:paraId="378BC770" w14:textId="77777777" w:rsidTr="00377ED4">
        <w:tc>
          <w:tcPr>
            <w:tcW w:w="2265" w:type="dxa"/>
          </w:tcPr>
          <w:p w14:paraId="34143149" w14:textId="77777777" w:rsidR="00377ED4" w:rsidRPr="003F3C10" w:rsidRDefault="00377ED4" w:rsidP="00377ED4">
            <w:pPr>
              <w:pStyle w:val="NormalnyWeb"/>
              <w:spacing w:before="0" w:beforeAutospacing="0" w:after="140" w:afterAutospacing="0"/>
            </w:pPr>
            <w:r w:rsidRPr="003F3C10">
              <w:rPr>
                <w:color w:val="000000" w:themeColor="text1"/>
                <w:kern w:val="24"/>
                <w:szCs w:val="28"/>
              </w:rPr>
              <w:t>KUKE</w:t>
            </w:r>
          </w:p>
        </w:tc>
        <w:tc>
          <w:tcPr>
            <w:tcW w:w="2265" w:type="dxa"/>
          </w:tcPr>
          <w:p w14:paraId="05B3883A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21F519DB" wp14:editId="52ED99E2">
                      <wp:extent cx="150125" cy="150125"/>
                      <wp:effectExtent l="0" t="0" r="21590" b="21590"/>
                      <wp:docPr id="43" name="Prostokąt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983EB9" id="Prostokąt 43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14:paraId="537DD037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62AF41BE" wp14:editId="787A0CB5">
                      <wp:extent cx="150125" cy="150125"/>
                      <wp:effectExtent l="0" t="0" r="21590" b="21590"/>
                      <wp:docPr id="44" name="Prostoką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0AA10C" id="Prostokąt 44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14:paraId="1CA9C232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7D46712A" wp14:editId="12704A60">
                      <wp:extent cx="150125" cy="150125"/>
                      <wp:effectExtent l="0" t="0" r="21590" b="21590"/>
                      <wp:docPr id="45" name="Prostoką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874963" id="Prostokąt 45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</w:tr>
      <w:tr w:rsidR="00377ED4" w:rsidRPr="009A71E9" w14:paraId="15614246" w14:textId="77777777" w:rsidTr="00377ED4">
        <w:tc>
          <w:tcPr>
            <w:tcW w:w="2265" w:type="dxa"/>
          </w:tcPr>
          <w:p w14:paraId="086EF446" w14:textId="77777777" w:rsidR="00377ED4" w:rsidRPr="003F3C10" w:rsidRDefault="00377ED4" w:rsidP="00377ED4">
            <w:pPr>
              <w:pStyle w:val="NormalnyWeb"/>
              <w:spacing w:before="0" w:beforeAutospacing="0" w:after="140" w:afterAutospacing="0"/>
            </w:pPr>
            <w:proofErr w:type="spellStart"/>
            <w:r w:rsidRPr="003F3C10">
              <w:rPr>
                <w:color w:val="000000" w:themeColor="text1"/>
                <w:kern w:val="24"/>
                <w:szCs w:val="28"/>
              </w:rPr>
              <w:t>Kuke</w:t>
            </w:r>
            <w:proofErr w:type="spellEnd"/>
            <w:r w:rsidRPr="003F3C10">
              <w:rPr>
                <w:color w:val="000000" w:themeColor="text1"/>
                <w:kern w:val="24"/>
                <w:szCs w:val="28"/>
              </w:rPr>
              <w:t>-Finance</w:t>
            </w:r>
          </w:p>
        </w:tc>
        <w:tc>
          <w:tcPr>
            <w:tcW w:w="2265" w:type="dxa"/>
          </w:tcPr>
          <w:p w14:paraId="239DDA14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0CEAD4BF" wp14:editId="27F06B65">
                      <wp:extent cx="150125" cy="150125"/>
                      <wp:effectExtent l="0" t="0" r="21590" b="21590"/>
                      <wp:docPr id="46" name="Prostokąt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00422F" id="Prostokąt 46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14:paraId="79C3F107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78E210ED" wp14:editId="13B03BF4">
                      <wp:extent cx="150125" cy="150125"/>
                      <wp:effectExtent l="0" t="0" r="21590" b="21590"/>
                      <wp:docPr id="47" name="Prostoką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3FFF41" id="Prostokąt 47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14:paraId="6D02897C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6AF8A9D3" wp14:editId="6097E79B">
                      <wp:extent cx="150125" cy="150125"/>
                      <wp:effectExtent l="0" t="0" r="21590" b="21590"/>
                      <wp:docPr id="48" name="Prostoką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8CD962" id="Prostokąt 48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</w:tr>
      <w:tr w:rsidR="00377ED4" w:rsidRPr="009A71E9" w14:paraId="4510B790" w14:textId="77777777" w:rsidTr="00377ED4">
        <w:tc>
          <w:tcPr>
            <w:tcW w:w="2265" w:type="dxa"/>
          </w:tcPr>
          <w:p w14:paraId="4F384461" w14:textId="77777777" w:rsidR="00377ED4" w:rsidRPr="003F3C10" w:rsidRDefault="00377ED4" w:rsidP="00377ED4">
            <w:pPr>
              <w:pStyle w:val="NormalnyWeb"/>
              <w:spacing w:before="0" w:beforeAutospacing="0" w:after="140" w:afterAutospacing="0"/>
            </w:pPr>
            <w:r w:rsidRPr="003F3C10">
              <w:rPr>
                <w:color w:val="000000" w:themeColor="text1"/>
                <w:kern w:val="24"/>
                <w:szCs w:val="28"/>
              </w:rPr>
              <w:t>ARP</w:t>
            </w:r>
          </w:p>
        </w:tc>
        <w:tc>
          <w:tcPr>
            <w:tcW w:w="2265" w:type="dxa"/>
          </w:tcPr>
          <w:p w14:paraId="3CA42BFC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7B5047F7" wp14:editId="51E5BE26">
                      <wp:extent cx="150125" cy="150125"/>
                      <wp:effectExtent l="0" t="0" r="21590" b="21590"/>
                      <wp:docPr id="49" name="Prostoką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F976B1" id="Prostokąt 49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14:paraId="013827DC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3E9D0B23" wp14:editId="29C111C9">
                      <wp:extent cx="150125" cy="150125"/>
                      <wp:effectExtent l="0" t="0" r="21590" b="21590"/>
                      <wp:docPr id="50" name="Prostoką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8DB742" id="Prostokąt 50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14:paraId="625DD712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6ED41E37" wp14:editId="5A9807C9">
                      <wp:extent cx="150125" cy="150125"/>
                      <wp:effectExtent l="0" t="0" r="21590" b="21590"/>
                      <wp:docPr id="51" name="Prostokąt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F095BA1" id="Prostokąt 51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</w:tr>
      <w:tr w:rsidR="00377ED4" w:rsidRPr="009A71E9" w14:paraId="7A09510D" w14:textId="77777777" w:rsidTr="00377ED4">
        <w:tc>
          <w:tcPr>
            <w:tcW w:w="2265" w:type="dxa"/>
          </w:tcPr>
          <w:p w14:paraId="2D5EF571" w14:textId="77777777" w:rsidR="00377ED4" w:rsidRPr="003F3C10" w:rsidRDefault="00377ED4" w:rsidP="00377ED4">
            <w:pPr>
              <w:pStyle w:val="NormalnyWeb"/>
              <w:spacing w:before="0" w:beforeAutospacing="0" w:after="140" w:afterAutospacing="0"/>
            </w:pPr>
            <w:r w:rsidRPr="003F3C10">
              <w:rPr>
                <w:color w:val="000000" w:themeColor="text1"/>
                <w:kern w:val="24"/>
                <w:szCs w:val="28"/>
              </w:rPr>
              <w:t>PARP</w:t>
            </w:r>
          </w:p>
        </w:tc>
        <w:tc>
          <w:tcPr>
            <w:tcW w:w="2265" w:type="dxa"/>
          </w:tcPr>
          <w:p w14:paraId="2EFAB9A2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52392C60" wp14:editId="76682E4C">
                      <wp:extent cx="150125" cy="150125"/>
                      <wp:effectExtent l="0" t="0" r="21590" b="21590"/>
                      <wp:docPr id="52" name="Prostokąt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F020D8" id="Prostokąt 52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14:paraId="63B03D90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156F81C3" wp14:editId="71D1E436">
                      <wp:extent cx="150125" cy="150125"/>
                      <wp:effectExtent l="0" t="0" r="21590" b="21590"/>
                      <wp:docPr id="53" name="Prostokąt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8C81D6" id="Prostokąt 53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66" w:type="dxa"/>
          </w:tcPr>
          <w:p w14:paraId="7B36A29D" w14:textId="77777777" w:rsidR="00377ED4" w:rsidRPr="009A71E9" w:rsidRDefault="00FB55EC" w:rsidP="00FB55EC">
            <w:pPr>
              <w:jc w:val="center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inline distT="0" distB="0" distL="0" distR="0" wp14:anchorId="1C2CEBAC" wp14:editId="0259E94C">
                      <wp:extent cx="150125" cy="150125"/>
                      <wp:effectExtent l="0" t="0" r="21590" b="21590"/>
                      <wp:docPr id="54" name="Prostoką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125" cy="15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C0CC46" id="Prostokąt 54" o:spid="_x0000_s1026" style="width:11.8pt;height: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" fillcolor="white [3212]" strokecolor="#c00000" strokeweight="1pt">
                      <w10:anchorlock/>
                    </v:rect>
                  </w:pict>
                </mc:Fallback>
              </mc:AlternateContent>
            </w:r>
          </w:p>
        </w:tc>
      </w:tr>
    </w:tbl>
    <w:p w14:paraId="52774ED7" w14:textId="4549EEEE" w:rsidR="00377ED4" w:rsidRDefault="00377ED4" w:rsidP="00377ED4">
      <w:pPr>
        <w:rPr>
          <w:rFonts w:ascii="Times New Roman" w:hAnsi="Times New Roman" w:cs="Times New Roman"/>
        </w:rPr>
      </w:pPr>
    </w:p>
    <w:p w14:paraId="405FF428" w14:textId="3C267840" w:rsidR="00093290" w:rsidRDefault="00093290" w:rsidP="00377ED4">
      <w:pPr>
        <w:rPr>
          <w:rFonts w:ascii="Times New Roman" w:hAnsi="Times New Roman" w:cs="Times New Roman"/>
        </w:rPr>
      </w:pPr>
    </w:p>
    <w:p w14:paraId="2CAF5949" w14:textId="543F83B8" w:rsidR="007103B0" w:rsidRPr="00912F6D" w:rsidRDefault="007103B0" w:rsidP="007103B0">
      <w:pPr>
        <w:jc w:val="both"/>
        <w:rPr>
          <w:rFonts w:ascii="Times New Roman" w:hAnsi="Times New Roman" w:cs="Times New Roman"/>
        </w:rPr>
      </w:pPr>
      <w:r w:rsidRPr="00912F6D">
        <w:rPr>
          <w:rFonts w:ascii="Times New Roman" w:hAnsi="Times New Roman" w:cs="Times New Roman"/>
        </w:rPr>
        <w:t xml:space="preserve">Wyrażam zgodę na przetwarzanie przez Polski Fundusz Rozwoju S.A. z siedzibą w Warszawie przy </w:t>
      </w:r>
      <w:r w:rsidRPr="00912F6D">
        <w:rPr>
          <w:rFonts w:ascii="Times New Roman" w:hAnsi="Times New Roman" w:cs="Times New Roman"/>
        </w:rPr>
        <w:br/>
        <w:t>ul. Krucza 50, 00-025 Warszawa, moich danych osobowych zawartych w Deklaracji w celu oceny deklaracji uczestnictwa w Akceleratorze Eksportu Branży Meblarskiej i realizacji zadań przewidzianych programem Akceleratora.</w:t>
      </w:r>
      <w:r w:rsidR="00F87E9B" w:rsidRPr="00912F6D">
        <w:rPr>
          <w:rStyle w:val="Odwoanieprzypisudolnego"/>
          <w:rFonts w:ascii="Times New Roman" w:hAnsi="Times New Roman" w:cs="Times New Roman"/>
        </w:rPr>
        <w:footnoteReference w:id="1"/>
      </w:r>
    </w:p>
    <w:p w14:paraId="5E01214E" w14:textId="4565A37D" w:rsidR="007103B0" w:rsidRPr="00912F6D" w:rsidRDefault="007103B0" w:rsidP="007103B0">
      <w:pPr>
        <w:jc w:val="center"/>
        <w:rPr>
          <w:rFonts w:cstheme="minorHAnsi"/>
          <w:b/>
        </w:rPr>
      </w:pPr>
      <w:r w:rsidRPr="00912F6D">
        <w:rPr>
          <w:rFonts w:cstheme="minorHAnsi"/>
          <w:b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1"/>
      <w:r w:rsidRPr="00912F6D">
        <w:rPr>
          <w:rFonts w:cstheme="minorHAnsi"/>
          <w:b/>
        </w:rPr>
        <w:instrText xml:space="preserve"> FORMCHECKBOX </w:instrText>
      </w:r>
      <w:r w:rsidR="00912F6D" w:rsidRPr="00912F6D">
        <w:rPr>
          <w:rFonts w:cstheme="minorHAnsi"/>
          <w:b/>
        </w:rPr>
      </w:r>
      <w:r w:rsidR="00912F6D" w:rsidRPr="00912F6D">
        <w:rPr>
          <w:rFonts w:cstheme="minorHAnsi"/>
          <w:b/>
        </w:rPr>
        <w:fldChar w:fldCharType="separate"/>
      </w:r>
      <w:r w:rsidRPr="00912F6D">
        <w:rPr>
          <w:rFonts w:cstheme="minorHAnsi"/>
          <w:b/>
        </w:rPr>
        <w:fldChar w:fldCharType="end"/>
      </w:r>
      <w:bookmarkEnd w:id="1"/>
      <w:r w:rsidRPr="00912F6D">
        <w:rPr>
          <w:rFonts w:cstheme="minorHAnsi"/>
          <w:b/>
        </w:rPr>
        <w:t xml:space="preserve">  TAK                        </w:t>
      </w:r>
      <w:r w:rsidRPr="00912F6D">
        <w:rPr>
          <w:rFonts w:cstheme="minorHAnsi"/>
          <w:b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12F6D">
        <w:rPr>
          <w:rFonts w:cstheme="minorHAnsi"/>
          <w:b/>
        </w:rPr>
        <w:instrText xml:space="preserve"> FORMCHECKBOX </w:instrText>
      </w:r>
      <w:r w:rsidR="00912F6D" w:rsidRPr="00912F6D">
        <w:rPr>
          <w:rFonts w:cstheme="minorHAnsi"/>
          <w:b/>
        </w:rPr>
      </w:r>
      <w:r w:rsidR="00912F6D" w:rsidRPr="00912F6D">
        <w:rPr>
          <w:rFonts w:cstheme="minorHAnsi"/>
          <w:b/>
        </w:rPr>
        <w:fldChar w:fldCharType="separate"/>
      </w:r>
      <w:r w:rsidRPr="00912F6D">
        <w:rPr>
          <w:rFonts w:cstheme="minorHAnsi"/>
          <w:b/>
        </w:rPr>
        <w:fldChar w:fldCharType="end"/>
      </w:r>
      <w:r w:rsidRPr="00912F6D">
        <w:rPr>
          <w:rFonts w:cstheme="minorHAnsi"/>
          <w:b/>
        </w:rPr>
        <w:t xml:space="preserve">  NIE</w:t>
      </w:r>
    </w:p>
    <w:p w14:paraId="7EE38E79" w14:textId="114C3AAA" w:rsidR="002F181E" w:rsidRPr="00912F6D" w:rsidRDefault="002F181E" w:rsidP="002F181E">
      <w:pPr>
        <w:jc w:val="both"/>
        <w:rPr>
          <w:rFonts w:ascii="Times New Roman" w:hAnsi="Times New Roman" w:cs="Times New Roman"/>
        </w:rPr>
      </w:pPr>
      <w:r w:rsidRPr="00912F6D">
        <w:rPr>
          <w:rFonts w:ascii="Times New Roman" w:hAnsi="Times New Roman" w:cs="Times New Roman"/>
        </w:rPr>
        <w:t xml:space="preserve">Wyrażam zgodę na przetwarzanie przez Polski Fundusz Rozwoju S.A. z siedzibą w Warszawie przy </w:t>
      </w:r>
      <w:r w:rsidRPr="00912F6D">
        <w:rPr>
          <w:rFonts w:ascii="Times New Roman" w:hAnsi="Times New Roman" w:cs="Times New Roman"/>
        </w:rPr>
        <w:br/>
        <w:t xml:space="preserve">ul. Krucza 50, 00-025 Warszawa, moich danych osobowych zawartych w Deklaracji </w:t>
      </w:r>
      <w:r w:rsidR="006906E7" w:rsidRPr="00912F6D">
        <w:rPr>
          <w:rFonts w:ascii="Times New Roman" w:hAnsi="Times New Roman" w:cs="Times New Roman"/>
        </w:rPr>
        <w:t xml:space="preserve">oraz po zakończonym programie Akceleratora Eksportu Branży Meblarskiej </w:t>
      </w:r>
      <w:r w:rsidRPr="00912F6D">
        <w:rPr>
          <w:rFonts w:ascii="Times New Roman" w:hAnsi="Times New Roman" w:cs="Times New Roman"/>
        </w:rPr>
        <w:t xml:space="preserve">w celu </w:t>
      </w:r>
      <w:r w:rsidR="006906E7" w:rsidRPr="00912F6D">
        <w:rPr>
          <w:rFonts w:ascii="Times New Roman" w:hAnsi="Times New Roman" w:cs="Times New Roman"/>
        </w:rPr>
        <w:t xml:space="preserve">zaprezentowania nowych </w:t>
      </w:r>
      <w:r w:rsidR="00F32D96" w:rsidRPr="00912F6D">
        <w:rPr>
          <w:rFonts w:ascii="Times New Roman" w:hAnsi="Times New Roman" w:cs="Times New Roman"/>
        </w:rPr>
        <w:t>programów</w:t>
      </w:r>
      <w:r w:rsidR="00B52B2E" w:rsidRPr="00912F6D">
        <w:rPr>
          <w:rFonts w:ascii="Times New Roman" w:hAnsi="Times New Roman" w:cs="Times New Roman"/>
        </w:rPr>
        <w:t xml:space="preserve"> lub inicjatyw</w:t>
      </w:r>
      <w:r w:rsidR="00F32D96" w:rsidRPr="00912F6D">
        <w:rPr>
          <w:rFonts w:ascii="Times New Roman" w:hAnsi="Times New Roman" w:cs="Times New Roman"/>
        </w:rPr>
        <w:t xml:space="preserve"> realizowanych przez </w:t>
      </w:r>
      <w:r w:rsidR="00F87E9B" w:rsidRPr="00912F6D">
        <w:rPr>
          <w:rFonts w:ascii="Times New Roman" w:hAnsi="Times New Roman" w:cs="Times New Roman"/>
        </w:rPr>
        <w:t>Polski Fundusz Rozwoju S.A.</w:t>
      </w:r>
      <w:r w:rsidR="00F728EB" w:rsidRPr="00912F6D">
        <w:rPr>
          <w:rStyle w:val="Odwoanieprzypisudolnego"/>
          <w:rFonts w:ascii="Times New Roman" w:hAnsi="Times New Roman" w:cs="Times New Roman"/>
        </w:rPr>
        <w:footnoteReference w:id="2"/>
      </w:r>
      <w:r w:rsidRPr="00912F6D">
        <w:rPr>
          <w:rFonts w:ascii="Times New Roman" w:hAnsi="Times New Roman" w:cs="Times New Roman"/>
        </w:rPr>
        <w:t>.</w:t>
      </w:r>
    </w:p>
    <w:p w14:paraId="7ADDC172" w14:textId="77777777" w:rsidR="002F181E" w:rsidRPr="00912F6D" w:rsidRDefault="002F181E" w:rsidP="002F181E">
      <w:pPr>
        <w:jc w:val="center"/>
        <w:rPr>
          <w:rFonts w:cstheme="minorHAnsi"/>
          <w:b/>
        </w:rPr>
      </w:pPr>
      <w:r w:rsidRPr="00912F6D">
        <w:rPr>
          <w:rFonts w:cstheme="minorHAnsi"/>
          <w:b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912F6D">
        <w:rPr>
          <w:rFonts w:cstheme="minorHAnsi"/>
          <w:b/>
        </w:rPr>
        <w:instrText xml:space="preserve"> FORMCHECKBOX </w:instrText>
      </w:r>
      <w:r w:rsidR="00912F6D" w:rsidRPr="00912F6D">
        <w:rPr>
          <w:rFonts w:cstheme="minorHAnsi"/>
          <w:b/>
        </w:rPr>
      </w:r>
      <w:r w:rsidR="00912F6D" w:rsidRPr="00912F6D">
        <w:rPr>
          <w:rFonts w:cstheme="minorHAnsi"/>
          <w:b/>
        </w:rPr>
        <w:fldChar w:fldCharType="separate"/>
      </w:r>
      <w:r w:rsidRPr="00912F6D">
        <w:rPr>
          <w:rFonts w:cstheme="minorHAnsi"/>
          <w:b/>
        </w:rPr>
        <w:fldChar w:fldCharType="end"/>
      </w:r>
      <w:r w:rsidRPr="00912F6D">
        <w:rPr>
          <w:rFonts w:cstheme="minorHAnsi"/>
          <w:b/>
        </w:rPr>
        <w:t xml:space="preserve">  TAK                        </w:t>
      </w:r>
      <w:r w:rsidRPr="00912F6D">
        <w:rPr>
          <w:rFonts w:cstheme="minorHAnsi"/>
          <w:b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12F6D">
        <w:rPr>
          <w:rFonts w:cstheme="minorHAnsi"/>
          <w:b/>
        </w:rPr>
        <w:instrText xml:space="preserve"> FORMCHECKBOX </w:instrText>
      </w:r>
      <w:r w:rsidR="00912F6D" w:rsidRPr="00912F6D">
        <w:rPr>
          <w:rFonts w:cstheme="minorHAnsi"/>
          <w:b/>
        </w:rPr>
      </w:r>
      <w:r w:rsidR="00912F6D" w:rsidRPr="00912F6D">
        <w:rPr>
          <w:rFonts w:cstheme="minorHAnsi"/>
          <w:b/>
        </w:rPr>
        <w:fldChar w:fldCharType="separate"/>
      </w:r>
      <w:r w:rsidRPr="00912F6D">
        <w:rPr>
          <w:rFonts w:cstheme="minorHAnsi"/>
          <w:b/>
        </w:rPr>
        <w:fldChar w:fldCharType="end"/>
      </w:r>
      <w:r w:rsidRPr="00912F6D">
        <w:rPr>
          <w:rFonts w:cstheme="minorHAnsi"/>
          <w:b/>
        </w:rPr>
        <w:t xml:space="preserve">  NIE</w:t>
      </w:r>
    </w:p>
    <w:p w14:paraId="77BF2363" w14:textId="596A3ABE" w:rsidR="00124695" w:rsidRPr="00912F6D" w:rsidRDefault="00124695" w:rsidP="00124695">
      <w:pPr>
        <w:jc w:val="both"/>
        <w:rPr>
          <w:rFonts w:ascii="Times New Roman" w:hAnsi="Times New Roman" w:cs="Times New Roman"/>
        </w:rPr>
      </w:pPr>
      <w:r w:rsidRPr="00912F6D">
        <w:rPr>
          <w:rFonts w:ascii="Times New Roman" w:hAnsi="Times New Roman" w:cs="Times New Roman"/>
        </w:rPr>
        <w:t>Oświadczam, że zapoznałem się z informacją „Obowiązek informacyjny” dotyczącą przetwarzania danych osobowych</w:t>
      </w:r>
      <w:r w:rsidR="004E3616" w:rsidRPr="00912F6D">
        <w:rPr>
          <w:rStyle w:val="Odwoanieprzypisudolnego"/>
          <w:rFonts w:ascii="Times New Roman" w:hAnsi="Times New Roman" w:cs="Times New Roman"/>
        </w:rPr>
        <w:footnoteReference w:id="3"/>
      </w:r>
      <w:r w:rsidR="003F1F0F" w:rsidRPr="00912F6D">
        <w:rPr>
          <w:rFonts w:ascii="Times New Roman" w:hAnsi="Times New Roman" w:cs="Times New Roman"/>
        </w:rPr>
        <w:t>.</w:t>
      </w:r>
    </w:p>
    <w:p w14:paraId="7ABD90E9" w14:textId="77777777" w:rsidR="00124695" w:rsidRPr="00791CF3" w:rsidRDefault="00124695" w:rsidP="00124695">
      <w:pPr>
        <w:jc w:val="center"/>
        <w:rPr>
          <w:rFonts w:cstheme="minorHAnsi"/>
          <w:b/>
        </w:rPr>
      </w:pPr>
      <w:r w:rsidRPr="00912F6D">
        <w:rPr>
          <w:rFonts w:cstheme="minorHAnsi"/>
          <w:b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912F6D">
        <w:rPr>
          <w:rFonts w:cstheme="minorHAnsi"/>
          <w:b/>
        </w:rPr>
        <w:instrText xml:space="preserve"> FORMCHECKBOX </w:instrText>
      </w:r>
      <w:r w:rsidR="00912F6D" w:rsidRPr="00912F6D">
        <w:rPr>
          <w:rFonts w:cstheme="minorHAnsi"/>
          <w:b/>
        </w:rPr>
      </w:r>
      <w:r w:rsidR="00912F6D" w:rsidRPr="00912F6D">
        <w:rPr>
          <w:rFonts w:cstheme="minorHAnsi"/>
          <w:b/>
        </w:rPr>
        <w:fldChar w:fldCharType="separate"/>
      </w:r>
      <w:r w:rsidRPr="00912F6D">
        <w:rPr>
          <w:rFonts w:cstheme="minorHAnsi"/>
          <w:b/>
        </w:rPr>
        <w:fldChar w:fldCharType="end"/>
      </w:r>
      <w:r w:rsidRPr="00912F6D">
        <w:rPr>
          <w:rFonts w:cstheme="minorHAnsi"/>
          <w:b/>
        </w:rPr>
        <w:t xml:space="preserve">  TAK                        </w:t>
      </w:r>
      <w:r w:rsidRPr="00912F6D">
        <w:rPr>
          <w:rFonts w:cstheme="minorHAnsi"/>
          <w:b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12F6D">
        <w:rPr>
          <w:rFonts w:cstheme="minorHAnsi"/>
          <w:b/>
        </w:rPr>
        <w:instrText xml:space="preserve"> FORMCHECKBOX </w:instrText>
      </w:r>
      <w:r w:rsidR="00912F6D" w:rsidRPr="00912F6D">
        <w:rPr>
          <w:rFonts w:cstheme="minorHAnsi"/>
          <w:b/>
        </w:rPr>
      </w:r>
      <w:r w:rsidR="00912F6D" w:rsidRPr="00912F6D">
        <w:rPr>
          <w:rFonts w:cstheme="minorHAnsi"/>
          <w:b/>
        </w:rPr>
        <w:fldChar w:fldCharType="separate"/>
      </w:r>
      <w:r w:rsidRPr="00912F6D">
        <w:rPr>
          <w:rFonts w:cstheme="minorHAnsi"/>
          <w:b/>
        </w:rPr>
        <w:fldChar w:fldCharType="end"/>
      </w:r>
      <w:r w:rsidRPr="00912F6D">
        <w:rPr>
          <w:rFonts w:cstheme="minorHAnsi"/>
          <w:b/>
        </w:rPr>
        <w:t xml:space="preserve">  NIE</w:t>
      </w:r>
    </w:p>
    <w:p w14:paraId="54FFA64D" w14:textId="6E9BCC09" w:rsidR="00093290" w:rsidRDefault="00093290" w:rsidP="00377ED4">
      <w:pPr>
        <w:rPr>
          <w:rFonts w:ascii="Times New Roman" w:hAnsi="Times New Roman" w:cs="Times New Roman"/>
        </w:rPr>
      </w:pPr>
    </w:p>
    <w:p w14:paraId="74EAC81C" w14:textId="77777777" w:rsidR="00261649" w:rsidRPr="00F76A0E" w:rsidRDefault="00261649">
      <w:pPr>
        <w:rPr>
          <w:rFonts w:ascii="Times New Roman" w:hAnsi="Times New Roman" w:cs="Times New Roman"/>
          <w:sz w:val="16"/>
          <w:szCs w:val="16"/>
        </w:rPr>
      </w:pPr>
      <w:r w:rsidRPr="00F76A0E">
        <w:rPr>
          <w:rFonts w:ascii="Times New Roman" w:hAnsi="Times New Roman" w:cs="Times New Roman"/>
          <w:sz w:val="16"/>
          <w:szCs w:val="16"/>
        </w:rPr>
        <w:t>Załączniki:</w:t>
      </w:r>
    </w:p>
    <w:p w14:paraId="5FC7F07A" w14:textId="14615948" w:rsidR="00093290" w:rsidRDefault="00261649" w:rsidP="0009329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16"/>
          <w:szCs w:val="16"/>
        </w:rPr>
      </w:pPr>
      <w:r w:rsidRPr="00F76A0E">
        <w:rPr>
          <w:rFonts w:ascii="Times New Roman" w:hAnsi="Times New Roman" w:cs="Times New Roman"/>
          <w:sz w:val="16"/>
          <w:szCs w:val="16"/>
        </w:rPr>
        <w:t xml:space="preserve">Regulamin Akceleratora Eksportu Branży Meblarskiej </w:t>
      </w:r>
    </w:p>
    <w:p w14:paraId="75AAD447" w14:textId="3CF0F050" w:rsidR="00093290" w:rsidRDefault="00093290" w:rsidP="0009329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16"/>
          <w:szCs w:val="16"/>
        </w:rPr>
      </w:pPr>
      <w:r w:rsidRPr="00093290">
        <w:rPr>
          <w:rFonts w:ascii="Times New Roman" w:hAnsi="Times New Roman" w:cs="Times New Roman"/>
          <w:sz w:val="16"/>
          <w:szCs w:val="16"/>
        </w:rPr>
        <w:t>Program Akceleratora Branży Meblarskiej</w:t>
      </w:r>
    </w:p>
    <w:p w14:paraId="023FFB4B" w14:textId="5B4D7337" w:rsidR="00093290" w:rsidRDefault="00093290" w:rsidP="00093290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16"/>
          <w:szCs w:val="16"/>
        </w:rPr>
      </w:pPr>
      <w:r w:rsidRPr="00093290">
        <w:rPr>
          <w:rFonts w:ascii="Times New Roman" w:hAnsi="Times New Roman" w:cs="Times New Roman"/>
          <w:sz w:val="16"/>
          <w:szCs w:val="16"/>
        </w:rPr>
        <w:t>Obowiązek informacyjny dotyczący przetwarzania danych osobowych</w:t>
      </w:r>
    </w:p>
    <w:p w14:paraId="7B1826E8" w14:textId="0D465F6F" w:rsidR="00215AC5" w:rsidRPr="00F76A0E" w:rsidRDefault="00215AC5" w:rsidP="00F76A0E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16"/>
          <w:szCs w:val="16"/>
        </w:rPr>
      </w:pPr>
      <w:r w:rsidRPr="00F76A0E">
        <w:rPr>
          <w:rFonts w:ascii="Times New Roman" w:hAnsi="Times New Roman" w:cs="Times New Roman"/>
          <w:sz w:val="16"/>
          <w:szCs w:val="16"/>
        </w:rPr>
        <w:br w:type="page"/>
      </w:r>
    </w:p>
    <w:p w14:paraId="679F7996" w14:textId="77777777" w:rsidR="00385CFC" w:rsidRPr="00385CFC" w:rsidRDefault="00385CFC" w:rsidP="00385CFC">
      <w:pPr>
        <w:pStyle w:val="Nagwek"/>
        <w:jc w:val="center"/>
        <w:rPr>
          <w:rFonts w:ascii="Times New Roman" w:hAnsi="Times New Roman" w:cs="Times New Roman"/>
        </w:rPr>
      </w:pPr>
      <w:r w:rsidRPr="00385CFC">
        <w:rPr>
          <w:rFonts w:ascii="Times New Roman" w:hAnsi="Times New Roman" w:cs="Times New Roman"/>
        </w:rPr>
        <w:lastRenderedPageBreak/>
        <w:t>Załącznik nr 1 do Deklaracji Uczestnictwa w Akceleratorze Eksportu Branży Meblarskiej</w:t>
      </w:r>
    </w:p>
    <w:p w14:paraId="7DF97345" w14:textId="77777777" w:rsidR="00ED79A4" w:rsidRDefault="00ED79A4" w:rsidP="009361D1">
      <w:pPr>
        <w:jc w:val="center"/>
        <w:rPr>
          <w:rFonts w:ascii="Times New Roman" w:hAnsi="Times New Roman" w:cs="Times New Roman"/>
          <w:b/>
        </w:rPr>
      </w:pPr>
    </w:p>
    <w:p w14:paraId="53B88C6C" w14:textId="632E3022" w:rsidR="009361D1" w:rsidRPr="00ED79A4" w:rsidRDefault="009361D1" w:rsidP="009361D1">
      <w:pPr>
        <w:jc w:val="center"/>
        <w:rPr>
          <w:rFonts w:ascii="Times New Roman" w:hAnsi="Times New Roman" w:cs="Times New Roman"/>
          <w:b/>
        </w:rPr>
      </w:pPr>
      <w:r w:rsidRPr="00ED79A4">
        <w:rPr>
          <w:rFonts w:ascii="Times New Roman" w:hAnsi="Times New Roman" w:cs="Times New Roman"/>
          <w:b/>
        </w:rPr>
        <w:t>Regulamin</w:t>
      </w:r>
    </w:p>
    <w:p w14:paraId="69EFEF30" w14:textId="77777777" w:rsidR="009361D1" w:rsidRPr="00ED79A4" w:rsidRDefault="009361D1" w:rsidP="009361D1">
      <w:pPr>
        <w:jc w:val="center"/>
        <w:rPr>
          <w:rFonts w:ascii="Times New Roman" w:hAnsi="Times New Roman" w:cs="Times New Roman"/>
          <w:b/>
        </w:rPr>
      </w:pPr>
      <w:r w:rsidRPr="00ED79A4">
        <w:rPr>
          <w:rFonts w:ascii="Times New Roman" w:hAnsi="Times New Roman" w:cs="Times New Roman"/>
          <w:b/>
        </w:rPr>
        <w:t>Akceleratora Eksportu Branży Meblarskiej</w:t>
      </w:r>
    </w:p>
    <w:p w14:paraId="0E9D4709" w14:textId="5AE7AC24" w:rsidR="009361D1" w:rsidRPr="00ED79A4" w:rsidRDefault="009361D1" w:rsidP="00ED79A4">
      <w:pPr>
        <w:pStyle w:val="Akapitzlist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</w:rPr>
      </w:pPr>
      <w:r w:rsidRPr="00ED79A4">
        <w:rPr>
          <w:rFonts w:ascii="Times New Roman" w:hAnsi="Times New Roman" w:cs="Times New Roman"/>
        </w:rPr>
        <w:t>Akcelerator Eksportu Branży Meblarskiej (zwany dalej „Akceleratorem”) jest przedsięwzięciem organizowanym przez Polski Fundusz Rozwoju S.A. w Warszawie (00-025), ul. Krucza 50, (zwaną dalej „Organizatorem”) w partnerstwie z podmiotami i instytucjami współpracującymi z Organizatorem, w</w:t>
      </w:r>
      <w:r w:rsidR="00426849" w:rsidRPr="00ED79A4">
        <w:rPr>
          <w:rFonts w:ascii="Times New Roman" w:hAnsi="Times New Roman" w:cs="Times New Roman"/>
        </w:rPr>
        <w:t> </w:t>
      </w:r>
      <w:r w:rsidRPr="00ED79A4">
        <w:rPr>
          <w:rFonts w:ascii="Times New Roman" w:hAnsi="Times New Roman" w:cs="Times New Roman"/>
        </w:rPr>
        <w:t>szczególności z Grupy PFR,</w:t>
      </w:r>
      <w:r w:rsidRPr="00ED79A4" w:rsidDel="008F5FB6">
        <w:rPr>
          <w:rFonts w:ascii="Times New Roman" w:hAnsi="Times New Roman" w:cs="Times New Roman"/>
        </w:rPr>
        <w:t xml:space="preserve"> </w:t>
      </w:r>
      <w:r w:rsidRPr="00ED79A4">
        <w:rPr>
          <w:rFonts w:ascii="Times New Roman" w:hAnsi="Times New Roman" w:cs="Times New Roman"/>
        </w:rPr>
        <w:t>(zwanymi dalej „Partnerami”).</w:t>
      </w:r>
    </w:p>
    <w:p w14:paraId="7A1933F1" w14:textId="2297B991" w:rsidR="004D2CC6" w:rsidRPr="00912F6D" w:rsidRDefault="009361D1" w:rsidP="00ED79A4">
      <w:pPr>
        <w:pStyle w:val="Akapitzlist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</w:rPr>
      </w:pPr>
      <w:r w:rsidRPr="00ED79A4">
        <w:rPr>
          <w:rFonts w:ascii="Times New Roman" w:hAnsi="Times New Roman" w:cs="Times New Roman"/>
        </w:rPr>
        <w:t xml:space="preserve">Obsługę organizacyjną Akceleratora zapewnia Organizator. Zasady działania Akceleratora </w:t>
      </w:r>
      <w:r w:rsidRPr="00912F6D">
        <w:rPr>
          <w:rFonts w:ascii="Times New Roman" w:hAnsi="Times New Roman" w:cs="Times New Roman"/>
        </w:rPr>
        <w:t xml:space="preserve">reguluje niniejszy Regulamin. </w:t>
      </w:r>
    </w:p>
    <w:p w14:paraId="127F92A4" w14:textId="15A6959E" w:rsidR="004D2CC6" w:rsidRPr="00912F6D" w:rsidRDefault="009361D1" w:rsidP="00ED79A4">
      <w:pPr>
        <w:pStyle w:val="Akapitzlist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</w:rPr>
      </w:pPr>
      <w:r w:rsidRPr="00912F6D">
        <w:rPr>
          <w:rFonts w:ascii="Times New Roman" w:hAnsi="Times New Roman" w:cs="Times New Roman"/>
        </w:rPr>
        <w:t>Do Akceleratora mogą przystąpić podmioty</w:t>
      </w:r>
      <w:r w:rsidR="003F1F0F" w:rsidRPr="00912F6D">
        <w:rPr>
          <w:rFonts w:ascii="Times New Roman" w:hAnsi="Times New Roman" w:cs="Times New Roman"/>
        </w:rPr>
        <w:t xml:space="preserve"> (małe, średnie i duże przedsiębiorstwa)</w:t>
      </w:r>
      <w:r w:rsidR="004D2CC6" w:rsidRPr="00912F6D">
        <w:rPr>
          <w:rFonts w:ascii="Times New Roman" w:hAnsi="Times New Roman" w:cs="Times New Roman"/>
        </w:rPr>
        <w:t>, które zostały pozytywnie ocenione przez Organizatora według poniższych kryteriów:</w:t>
      </w:r>
    </w:p>
    <w:p w14:paraId="41DFFA81" w14:textId="02BC2983" w:rsidR="003F1F0F" w:rsidRPr="00912F6D" w:rsidRDefault="003F1F0F" w:rsidP="00912F6D">
      <w:pPr>
        <w:pStyle w:val="Akapitzlist"/>
        <w:numPr>
          <w:ilvl w:val="0"/>
          <w:numId w:val="11"/>
        </w:numPr>
        <w:ind w:left="1776"/>
        <w:contextualSpacing w:val="0"/>
        <w:jc w:val="both"/>
        <w:rPr>
          <w:rFonts w:ascii="Times New Roman" w:hAnsi="Times New Roman" w:cs="Times New Roman"/>
        </w:rPr>
      </w:pPr>
      <w:r w:rsidRPr="00912F6D">
        <w:rPr>
          <w:rFonts w:ascii="Times New Roman" w:hAnsi="Times New Roman" w:cs="Times New Roman"/>
        </w:rPr>
        <w:t>Kryteria obligatoryjne:</w:t>
      </w:r>
    </w:p>
    <w:p w14:paraId="1DEC3A45" w14:textId="632FF53C" w:rsidR="004D2CC6" w:rsidRPr="00912F6D" w:rsidRDefault="003F1F0F" w:rsidP="00912F6D">
      <w:pPr>
        <w:pStyle w:val="Akapitzlist"/>
        <w:numPr>
          <w:ilvl w:val="0"/>
          <w:numId w:val="12"/>
        </w:numPr>
        <w:ind w:left="1776"/>
        <w:contextualSpacing w:val="0"/>
        <w:jc w:val="both"/>
        <w:rPr>
          <w:rFonts w:ascii="Times New Roman" w:hAnsi="Times New Roman" w:cs="Times New Roman"/>
        </w:rPr>
      </w:pPr>
      <w:r w:rsidRPr="00912F6D">
        <w:rPr>
          <w:rFonts w:ascii="Times New Roman" w:hAnsi="Times New Roman" w:cs="Times New Roman"/>
        </w:rPr>
        <w:t xml:space="preserve"> </w:t>
      </w:r>
      <w:r w:rsidR="009361D1" w:rsidRPr="00912F6D">
        <w:rPr>
          <w:rFonts w:ascii="Times New Roman" w:hAnsi="Times New Roman" w:cs="Times New Roman"/>
        </w:rPr>
        <w:t xml:space="preserve">prowadzące działalność na terytorium Rzeczypospolitej Polskiej, </w:t>
      </w:r>
    </w:p>
    <w:p w14:paraId="09D1CBF7" w14:textId="0B7DFCCF" w:rsidR="004D2CC6" w:rsidRPr="00912F6D" w:rsidRDefault="009361D1" w:rsidP="00912F6D">
      <w:pPr>
        <w:pStyle w:val="Akapitzlist"/>
        <w:numPr>
          <w:ilvl w:val="0"/>
          <w:numId w:val="12"/>
        </w:numPr>
        <w:ind w:left="1776"/>
        <w:contextualSpacing w:val="0"/>
        <w:jc w:val="both"/>
        <w:rPr>
          <w:rFonts w:ascii="Times New Roman" w:hAnsi="Times New Roman" w:cs="Times New Roman"/>
        </w:rPr>
      </w:pPr>
      <w:r w:rsidRPr="00912F6D">
        <w:rPr>
          <w:rFonts w:ascii="Times New Roman" w:hAnsi="Times New Roman" w:cs="Times New Roman"/>
        </w:rPr>
        <w:t>z dominującym udziałem kapitału krajowego, w tym spółki giełdowe</w:t>
      </w:r>
      <w:r w:rsidR="005D15A6" w:rsidRPr="00912F6D">
        <w:rPr>
          <w:rFonts w:ascii="Times New Roman" w:hAnsi="Times New Roman" w:cs="Times New Roman"/>
        </w:rPr>
        <w:t xml:space="preserve">, </w:t>
      </w:r>
    </w:p>
    <w:p w14:paraId="69EE6C0C" w14:textId="0791441C" w:rsidR="004D2CC6" w:rsidRPr="00912F6D" w:rsidRDefault="003F1F0F" w:rsidP="00912F6D">
      <w:pPr>
        <w:pStyle w:val="Akapitzlist"/>
        <w:numPr>
          <w:ilvl w:val="0"/>
          <w:numId w:val="12"/>
        </w:numPr>
        <w:ind w:left="1776"/>
        <w:contextualSpacing w:val="0"/>
        <w:jc w:val="both"/>
        <w:rPr>
          <w:rFonts w:ascii="Times New Roman" w:hAnsi="Times New Roman" w:cs="Times New Roman"/>
        </w:rPr>
      </w:pPr>
      <w:r w:rsidRPr="00912F6D">
        <w:rPr>
          <w:rFonts w:ascii="Times New Roman" w:hAnsi="Times New Roman" w:cs="Times New Roman"/>
        </w:rPr>
        <w:t xml:space="preserve">których </w:t>
      </w:r>
      <w:r w:rsidR="005D15A6" w:rsidRPr="00912F6D">
        <w:rPr>
          <w:rFonts w:ascii="Times New Roman" w:hAnsi="Times New Roman" w:cs="Times New Roman"/>
        </w:rPr>
        <w:t>głównym przedmiotem działalności jest produkcja mebli lub elementów wyposażenia wnętrz</w:t>
      </w:r>
      <w:r w:rsidR="00D31F5F" w:rsidRPr="00912F6D">
        <w:rPr>
          <w:rFonts w:ascii="Times New Roman" w:hAnsi="Times New Roman" w:cs="Times New Roman"/>
        </w:rPr>
        <w:t xml:space="preserve">, </w:t>
      </w:r>
    </w:p>
    <w:p w14:paraId="550AF560" w14:textId="2208223A" w:rsidR="004D2CC6" w:rsidRPr="00912F6D" w:rsidRDefault="003F1F0F" w:rsidP="00912F6D">
      <w:pPr>
        <w:pStyle w:val="Akapitzlist"/>
        <w:numPr>
          <w:ilvl w:val="0"/>
          <w:numId w:val="12"/>
        </w:numPr>
        <w:ind w:left="1776"/>
        <w:contextualSpacing w:val="0"/>
        <w:jc w:val="both"/>
        <w:rPr>
          <w:rFonts w:ascii="Times New Roman" w:hAnsi="Times New Roman" w:cs="Times New Roman"/>
        </w:rPr>
      </w:pPr>
      <w:r w:rsidRPr="00912F6D">
        <w:rPr>
          <w:rFonts w:ascii="Times New Roman" w:hAnsi="Times New Roman" w:cs="Times New Roman"/>
        </w:rPr>
        <w:t xml:space="preserve">które </w:t>
      </w:r>
      <w:r w:rsidR="004D2CC6" w:rsidRPr="00912F6D">
        <w:rPr>
          <w:rFonts w:ascii="Times New Roman" w:hAnsi="Times New Roman" w:cs="Times New Roman"/>
        </w:rPr>
        <w:t xml:space="preserve">złożyły Deklarację Uczestnictwa według wzoru, do którego niniejszy Regulamin stanowi Załącznik nr 1, </w:t>
      </w:r>
    </w:p>
    <w:p w14:paraId="73B8AE7C" w14:textId="499166BE" w:rsidR="004D2CC6" w:rsidRPr="00912F6D" w:rsidRDefault="003F1F0F" w:rsidP="00912F6D">
      <w:pPr>
        <w:pStyle w:val="Akapitzlist"/>
        <w:numPr>
          <w:ilvl w:val="0"/>
          <w:numId w:val="12"/>
        </w:numPr>
        <w:ind w:left="1776"/>
        <w:contextualSpacing w:val="0"/>
        <w:jc w:val="both"/>
        <w:rPr>
          <w:rFonts w:ascii="Times New Roman" w:hAnsi="Times New Roman" w:cs="Times New Roman"/>
        </w:rPr>
      </w:pPr>
      <w:r w:rsidRPr="00912F6D">
        <w:rPr>
          <w:rFonts w:ascii="Times New Roman" w:hAnsi="Times New Roman" w:cs="Times New Roman"/>
        </w:rPr>
        <w:t xml:space="preserve">które </w:t>
      </w:r>
      <w:r w:rsidR="004D2CC6" w:rsidRPr="00912F6D">
        <w:rPr>
          <w:rFonts w:ascii="Times New Roman" w:hAnsi="Times New Roman" w:cs="Times New Roman"/>
        </w:rPr>
        <w:t xml:space="preserve">zaakceptowały niniejszy Regulamin oraz zapoznały się z informacją dotyczącą przetwarzania danych osobowych (Załącznik nr 3 do Deklaracji Uczestnictwa) i wyraziły zgodę na przetwarzanie danych osobowych (zwane dalej „Uczestnikami”). </w:t>
      </w:r>
    </w:p>
    <w:p w14:paraId="39B73F8E" w14:textId="5F443590" w:rsidR="004D2CC6" w:rsidRPr="00912F6D" w:rsidRDefault="003F1F0F" w:rsidP="00912F6D">
      <w:pPr>
        <w:pStyle w:val="Akapitzlist"/>
        <w:numPr>
          <w:ilvl w:val="0"/>
          <w:numId w:val="11"/>
        </w:numPr>
        <w:ind w:left="1776"/>
        <w:contextualSpacing w:val="0"/>
        <w:jc w:val="both"/>
        <w:rPr>
          <w:rFonts w:ascii="Times New Roman" w:hAnsi="Times New Roman" w:cs="Times New Roman"/>
        </w:rPr>
      </w:pPr>
      <w:r w:rsidRPr="00912F6D">
        <w:rPr>
          <w:rFonts w:ascii="Times New Roman" w:hAnsi="Times New Roman" w:cs="Times New Roman"/>
        </w:rPr>
        <w:t xml:space="preserve">Kryteria podstaw </w:t>
      </w:r>
      <w:r w:rsidR="004D2CC6" w:rsidRPr="00912F6D">
        <w:rPr>
          <w:rFonts w:ascii="Times New Roman" w:hAnsi="Times New Roman" w:cs="Times New Roman"/>
        </w:rPr>
        <w:t xml:space="preserve">preferencji </w:t>
      </w:r>
      <w:r w:rsidRPr="00912F6D">
        <w:rPr>
          <w:rFonts w:ascii="Times New Roman" w:hAnsi="Times New Roman" w:cs="Times New Roman"/>
        </w:rPr>
        <w:t>oceny i weryfikacji</w:t>
      </w:r>
      <w:r w:rsidR="004D2CC6" w:rsidRPr="00912F6D">
        <w:rPr>
          <w:rFonts w:ascii="Times New Roman" w:hAnsi="Times New Roman" w:cs="Times New Roman"/>
        </w:rPr>
        <w:t xml:space="preserve">: </w:t>
      </w:r>
    </w:p>
    <w:p w14:paraId="7DB2DB80" w14:textId="56C7BD89" w:rsidR="004D2CC6" w:rsidRPr="00912F6D" w:rsidRDefault="004D2CC6" w:rsidP="00912F6D">
      <w:pPr>
        <w:pStyle w:val="Akapitzlist"/>
        <w:numPr>
          <w:ilvl w:val="0"/>
          <w:numId w:val="13"/>
        </w:numPr>
        <w:ind w:left="1776"/>
        <w:contextualSpacing w:val="0"/>
        <w:jc w:val="both"/>
        <w:rPr>
          <w:rFonts w:ascii="Times New Roman" w:hAnsi="Times New Roman" w:cs="Times New Roman"/>
        </w:rPr>
      </w:pPr>
      <w:r w:rsidRPr="00912F6D">
        <w:rPr>
          <w:rFonts w:ascii="Times New Roman" w:hAnsi="Times New Roman" w:cs="Times New Roman"/>
        </w:rPr>
        <w:t xml:space="preserve">oferujące oryginalny produkt pod własną marką, </w:t>
      </w:r>
    </w:p>
    <w:p w14:paraId="4F1A9109" w14:textId="0066182F" w:rsidR="004D2CC6" w:rsidRPr="00912F6D" w:rsidRDefault="004D2CC6" w:rsidP="00912F6D">
      <w:pPr>
        <w:pStyle w:val="Akapitzlist"/>
        <w:numPr>
          <w:ilvl w:val="0"/>
          <w:numId w:val="13"/>
        </w:numPr>
        <w:ind w:left="1776"/>
        <w:contextualSpacing w:val="0"/>
        <w:jc w:val="both"/>
        <w:rPr>
          <w:rFonts w:ascii="Times New Roman" w:hAnsi="Times New Roman" w:cs="Times New Roman"/>
        </w:rPr>
      </w:pPr>
      <w:r w:rsidRPr="00912F6D">
        <w:rPr>
          <w:rFonts w:ascii="Times New Roman" w:hAnsi="Times New Roman" w:cs="Times New Roman"/>
        </w:rPr>
        <w:t>dysponujące potencjałem produkcyjnym lub produktem o dużej wartości wizerunkowej,</w:t>
      </w:r>
    </w:p>
    <w:p w14:paraId="20370AC2" w14:textId="4CCB7BFE" w:rsidR="004D2CC6" w:rsidRPr="00912F6D" w:rsidRDefault="004D2CC6" w:rsidP="00912F6D">
      <w:pPr>
        <w:pStyle w:val="Akapitzlist"/>
        <w:numPr>
          <w:ilvl w:val="0"/>
          <w:numId w:val="13"/>
        </w:numPr>
        <w:ind w:left="1776"/>
        <w:contextualSpacing w:val="0"/>
        <w:jc w:val="both"/>
        <w:rPr>
          <w:rFonts w:ascii="Times New Roman" w:hAnsi="Times New Roman" w:cs="Times New Roman"/>
        </w:rPr>
      </w:pPr>
      <w:r w:rsidRPr="00912F6D">
        <w:rPr>
          <w:rFonts w:ascii="Times New Roman" w:hAnsi="Times New Roman" w:cs="Times New Roman"/>
        </w:rPr>
        <w:t>planują</w:t>
      </w:r>
      <w:r w:rsidR="003F1F0F" w:rsidRPr="00912F6D">
        <w:rPr>
          <w:rFonts w:ascii="Times New Roman" w:hAnsi="Times New Roman" w:cs="Times New Roman"/>
        </w:rPr>
        <w:t>ce</w:t>
      </w:r>
      <w:r w:rsidRPr="00912F6D">
        <w:rPr>
          <w:rFonts w:ascii="Times New Roman" w:hAnsi="Times New Roman" w:cs="Times New Roman"/>
        </w:rPr>
        <w:t xml:space="preserve"> ekspansję na rynki poza Unią Europejską, </w:t>
      </w:r>
      <w:r w:rsidR="00D31F5F" w:rsidRPr="00912F6D">
        <w:rPr>
          <w:rFonts w:ascii="Times New Roman" w:hAnsi="Times New Roman" w:cs="Times New Roman"/>
        </w:rPr>
        <w:t xml:space="preserve">w szczególności </w:t>
      </w:r>
      <w:r w:rsidR="005D15A6" w:rsidRPr="00912F6D">
        <w:rPr>
          <w:rFonts w:ascii="Times New Roman" w:hAnsi="Times New Roman" w:cs="Times New Roman"/>
        </w:rPr>
        <w:t xml:space="preserve">na rynki perspektywiczne określone w Strategii Na Rzecz Odpowiedzialnego Rozwoju. </w:t>
      </w:r>
    </w:p>
    <w:p w14:paraId="150A8B07" w14:textId="7C339D80" w:rsidR="009361D1" w:rsidRPr="00ED79A4" w:rsidRDefault="009361D1" w:rsidP="00ED79A4">
      <w:pPr>
        <w:pStyle w:val="Akapitzlist"/>
        <w:numPr>
          <w:ilvl w:val="0"/>
          <w:numId w:val="1"/>
        </w:numPr>
        <w:contextualSpacing w:val="0"/>
        <w:rPr>
          <w:rFonts w:ascii="Times New Roman" w:hAnsi="Times New Roman" w:cs="Times New Roman"/>
        </w:rPr>
      </w:pPr>
      <w:r w:rsidRPr="00ED79A4">
        <w:rPr>
          <w:rFonts w:ascii="Times New Roman" w:hAnsi="Times New Roman" w:cs="Times New Roman"/>
        </w:rPr>
        <w:t>W procesie oceny i</w:t>
      </w:r>
      <w:r w:rsidR="008D4410" w:rsidRPr="00ED79A4">
        <w:rPr>
          <w:rFonts w:ascii="Times New Roman" w:hAnsi="Times New Roman" w:cs="Times New Roman"/>
        </w:rPr>
        <w:t> </w:t>
      </w:r>
      <w:r w:rsidRPr="00ED79A4">
        <w:rPr>
          <w:rFonts w:ascii="Times New Roman" w:hAnsi="Times New Roman" w:cs="Times New Roman"/>
        </w:rPr>
        <w:t>weryfikacji, Organizator nie wyklucza  formułowania dodatkowych pytań.</w:t>
      </w:r>
      <w:r w:rsidR="005D15A6" w:rsidRPr="00ED79A4">
        <w:rPr>
          <w:rFonts w:ascii="Times New Roman" w:hAnsi="Times New Roman" w:cs="Times New Roman"/>
        </w:rPr>
        <w:t xml:space="preserve"> </w:t>
      </w:r>
      <w:r w:rsidR="00261649" w:rsidRPr="00ED79A4">
        <w:rPr>
          <w:rFonts w:ascii="Times New Roman" w:hAnsi="Times New Roman" w:cs="Times New Roman"/>
        </w:rPr>
        <w:t xml:space="preserve">Wyniki oceny i weryfikacji dokonane przez Organizatora są ostateczne. </w:t>
      </w:r>
      <w:r w:rsidRPr="00ED79A4">
        <w:rPr>
          <w:rFonts w:ascii="Times New Roman" w:hAnsi="Times New Roman" w:cs="Times New Roman"/>
        </w:rPr>
        <w:t xml:space="preserve"> Organizator nie przewiduje procedury odwoławczej od wyników oceny. </w:t>
      </w:r>
    </w:p>
    <w:p w14:paraId="508443F7" w14:textId="77777777" w:rsidR="009361D1" w:rsidRPr="00ED79A4" w:rsidRDefault="009361D1" w:rsidP="00ED79A4">
      <w:pPr>
        <w:pStyle w:val="Akapitzlist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</w:rPr>
      </w:pPr>
      <w:r w:rsidRPr="00ED79A4">
        <w:rPr>
          <w:rFonts w:ascii="Times New Roman" w:hAnsi="Times New Roman" w:cs="Times New Roman"/>
        </w:rPr>
        <w:t>Informacje o Akceleratorze są dostępne na stronie internetowej www.pfr.pl.</w:t>
      </w:r>
    </w:p>
    <w:p w14:paraId="7D302BF3" w14:textId="65CE62FF" w:rsidR="009361D1" w:rsidRPr="00ED79A4" w:rsidRDefault="009361D1" w:rsidP="00ED79A4">
      <w:pPr>
        <w:pStyle w:val="Akapitzlist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</w:rPr>
      </w:pPr>
      <w:r w:rsidRPr="00ED79A4">
        <w:rPr>
          <w:rFonts w:ascii="Times New Roman" w:hAnsi="Times New Roman" w:cs="Times New Roman"/>
        </w:rPr>
        <w:t>Akceptacji Regulaminu dokonują w imieniu Uczestników osoby umocowane do</w:t>
      </w:r>
      <w:r w:rsidR="00ED79A4">
        <w:rPr>
          <w:rFonts w:ascii="Times New Roman" w:hAnsi="Times New Roman" w:cs="Times New Roman"/>
        </w:rPr>
        <w:t> </w:t>
      </w:r>
      <w:r w:rsidRPr="00ED79A4">
        <w:rPr>
          <w:rFonts w:ascii="Times New Roman" w:hAnsi="Times New Roman" w:cs="Times New Roman"/>
        </w:rPr>
        <w:t>reprezentowania Uczestnika.</w:t>
      </w:r>
    </w:p>
    <w:p w14:paraId="3C130595" w14:textId="77777777" w:rsidR="009361D1" w:rsidRPr="00ED79A4" w:rsidRDefault="009361D1" w:rsidP="00ED79A4">
      <w:pPr>
        <w:pStyle w:val="Akapitzlist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</w:rPr>
      </w:pPr>
      <w:r w:rsidRPr="00ED79A4">
        <w:rPr>
          <w:rFonts w:ascii="Times New Roman" w:hAnsi="Times New Roman" w:cs="Times New Roman"/>
        </w:rPr>
        <w:lastRenderedPageBreak/>
        <w:t xml:space="preserve">Akcelerator organizowany jest w celu wspólnej, z Partnerami i Uczestnikami, realizacji działań zmierzających do zdynamizowania ekspansji zagranicznej Uczestników z wykorzystaniem instrumentów i narzędzi produktowych Organizatora i Partnerów. </w:t>
      </w:r>
    </w:p>
    <w:p w14:paraId="40CA0C28" w14:textId="78DA33F5" w:rsidR="009361D1" w:rsidRPr="00ED79A4" w:rsidRDefault="009361D1" w:rsidP="00ED79A4">
      <w:pPr>
        <w:pStyle w:val="Akapitzlist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</w:rPr>
      </w:pPr>
      <w:r w:rsidRPr="00ED79A4">
        <w:rPr>
          <w:rFonts w:ascii="Times New Roman" w:hAnsi="Times New Roman" w:cs="Times New Roman"/>
        </w:rPr>
        <w:t>Akcelerator obejmuje zestaw działań o zakresie i wstępnym harmonogramie opisanych w</w:t>
      </w:r>
      <w:r w:rsidR="00ED79A4">
        <w:rPr>
          <w:rFonts w:ascii="Times New Roman" w:hAnsi="Times New Roman" w:cs="Times New Roman"/>
        </w:rPr>
        <w:t> </w:t>
      </w:r>
      <w:r w:rsidRPr="00ED79A4">
        <w:rPr>
          <w:rFonts w:ascii="Times New Roman" w:hAnsi="Times New Roman" w:cs="Times New Roman"/>
        </w:rPr>
        <w:t xml:space="preserve">programie Akceleratora (zwany dalej „Programem”), stanowiącym Załącznik nr 2 do </w:t>
      </w:r>
      <w:r w:rsidR="00D123F6" w:rsidRPr="00ED79A4">
        <w:rPr>
          <w:rFonts w:ascii="Times New Roman" w:hAnsi="Times New Roman" w:cs="Times New Roman"/>
        </w:rPr>
        <w:t>Deklaracji Uczestnictwa</w:t>
      </w:r>
      <w:r w:rsidRPr="00ED79A4">
        <w:rPr>
          <w:rFonts w:ascii="Times New Roman" w:hAnsi="Times New Roman" w:cs="Times New Roman"/>
        </w:rPr>
        <w:t>. W</w:t>
      </w:r>
      <w:r w:rsidR="00426849" w:rsidRPr="00ED79A4">
        <w:rPr>
          <w:rFonts w:ascii="Times New Roman" w:hAnsi="Times New Roman" w:cs="Times New Roman"/>
        </w:rPr>
        <w:t> </w:t>
      </w:r>
      <w:r w:rsidRPr="00ED79A4">
        <w:rPr>
          <w:rFonts w:ascii="Times New Roman" w:hAnsi="Times New Roman" w:cs="Times New Roman"/>
        </w:rPr>
        <w:t>szczególności zestaw działań obejmuje trzy wątki o nazwach: Strefa nowych rynków, Strefa dialogu, Strefa firm.</w:t>
      </w:r>
    </w:p>
    <w:p w14:paraId="22412B02" w14:textId="77777777" w:rsidR="009361D1" w:rsidRPr="00ED79A4" w:rsidRDefault="009361D1" w:rsidP="00ED79A4">
      <w:pPr>
        <w:pStyle w:val="Akapitzlist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</w:rPr>
      </w:pPr>
      <w:r w:rsidRPr="00ED79A4">
        <w:rPr>
          <w:rFonts w:ascii="Times New Roman" w:hAnsi="Times New Roman" w:cs="Times New Roman"/>
        </w:rPr>
        <w:t>Organizator i Partnerzy wniosą wkład merytoryczny zgodnie z zakresem Programu.</w:t>
      </w:r>
    </w:p>
    <w:p w14:paraId="391BA25A" w14:textId="77777777" w:rsidR="009361D1" w:rsidRPr="00ED79A4" w:rsidRDefault="009361D1" w:rsidP="00ED79A4">
      <w:pPr>
        <w:pStyle w:val="Akapitzlist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</w:rPr>
      </w:pPr>
      <w:r w:rsidRPr="00ED79A4">
        <w:rPr>
          <w:rFonts w:ascii="Times New Roman" w:hAnsi="Times New Roman" w:cs="Times New Roman"/>
        </w:rPr>
        <w:t xml:space="preserve">Uczestnicy deklarują delegowanie osób do uczestnictwa w przedsięwzięciach opisanych </w:t>
      </w:r>
      <w:r w:rsidRPr="00ED79A4">
        <w:rPr>
          <w:rFonts w:ascii="Times New Roman" w:hAnsi="Times New Roman" w:cs="Times New Roman"/>
        </w:rPr>
        <w:br/>
        <w:t>w Programie.</w:t>
      </w:r>
    </w:p>
    <w:p w14:paraId="74301A21" w14:textId="7EE1492C" w:rsidR="009361D1" w:rsidRPr="00ED79A4" w:rsidRDefault="009361D1" w:rsidP="00ED79A4">
      <w:pPr>
        <w:pStyle w:val="Akapitzlist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</w:rPr>
      </w:pPr>
      <w:r w:rsidRPr="00ED79A4">
        <w:rPr>
          <w:rFonts w:ascii="Times New Roman" w:hAnsi="Times New Roman" w:cs="Times New Roman"/>
        </w:rPr>
        <w:t>Uczestnictwo w Akceleratorze jest nieodpłatne, z zastrzeżeniem punktu 1</w:t>
      </w:r>
      <w:r w:rsidR="00261649" w:rsidRPr="00ED79A4">
        <w:rPr>
          <w:rFonts w:ascii="Times New Roman" w:hAnsi="Times New Roman" w:cs="Times New Roman"/>
        </w:rPr>
        <w:t>2 Regulaminu</w:t>
      </w:r>
      <w:r w:rsidRPr="00ED79A4">
        <w:rPr>
          <w:rFonts w:ascii="Times New Roman" w:hAnsi="Times New Roman" w:cs="Times New Roman"/>
        </w:rPr>
        <w:t>.</w:t>
      </w:r>
    </w:p>
    <w:p w14:paraId="7467501B" w14:textId="468AB019" w:rsidR="009361D1" w:rsidRPr="00ED79A4" w:rsidRDefault="009361D1" w:rsidP="00ED79A4">
      <w:pPr>
        <w:pStyle w:val="Akapitzlist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</w:rPr>
      </w:pPr>
      <w:r w:rsidRPr="00ED79A4">
        <w:rPr>
          <w:rFonts w:ascii="Times New Roman" w:hAnsi="Times New Roman" w:cs="Times New Roman"/>
        </w:rPr>
        <w:t xml:space="preserve">Organizator, Uczestnicy i Partnerzy pokrywają własne koszty związane z uczestnictwem </w:t>
      </w:r>
      <w:r w:rsidRPr="00ED79A4">
        <w:rPr>
          <w:rFonts w:ascii="Times New Roman" w:hAnsi="Times New Roman" w:cs="Times New Roman"/>
        </w:rPr>
        <w:br/>
        <w:t>w pracach Akceleratora, w szczególności koszt</w:t>
      </w:r>
      <w:r w:rsidR="00C350AF" w:rsidRPr="00ED79A4">
        <w:rPr>
          <w:rFonts w:ascii="Times New Roman" w:hAnsi="Times New Roman" w:cs="Times New Roman"/>
        </w:rPr>
        <w:t>y</w:t>
      </w:r>
      <w:r w:rsidRPr="00ED79A4">
        <w:rPr>
          <w:rFonts w:ascii="Times New Roman" w:hAnsi="Times New Roman" w:cs="Times New Roman"/>
        </w:rPr>
        <w:t xml:space="preserve"> przejazdów, przelotów, wyżywienia </w:t>
      </w:r>
      <w:r w:rsidRPr="00ED79A4">
        <w:rPr>
          <w:rFonts w:ascii="Times New Roman" w:hAnsi="Times New Roman" w:cs="Times New Roman"/>
        </w:rPr>
        <w:br/>
        <w:t xml:space="preserve">i noclegów. </w:t>
      </w:r>
    </w:p>
    <w:p w14:paraId="3A792035" w14:textId="77777777" w:rsidR="009361D1" w:rsidRPr="00ED79A4" w:rsidRDefault="009361D1" w:rsidP="00ED79A4">
      <w:pPr>
        <w:pStyle w:val="Akapitzlist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</w:rPr>
      </w:pPr>
      <w:r w:rsidRPr="00ED79A4">
        <w:rPr>
          <w:rFonts w:ascii="Times New Roman" w:hAnsi="Times New Roman" w:cs="Times New Roman"/>
        </w:rPr>
        <w:t>Organizator nie ponosi jakiejkolwiek odpowiedzialności za sposób wykorzystania przez Uczestników  informacji uzyskanych  w ramach Akceleratora.</w:t>
      </w:r>
    </w:p>
    <w:p w14:paraId="53D56998" w14:textId="6A7C161B" w:rsidR="009361D1" w:rsidRPr="00ED79A4" w:rsidRDefault="009361D1" w:rsidP="00ED79A4">
      <w:pPr>
        <w:pStyle w:val="Akapitzlist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</w:rPr>
      </w:pPr>
      <w:r w:rsidRPr="00ED79A4">
        <w:rPr>
          <w:rFonts w:ascii="Times New Roman" w:hAnsi="Times New Roman" w:cs="Times New Roman"/>
        </w:rPr>
        <w:t xml:space="preserve">Organizator zastrzega sobie prawo do modyfikacji merytorycznej i czasowej Programu </w:t>
      </w:r>
      <w:r w:rsidRPr="00ED79A4">
        <w:rPr>
          <w:rFonts w:ascii="Times New Roman" w:hAnsi="Times New Roman" w:cs="Times New Roman"/>
        </w:rPr>
        <w:br/>
        <w:t xml:space="preserve">w trakcie jego realizacji z przyczyn niezależnych od Organizatora lub na wniosek Uczestników </w:t>
      </w:r>
      <w:r w:rsidRPr="00ED79A4">
        <w:rPr>
          <w:rFonts w:ascii="Times New Roman" w:hAnsi="Times New Roman" w:cs="Times New Roman"/>
        </w:rPr>
        <w:br/>
        <w:t xml:space="preserve">i Partnerów. </w:t>
      </w:r>
      <w:r w:rsidR="00093290" w:rsidRPr="00ED79A4">
        <w:rPr>
          <w:rFonts w:ascii="Times New Roman" w:hAnsi="Times New Roman" w:cs="Times New Roman"/>
        </w:rPr>
        <w:t xml:space="preserve">Modyfikacją </w:t>
      </w:r>
      <w:r w:rsidRPr="00ED79A4">
        <w:rPr>
          <w:rFonts w:ascii="Times New Roman" w:hAnsi="Times New Roman" w:cs="Times New Roman"/>
        </w:rPr>
        <w:t xml:space="preserve">nie </w:t>
      </w:r>
      <w:r w:rsidR="00093290" w:rsidRPr="00ED79A4">
        <w:rPr>
          <w:rFonts w:ascii="Times New Roman" w:hAnsi="Times New Roman" w:cs="Times New Roman"/>
        </w:rPr>
        <w:t xml:space="preserve">mogą </w:t>
      </w:r>
      <w:r w:rsidRPr="00ED79A4">
        <w:rPr>
          <w:rFonts w:ascii="Times New Roman" w:hAnsi="Times New Roman" w:cs="Times New Roman"/>
        </w:rPr>
        <w:t>ulec kwestie odpłatności i zasad uczestnictwa</w:t>
      </w:r>
      <w:r w:rsidR="00093290" w:rsidRPr="00ED79A4">
        <w:rPr>
          <w:rFonts w:ascii="Times New Roman" w:hAnsi="Times New Roman" w:cs="Times New Roman"/>
        </w:rPr>
        <w:t xml:space="preserve"> </w:t>
      </w:r>
      <w:r w:rsidR="00ED79A4">
        <w:rPr>
          <w:rFonts w:ascii="Times New Roman" w:hAnsi="Times New Roman" w:cs="Times New Roman"/>
        </w:rPr>
        <w:br/>
      </w:r>
      <w:r w:rsidR="00093290" w:rsidRPr="00ED79A4">
        <w:rPr>
          <w:rFonts w:ascii="Times New Roman" w:hAnsi="Times New Roman" w:cs="Times New Roman"/>
        </w:rPr>
        <w:t>w Akceleratorze</w:t>
      </w:r>
      <w:r w:rsidRPr="00ED79A4">
        <w:rPr>
          <w:rFonts w:ascii="Times New Roman" w:hAnsi="Times New Roman" w:cs="Times New Roman"/>
        </w:rPr>
        <w:t xml:space="preserve">. </w:t>
      </w:r>
    </w:p>
    <w:p w14:paraId="3D40CBFA" w14:textId="0AD54881" w:rsidR="009361D1" w:rsidRPr="00912F6D" w:rsidRDefault="007A0DA9" w:rsidP="00ED79A4">
      <w:pPr>
        <w:pStyle w:val="Akapitzlist"/>
        <w:numPr>
          <w:ilvl w:val="0"/>
          <w:numId w:val="1"/>
        </w:numPr>
        <w:contextualSpacing w:val="0"/>
        <w:jc w:val="both"/>
        <w:rPr>
          <w:rFonts w:ascii="Times New Roman" w:hAnsi="Times New Roman" w:cs="Times New Roman"/>
        </w:rPr>
      </w:pPr>
      <w:r w:rsidRPr="00912F6D">
        <w:rPr>
          <w:rFonts w:ascii="Times New Roman" w:hAnsi="Times New Roman" w:cs="Times New Roman"/>
        </w:rPr>
        <w:t>Regulamin obowiązuje</w:t>
      </w:r>
      <w:r w:rsidR="009361D1" w:rsidRPr="00912F6D">
        <w:rPr>
          <w:rFonts w:ascii="Times New Roman" w:hAnsi="Times New Roman" w:cs="Times New Roman"/>
        </w:rPr>
        <w:t xml:space="preserve"> przez czas określony, do dnia </w:t>
      </w:r>
      <w:r w:rsidR="003F1F0F" w:rsidRPr="00912F6D">
        <w:rPr>
          <w:rFonts w:ascii="Times New Roman" w:hAnsi="Times New Roman" w:cs="Times New Roman"/>
        </w:rPr>
        <w:t xml:space="preserve">wskazanego przez Organizatora jako zakończenie </w:t>
      </w:r>
      <w:r w:rsidR="009361D1" w:rsidRPr="00912F6D">
        <w:rPr>
          <w:rFonts w:ascii="Times New Roman" w:hAnsi="Times New Roman" w:cs="Times New Roman"/>
        </w:rPr>
        <w:t xml:space="preserve">działań przewidzianych w Programie. </w:t>
      </w:r>
    </w:p>
    <w:p w14:paraId="097BCFCA" w14:textId="7195E98C" w:rsidR="00D123F6" w:rsidRDefault="009361D1" w:rsidP="00903ADF">
      <w:pPr>
        <w:jc w:val="right"/>
        <w:rPr>
          <w:rFonts w:ascii="Times New Roman" w:hAnsi="Times New Roman" w:cs="Times New Roman"/>
        </w:rPr>
      </w:pPr>
      <w:r w:rsidRPr="00ED79A4">
        <w:rPr>
          <w:rFonts w:ascii="Times New Roman" w:hAnsi="Times New Roman" w:cs="Times New Roman"/>
        </w:rPr>
        <w:t xml:space="preserve">Opracowano PFR S.A. Warszawa </w:t>
      </w:r>
      <w:bookmarkStart w:id="2" w:name="_GoBack"/>
      <w:r w:rsidR="00912F6D">
        <w:rPr>
          <w:rFonts w:ascii="Times New Roman" w:hAnsi="Times New Roman" w:cs="Times New Roman"/>
        </w:rPr>
        <w:t>11</w:t>
      </w:r>
      <w:bookmarkEnd w:id="2"/>
      <w:r w:rsidRPr="00ED79A4">
        <w:rPr>
          <w:rFonts w:ascii="Times New Roman" w:hAnsi="Times New Roman" w:cs="Times New Roman"/>
        </w:rPr>
        <w:t>.</w:t>
      </w:r>
      <w:r w:rsidR="00426849" w:rsidRPr="00ED79A4">
        <w:rPr>
          <w:rFonts w:ascii="Times New Roman" w:hAnsi="Times New Roman" w:cs="Times New Roman"/>
        </w:rPr>
        <w:t>10</w:t>
      </w:r>
      <w:r w:rsidRPr="00ED79A4">
        <w:rPr>
          <w:rFonts w:ascii="Times New Roman" w:hAnsi="Times New Roman" w:cs="Times New Roman"/>
        </w:rPr>
        <w:t>.2018</w:t>
      </w:r>
      <w:r w:rsidRPr="009A71E9">
        <w:rPr>
          <w:rFonts w:ascii="Times New Roman" w:hAnsi="Times New Roman" w:cs="Times New Roman"/>
        </w:rPr>
        <w:br w:type="page"/>
      </w:r>
    </w:p>
    <w:p w14:paraId="73D08A5D" w14:textId="602C501A" w:rsidR="00D123F6" w:rsidRPr="00385CFC" w:rsidRDefault="00D123F6" w:rsidP="00D123F6">
      <w:pPr>
        <w:pStyle w:val="Nagwek"/>
        <w:jc w:val="center"/>
        <w:rPr>
          <w:rFonts w:ascii="Times New Roman" w:hAnsi="Times New Roman" w:cs="Times New Roman"/>
        </w:rPr>
      </w:pPr>
      <w:r w:rsidRPr="00385CFC">
        <w:rPr>
          <w:rFonts w:ascii="Times New Roman" w:hAnsi="Times New Roman" w:cs="Times New Roman"/>
        </w:rPr>
        <w:lastRenderedPageBreak/>
        <w:t xml:space="preserve">Załącznik nr </w:t>
      </w:r>
      <w:r>
        <w:rPr>
          <w:rFonts w:ascii="Times New Roman" w:hAnsi="Times New Roman" w:cs="Times New Roman"/>
        </w:rPr>
        <w:t>2</w:t>
      </w:r>
      <w:r w:rsidRPr="00385CFC">
        <w:rPr>
          <w:rFonts w:ascii="Times New Roman" w:hAnsi="Times New Roman" w:cs="Times New Roman"/>
        </w:rPr>
        <w:t xml:space="preserve"> do Deklaracji Uczestnictwa w Akceleratorze Eksportu Branży Meblarskiej</w:t>
      </w:r>
    </w:p>
    <w:p w14:paraId="34FBC998" w14:textId="39B8B617" w:rsidR="00114613" w:rsidRDefault="003C27EF" w:rsidP="003C27EF">
      <w:pPr>
        <w:jc w:val="center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Program Akceleratora Branży Meblarskiej</w:t>
      </w:r>
    </w:p>
    <w:p w14:paraId="7E2E67F1" w14:textId="77777777" w:rsidR="00ED79A4" w:rsidRPr="009A71E9" w:rsidRDefault="00ED79A4" w:rsidP="003C27EF">
      <w:pPr>
        <w:jc w:val="center"/>
        <w:rPr>
          <w:rFonts w:ascii="Times New Roman" w:hAnsi="Times New Roman" w:cs="Times New Roman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114613" w:rsidRPr="009A71E9" w14:paraId="3538BC68" w14:textId="77777777" w:rsidTr="0075688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1A7A2" w14:textId="3C19B69F" w:rsidR="00114613" w:rsidRPr="009A71E9" w:rsidRDefault="00114613" w:rsidP="002A7625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</w:rPr>
              <w:t xml:space="preserve">Spotkanie otwierające: </w:t>
            </w:r>
            <w:r w:rsidR="008855D9">
              <w:rPr>
                <w:rFonts w:ascii="Times New Roman" w:hAnsi="Times New Roman" w:cs="Times New Roman"/>
              </w:rPr>
              <w:t xml:space="preserve">Akcelerator Eksportu </w:t>
            </w:r>
            <w:r w:rsidR="00206BD7">
              <w:rPr>
                <w:rFonts w:ascii="Times New Roman" w:hAnsi="Times New Roman" w:cs="Times New Roman"/>
              </w:rPr>
              <w:t xml:space="preserve">Branży Meblarskiej </w:t>
            </w:r>
            <w:r w:rsidR="00CD5881">
              <w:rPr>
                <w:rFonts w:ascii="Times New Roman" w:hAnsi="Times New Roman" w:cs="Times New Roman"/>
              </w:rPr>
              <w:t xml:space="preserve">dedykowane </w:t>
            </w:r>
            <w:r w:rsidR="00206BD7">
              <w:rPr>
                <w:rFonts w:ascii="Times New Roman" w:hAnsi="Times New Roman" w:cs="Times New Roman"/>
              </w:rPr>
              <w:t>działani</w:t>
            </w:r>
            <w:r w:rsidR="00CD5881">
              <w:rPr>
                <w:rFonts w:ascii="Times New Roman" w:hAnsi="Times New Roman" w:cs="Times New Roman"/>
              </w:rPr>
              <w:t xml:space="preserve">e </w:t>
            </w:r>
            <w:r w:rsidR="00206BD7">
              <w:rPr>
                <w:rFonts w:ascii="Times New Roman" w:hAnsi="Times New Roman" w:cs="Times New Roman"/>
              </w:rPr>
              <w:t xml:space="preserve">grupy PFR </w:t>
            </w:r>
            <w:r w:rsidRPr="009A71E9">
              <w:rPr>
                <w:rFonts w:ascii="Times New Roman" w:hAnsi="Times New Roman" w:cs="Times New Roman"/>
              </w:rPr>
              <w:t xml:space="preserve">dla </w:t>
            </w:r>
            <w:r w:rsidR="00CD5881">
              <w:rPr>
                <w:rFonts w:ascii="Times New Roman" w:hAnsi="Times New Roman" w:cs="Times New Roman"/>
              </w:rPr>
              <w:t xml:space="preserve">Polskich Mebli </w:t>
            </w:r>
            <w:r w:rsidRPr="009A71E9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9A71E9">
              <w:rPr>
                <w:rFonts w:ascii="Times New Roman" w:hAnsi="Times New Roman" w:cs="Times New Roman"/>
              </w:rPr>
              <w:t>networking</w:t>
            </w:r>
            <w:proofErr w:type="spellEnd"/>
            <w:r w:rsidRPr="009A71E9">
              <w:rPr>
                <w:rFonts w:ascii="Times New Roman" w:hAnsi="Times New Roman" w:cs="Times New Roman"/>
              </w:rPr>
              <w:t xml:space="preserve"> dla właścicieli i członków zarządów. Spotkanie pod patronatem MPIT. Warszawa</w:t>
            </w:r>
          </w:p>
        </w:tc>
      </w:tr>
      <w:tr w:rsidR="00114613" w:rsidRPr="009A71E9" w14:paraId="1BC0C627" w14:textId="77777777" w:rsidTr="0075688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0B15B" w14:textId="047573A4" w:rsidR="00114613" w:rsidRPr="009A71E9" w:rsidRDefault="00114613" w:rsidP="002A7625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</w:rPr>
              <w:t>Strefa dialogu I: Diagnoza barier</w:t>
            </w:r>
            <w:r w:rsidR="00BE166B">
              <w:rPr>
                <w:rFonts w:ascii="Times New Roman" w:hAnsi="Times New Roman" w:cs="Times New Roman"/>
              </w:rPr>
              <w:t xml:space="preserve"> i propozycj</w:t>
            </w:r>
            <w:r w:rsidR="00840288">
              <w:rPr>
                <w:rFonts w:ascii="Times New Roman" w:hAnsi="Times New Roman" w:cs="Times New Roman"/>
              </w:rPr>
              <w:t>e rozwiązań</w:t>
            </w:r>
            <w:r w:rsidRPr="009A71E9">
              <w:rPr>
                <w:rFonts w:ascii="Times New Roman" w:hAnsi="Times New Roman" w:cs="Times New Roman"/>
              </w:rPr>
              <w:t>. Warszawa</w:t>
            </w:r>
          </w:p>
        </w:tc>
      </w:tr>
      <w:tr w:rsidR="00114613" w:rsidRPr="009A71E9" w14:paraId="0C1B31EE" w14:textId="77777777" w:rsidTr="0075688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E94B1" w14:textId="77777777" w:rsidR="00114613" w:rsidRPr="009A71E9" w:rsidRDefault="00114613" w:rsidP="002A7625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</w:rPr>
              <w:t>Strefa nowych rynków. Warsztaty I: Metody zabezpieczania transakcji w handlu zagranicznym oraz finansowanie handlu zagranicznego. Warszawa</w:t>
            </w:r>
          </w:p>
        </w:tc>
      </w:tr>
      <w:tr w:rsidR="00114613" w:rsidRPr="009A71E9" w14:paraId="4E4A9D05" w14:textId="77777777" w:rsidTr="0075688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732F5" w14:textId="56D49EEF" w:rsidR="00114613" w:rsidRPr="009A71E9" w:rsidRDefault="00114613" w:rsidP="002A7625">
            <w:pPr>
              <w:tabs>
                <w:tab w:val="num" w:pos="720"/>
              </w:tabs>
              <w:spacing w:after="120"/>
              <w:jc w:val="both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</w:rPr>
              <w:t>Strefa nowych rynków. Warsztat II: Instrumenty wsparcia ofertowania w przetargach oraz Instrumenty finansowania i zabezpieczania inwestycji zagranicznych. Warszawa</w:t>
            </w:r>
          </w:p>
        </w:tc>
      </w:tr>
      <w:tr w:rsidR="00114613" w:rsidRPr="009A71E9" w14:paraId="282217FC" w14:textId="77777777" w:rsidTr="0075688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6B59D" w14:textId="249081E9" w:rsidR="00114613" w:rsidRPr="009A71E9" w:rsidRDefault="00114613" w:rsidP="002A7625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</w:rPr>
              <w:t>Strefa nowych rynków. Warsztat III: Dotacje i usługi oferowane przez grupę PFR i instytucje partnerskie. Warszawa</w:t>
            </w:r>
          </w:p>
        </w:tc>
      </w:tr>
      <w:tr w:rsidR="00114613" w:rsidRPr="009A71E9" w14:paraId="5574EC2E" w14:textId="77777777" w:rsidTr="0075688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EF11E" w14:textId="5030726E" w:rsidR="00114613" w:rsidRPr="009A71E9" w:rsidRDefault="00114613" w:rsidP="002A7625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</w:rPr>
              <w:t xml:space="preserve">Strefa nowych rynków. </w:t>
            </w:r>
            <w:r w:rsidR="00747F75">
              <w:rPr>
                <w:rFonts w:ascii="Times New Roman" w:hAnsi="Times New Roman" w:cs="Times New Roman"/>
              </w:rPr>
              <w:t>K</w:t>
            </w:r>
            <w:r w:rsidRPr="009A71E9">
              <w:rPr>
                <w:rFonts w:ascii="Times New Roman" w:hAnsi="Times New Roman" w:cs="Times New Roman"/>
              </w:rPr>
              <w:t>onsultacje indywidualne</w:t>
            </w:r>
            <w:r w:rsidR="00747F75">
              <w:rPr>
                <w:rFonts w:ascii="Times New Roman" w:hAnsi="Times New Roman" w:cs="Times New Roman"/>
              </w:rPr>
              <w:t>.</w:t>
            </w:r>
            <w:r w:rsidRPr="009A71E9">
              <w:rPr>
                <w:rFonts w:ascii="Times New Roman" w:hAnsi="Times New Roman" w:cs="Times New Roman"/>
              </w:rPr>
              <w:t xml:space="preserve"> Ocena potencjału ekspansji i wybór rynków strategicznych. Wsparcie akceleracji: budowa indywidualnych relacji z ZBH i </w:t>
            </w:r>
            <w:r w:rsidR="006F6F45">
              <w:rPr>
                <w:rFonts w:ascii="Times New Roman" w:hAnsi="Times New Roman" w:cs="Times New Roman"/>
              </w:rPr>
              <w:t xml:space="preserve">weryfikacja </w:t>
            </w:r>
            <w:r w:rsidR="00486F69">
              <w:rPr>
                <w:rFonts w:ascii="Times New Roman" w:hAnsi="Times New Roman" w:cs="Times New Roman"/>
              </w:rPr>
              <w:t>trwałości relacji</w:t>
            </w:r>
            <w:r w:rsidRPr="009A71E9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114613" w:rsidRPr="009A71E9" w14:paraId="60E409DD" w14:textId="77777777" w:rsidTr="0075688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58A37" w14:textId="5739EA6D" w:rsidR="00114613" w:rsidRPr="009A71E9" w:rsidRDefault="00114613" w:rsidP="002A7625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</w:rPr>
              <w:t xml:space="preserve">Strefa dialogu II: </w:t>
            </w:r>
            <w:r w:rsidR="00486F69">
              <w:rPr>
                <w:rFonts w:ascii="Times New Roman" w:hAnsi="Times New Roman" w:cs="Times New Roman"/>
              </w:rPr>
              <w:t>O</w:t>
            </w:r>
            <w:r w:rsidRPr="009A71E9">
              <w:rPr>
                <w:rFonts w:ascii="Times New Roman" w:hAnsi="Times New Roman" w:cs="Times New Roman"/>
              </w:rPr>
              <w:t xml:space="preserve">kreślenie </w:t>
            </w:r>
            <w:r w:rsidR="00840288">
              <w:rPr>
                <w:rFonts w:ascii="Times New Roman" w:hAnsi="Times New Roman" w:cs="Times New Roman"/>
              </w:rPr>
              <w:t xml:space="preserve">wykonalności </w:t>
            </w:r>
            <w:r w:rsidR="00844469">
              <w:rPr>
                <w:rFonts w:ascii="Times New Roman" w:hAnsi="Times New Roman" w:cs="Times New Roman"/>
              </w:rPr>
              <w:t xml:space="preserve">i </w:t>
            </w:r>
            <w:r w:rsidRPr="009A71E9">
              <w:rPr>
                <w:rFonts w:ascii="Times New Roman" w:hAnsi="Times New Roman" w:cs="Times New Roman"/>
              </w:rPr>
              <w:t>priorytetów dla</w:t>
            </w:r>
            <w:r w:rsidR="00840288">
              <w:rPr>
                <w:rFonts w:ascii="Times New Roman" w:hAnsi="Times New Roman" w:cs="Times New Roman"/>
              </w:rPr>
              <w:t xml:space="preserve"> rozwiązań</w:t>
            </w:r>
            <w:r w:rsidRPr="009A71E9">
              <w:rPr>
                <w:rFonts w:ascii="Times New Roman" w:hAnsi="Times New Roman" w:cs="Times New Roman"/>
              </w:rPr>
              <w:t xml:space="preserve">. Warszawa </w:t>
            </w:r>
          </w:p>
        </w:tc>
      </w:tr>
      <w:tr w:rsidR="00114613" w:rsidRPr="009A71E9" w14:paraId="3725DE55" w14:textId="77777777" w:rsidTr="0075688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3B725" w14:textId="0A1CB780" w:rsidR="00114613" w:rsidRPr="009A71E9" w:rsidRDefault="00114613" w:rsidP="002A7625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</w:rPr>
              <w:t xml:space="preserve">Strefa dialogu III: </w:t>
            </w:r>
            <w:r w:rsidR="00486F69">
              <w:rPr>
                <w:rFonts w:ascii="Times New Roman" w:hAnsi="Times New Roman" w:cs="Times New Roman"/>
              </w:rPr>
              <w:t>P</w:t>
            </w:r>
            <w:r w:rsidRPr="009A71E9">
              <w:rPr>
                <w:rFonts w:ascii="Times New Roman" w:hAnsi="Times New Roman" w:cs="Times New Roman"/>
              </w:rPr>
              <w:t xml:space="preserve">ropozycje </w:t>
            </w:r>
            <w:r w:rsidR="00844469">
              <w:rPr>
                <w:rFonts w:ascii="Times New Roman" w:hAnsi="Times New Roman" w:cs="Times New Roman"/>
              </w:rPr>
              <w:t>sposob</w:t>
            </w:r>
            <w:r w:rsidR="00BD515B">
              <w:rPr>
                <w:rFonts w:ascii="Times New Roman" w:hAnsi="Times New Roman" w:cs="Times New Roman"/>
              </w:rPr>
              <w:t xml:space="preserve">u </w:t>
            </w:r>
            <w:r w:rsidR="00844469">
              <w:rPr>
                <w:rFonts w:ascii="Times New Roman" w:hAnsi="Times New Roman" w:cs="Times New Roman"/>
              </w:rPr>
              <w:t xml:space="preserve">wdrożenia </w:t>
            </w:r>
            <w:r w:rsidRPr="009A71E9">
              <w:rPr>
                <w:rFonts w:ascii="Times New Roman" w:hAnsi="Times New Roman" w:cs="Times New Roman"/>
              </w:rPr>
              <w:t>rozwiązań. Warszawa</w:t>
            </w:r>
          </w:p>
        </w:tc>
      </w:tr>
      <w:tr w:rsidR="00114613" w:rsidRPr="009A71E9" w14:paraId="23B80C40" w14:textId="77777777" w:rsidTr="0075688B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F3F31" w14:textId="712493FA" w:rsidR="00114613" w:rsidRPr="009A71E9" w:rsidRDefault="00114613" w:rsidP="002A7625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9A71E9">
              <w:rPr>
                <w:rFonts w:ascii="Times New Roman" w:hAnsi="Times New Roman" w:cs="Times New Roman"/>
              </w:rPr>
              <w:t>Spotkanie podsumowujące. Informacja zwrotna Uczestników na temat Akceleratora i dyskusja o</w:t>
            </w:r>
            <w:r w:rsidR="00DA5195">
              <w:rPr>
                <w:rFonts w:ascii="Times New Roman" w:hAnsi="Times New Roman" w:cs="Times New Roman"/>
              </w:rPr>
              <w:t> </w:t>
            </w:r>
            <w:r w:rsidRPr="009A71E9">
              <w:rPr>
                <w:rFonts w:ascii="Times New Roman" w:hAnsi="Times New Roman" w:cs="Times New Roman"/>
              </w:rPr>
              <w:t>planie dalszych działań. Poznań</w:t>
            </w:r>
          </w:p>
        </w:tc>
      </w:tr>
    </w:tbl>
    <w:p w14:paraId="66BAB7BC" w14:textId="77777777" w:rsidR="00114613" w:rsidRPr="009A71E9" w:rsidRDefault="00114613" w:rsidP="00114613">
      <w:pPr>
        <w:jc w:val="both"/>
        <w:rPr>
          <w:rFonts w:ascii="Times New Roman" w:hAnsi="Times New Roman" w:cs="Times New Roman"/>
        </w:rPr>
      </w:pPr>
    </w:p>
    <w:p w14:paraId="242781E3" w14:textId="227D74AF" w:rsidR="00114613" w:rsidRPr="009A71E9" w:rsidRDefault="00114613" w:rsidP="00114613">
      <w:pPr>
        <w:jc w:val="both"/>
        <w:rPr>
          <w:rFonts w:ascii="Times New Roman" w:hAnsi="Times New Roman" w:cs="Times New Roman"/>
          <w:b/>
          <w:i/>
        </w:rPr>
      </w:pPr>
      <w:r w:rsidRPr="009A71E9">
        <w:rPr>
          <w:rFonts w:ascii="Times New Roman" w:hAnsi="Times New Roman" w:cs="Times New Roman"/>
          <w:b/>
          <w:i/>
        </w:rPr>
        <w:t>UWAGA: Terminy poszczególnych spotkań zostaną ogłoszone po ustaleniu listy Uczestników na</w:t>
      </w:r>
      <w:r w:rsidR="00DA5195">
        <w:rPr>
          <w:rFonts w:ascii="Times New Roman" w:hAnsi="Times New Roman" w:cs="Times New Roman"/>
          <w:b/>
          <w:i/>
        </w:rPr>
        <w:t> </w:t>
      </w:r>
      <w:r w:rsidRPr="009A71E9">
        <w:rPr>
          <w:rFonts w:ascii="Times New Roman" w:hAnsi="Times New Roman" w:cs="Times New Roman"/>
          <w:b/>
          <w:i/>
        </w:rPr>
        <w:t xml:space="preserve">stronie internetowej Akceleratora, o której mowa w punkcie </w:t>
      </w:r>
      <w:r w:rsidR="00093290">
        <w:rPr>
          <w:rFonts w:ascii="Times New Roman" w:hAnsi="Times New Roman" w:cs="Times New Roman"/>
          <w:b/>
          <w:i/>
        </w:rPr>
        <w:t>5</w:t>
      </w:r>
      <w:r w:rsidR="00093290" w:rsidRPr="009A71E9">
        <w:rPr>
          <w:rFonts w:ascii="Times New Roman" w:hAnsi="Times New Roman" w:cs="Times New Roman"/>
          <w:b/>
          <w:i/>
        </w:rPr>
        <w:t xml:space="preserve"> </w:t>
      </w:r>
      <w:r w:rsidRPr="009A71E9">
        <w:rPr>
          <w:rFonts w:ascii="Times New Roman" w:hAnsi="Times New Roman" w:cs="Times New Roman"/>
          <w:b/>
          <w:i/>
        </w:rPr>
        <w:t>Regulaminu.</w:t>
      </w:r>
    </w:p>
    <w:p w14:paraId="1AAEAC19" w14:textId="77777777" w:rsidR="00114613" w:rsidRPr="009A71E9" w:rsidRDefault="00114613" w:rsidP="00114613">
      <w:pPr>
        <w:jc w:val="both"/>
        <w:rPr>
          <w:rFonts w:ascii="Times New Roman" w:hAnsi="Times New Roman" w:cs="Times New Roman"/>
          <w:b/>
        </w:rPr>
      </w:pPr>
      <w:r w:rsidRPr="009A71E9">
        <w:rPr>
          <w:rFonts w:ascii="Times New Roman" w:hAnsi="Times New Roman" w:cs="Times New Roman"/>
          <w:b/>
        </w:rPr>
        <w:t xml:space="preserve">Zakres merytoryczny </w:t>
      </w:r>
    </w:p>
    <w:p w14:paraId="3A0CEB43" w14:textId="77777777" w:rsidR="00114613" w:rsidRPr="009A71E9" w:rsidRDefault="00114613" w:rsidP="00114613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A71E9">
        <w:rPr>
          <w:rFonts w:ascii="Times New Roman" w:hAnsi="Times New Roman" w:cs="Times New Roman"/>
          <w:b/>
        </w:rPr>
        <w:t>Strefa nowych rynków. Warsztat I: Oferta Grupy PFR na obsługę handlu z odroczonym terminem płatności (4h)</w:t>
      </w:r>
    </w:p>
    <w:p w14:paraId="1CAA3B50" w14:textId="77777777" w:rsidR="00114613" w:rsidRPr="009A71E9" w:rsidRDefault="00114613" w:rsidP="00114613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Warsztat ma odpowiedzieć na pytania: Jak zyskać a nie stracić na obsłudze klientów, którzy oczekują odroczonego terminem płatności? Jak najłatwiej ubezpieczyć transakcję? Jakie warunki należy spełnić, aby szybko otrzymać gotówkę za wysłany towar?</w:t>
      </w:r>
    </w:p>
    <w:p w14:paraId="49B23AF6" w14:textId="77777777" w:rsidR="00114613" w:rsidRPr="009A71E9" w:rsidRDefault="00114613" w:rsidP="00114613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Przykładowe omawiane instrumenty:</w:t>
      </w:r>
    </w:p>
    <w:p w14:paraId="558CD378" w14:textId="4728BA99" w:rsidR="00114613" w:rsidRPr="009A71E9" w:rsidRDefault="00114613" w:rsidP="00114613">
      <w:pPr>
        <w:pStyle w:val="Akapitzlist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BGK: akredytywy, finansowania dla zagranicznego nabywcy, kredyt dla polskiego przedsiębiorcy planującego ekspansję zagraniczną</w:t>
      </w:r>
      <w:r w:rsidR="00093290">
        <w:rPr>
          <w:rFonts w:ascii="Times New Roman" w:hAnsi="Times New Roman" w:cs="Times New Roman"/>
        </w:rPr>
        <w:t>.</w:t>
      </w:r>
    </w:p>
    <w:p w14:paraId="16999636" w14:textId="77777777" w:rsidR="00114613" w:rsidRPr="009A71E9" w:rsidRDefault="00114613" w:rsidP="00114613">
      <w:pPr>
        <w:pStyle w:val="Akapitzlist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KUKE – rodzaje polis ubezpieczeniowych należności w handlu międzynarodowym; ubezpieczenia inwestycji zagranicznych; gwarancje należytego wykonania umowy w przetargach zagranicznych.</w:t>
      </w:r>
    </w:p>
    <w:p w14:paraId="1D245383" w14:textId="323CB45F" w:rsidR="00114613" w:rsidRPr="009A71E9" w:rsidRDefault="00114613" w:rsidP="00114613">
      <w:pPr>
        <w:pStyle w:val="Akapitzlist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KUKE Finance - faktoring krajowy i zagranicznych transakcji w handlu międzynarodowym</w:t>
      </w:r>
      <w:r w:rsidR="00093290">
        <w:rPr>
          <w:rFonts w:ascii="Times New Roman" w:hAnsi="Times New Roman" w:cs="Times New Roman"/>
        </w:rPr>
        <w:t>.</w:t>
      </w:r>
    </w:p>
    <w:p w14:paraId="15A47D6B" w14:textId="77777777" w:rsidR="00114613" w:rsidRPr="009A71E9" w:rsidRDefault="00114613" w:rsidP="00114613">
      <w:pPr>
        <w:pStyle w:val="Akapitzlist"/>
        <w:numPr>
          <w:ilvl w:val="0"/>
          <w:numId w:val="2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 xml:space="preserve">Doradca prawny – rozwiązania prawne: klauzule niezbędne i niebezpieczne </w:t>
      </w:r>
      <w:r w:rsidRPr="009A71E9">
        <w:rPr>
          <w:rFonts w:ascii="Times New Roman" w:hAnsi="Times New Roman" w:cs="Times New Roman"/>
        </w:rPr>
        <w:br/>
        <w:t>w umowach handlowych.</w:t>
      </w:r>
    </w:p>
    <w:p w14:paraId="626C2785" w14:textId="77777777" w:rsidR="00114613" w:rsidRPr="009A71E9" w:rsidRDefault="00114613" w:rsidP="00DA519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Gość specjalny: Etapy ekspansji zagranicznej firmy meblarskiej</w:t>
      </w:r>
    </w:p>
    <w:p w14:paraId="6A34F540" w14:textId="77777777" w:rsidR="00114613" w:rsidRPr="009A71E9" w:rsidRDefault="00114613" w:rsidP="00DA519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749EBFE" w14:textId="77777777" w:rsidR="008D4410" w:rsidRDefault="008D441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CB19396" w14:textId="0D671D1B" w:rsidR="00114613" w:rsidRPr="009A71E9" w:rsidRDefault="00114613" w:rsidP="00114613">
      <w:pPr>
        <w:spacing w:after="120" w:line="240" w:lineRule="auto"/>
        <w:jc w:val="both"/>
        <w:rPr>
          <w:rFonts w:ascii="Times New Roman" w:hAnsi="Times New Roman" w:cs="Times New Roman"/>
          <w:b/>
        </w:rPr>
      </w:pPr>
      <w:r w:rsidRPr="009A71E9">
        <w:rPr>
          <w:rFonts w:ascii="Times New Roman" w:hAnsi="Times New Roman" w:cs="Times New Roman"/>
          <w:b/>
        </w:rPr>
        <w:lastRenderedPageBreak/>
        <w:t>Strefa Nowych Rynków. Warsztat II: Instrumenty Grupy PFR wspierające uczestnictwo w</w:t>
      </w:r>
      <w:r w:rsidR="008D4410">
        <w:rPr>
          <w:rFonts w:ascii="Times New Roman" w:hAnsi="Times New Roman" w:cs="Times New Roman"/>
          <w:b/>
        </w:rPr>
        <w:t> </w:t>
      </w:r>
      <w:r w:rsidRPr="009A71E9">
        <w:rPr>
          <w:rFonts w:ascii="Times New Roman" w:hAnsi="Times New Roman" w:cs="Times New Roman"/>
          <w:b/>
        </w:rPr>
        <w:t>przetargach oraz inwestycje (4h)</w:t>
      </w:r>
    </w:p>
    <w:p w14:paraId="13779439" w14:textId="77777777" w:rsidR="00114613" w:rsidRPr="009A71E9" w:rsidRDefault="00114613" w:rsidP="00114613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Warsztat ma odpowiedzieć na pytania: Jak grupa PFR może pomóc w przygotowaniu oferty na zagraniczny przetarg? Na jakich warunkach można pozyskać kapitał na inwestycje i przejęcia w kraju lub za granicą? Co oferuje „Rządowy program rozwoju eksportu”?</w:t>
      </w:r>
    </w:p>
    <w:p w14:paraId="6D7E010E" w14:textId="77777777" w:rsidR="00114613" w:rsidRPr="009A71E9" w:rsidRDefault="00114613" w:rsidP="00114613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Przykładowe omawiane instrumenty</w:t>
      </w:r>
    </w:p>
    <w:p w14:paraId="15FB78B0" w14:textId="77777777" w:rsidR="00114613" w:rsidRPr="009A71E9" w:rsidRDefault="00114613" w:rsidP="00114613">
      <w:pPr>
        <w:pStyle w:val="Akapitzlist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PFR S.A. oraz PFR TFI: wejścia kapitałowe Funduszu Ekspansji Zagranicznej lub Funduszu Inwestycji Polskich Przedsiębiorstw. Zasady przygotowania projektów do inwestycji z Funduszem.</w:t>
      </w:r>
    </w:p>
    <w:p w14:paraId="6B51C27D" w14:textId="77777777" w:rsidR="00114613" w:rsidRPr="009A71E9" w:rsidRDefault="00114613" w:rsidP="00114613">
      <w:pPr>
        <w:pStyle w:val="Akapitzlist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BGK: zaangażowania BGK w projekty inwestycyjne w kraju i za granicą, gwarancje przetargowe.</w:t>
      </w:r>
    </w:p>
    <w:p w14:paraId="3A9F2B59" w14:textId="5A8136AB" w:rsidR="00114613" w:rsidRPr="009A71E9" w:rsidRDefault="00114613" w:rsidP="00114613">
      <w:pPr>
        <w:pStyle w:val="Akapitzlist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ARP: Oferta Specjalnych Stref Ekonomicznych w zarządzie ARP, pożyczki dla przedsiębiorstw w</w:t>
      </w:r>
      <w:r w:rsidR="00DA5195">
        <w:rPr>
          <w:rFonts w:ascii="Times New Roman" w:hAnsi="Times New Roman" w:cs="Times New Roman"/>
        </w:rPr>
        <w:t> </w:t>
      </w:r>
      <w:r w:rsidRPr="009A71E9">
        <w:rPr>
          <w:rFonts w:ascii="Times New Roman" w:hAnsi="Times New Roman" w:cs="Times New Roman"/>
        </w:rPr>
        <w:t>procesie restrukturyzacji.</w:t>
      </w:r>
    </w:p>
    <w:p w14:paraId="074ECB94" w14:textId="77777777" w:rsidR="00114613" w:rsidRPr="009A71E9" w:rsidRDefault="00114613" w:rsidP="00DA519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Gość specjalny: Strategia rozwoju firmy na przykładzie wybranej firmy.</w:t>
      </w:r>
    </w:p>
    <w:p w14:paraId="74E4A2DC" w14:textId="77777777" w:rsidR="00114613" w:rsidRPr="009A71E9" w:rsidRDefault="00114613" w:rsidP="00DA5195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248D7AC" w14:textId="359B2D8E" w:rsidR="00114613" w:rsidRPr="009A71E9" w:rsidRDefault="00114613" w:rsidP="00114613">
      <w:pPr>
        <w:spacing w:after="120" w:line="240" w:lineRule="auto"/>
        <w:jc w:val="both"/>
        <w:rPr>
          <w:rFonts w:ascii="Times New Roman" w:hAnsi="Times New Roman" w:cs="Times New Roman"/>
          <w:b/>
        </w:rPr>
      </w:pPr>
      <w:r w:rsidRPr="009A71E9">
        <w:rPr>
          <w:rFonts w:ascii="Times New Roman" w:hAnsi="Times New Roman" w:cs="Times New Roman"/>
          <w:b/>
        </w:rPr>
        <w:t>Strefa Nowych Rynków. Warsztat III: Dotacje i usługi doradcze oferowane przez grupę PFR i</w:t>
      </w:r>
      <w:r w:rsidR="008D4410">
        <w:rPr>
          <w:rFonts w:ascii="Times New Roman" w:hAnsi="Times New Roman" w:cs="Times New Roman"/>
          <w:b/>
        </w:rPr>
        <w:t> </w:t>
      </w:r>
      <w:r w:rsidRPr="009A71E9">
        <w:rPr>
          <w:rFonts w:ascii="Times New Roman" w:hAnsi="Times New Roman" w:cs="Times New Roman"/>
          <w:b/>
        </w:rPr>
        <w:t>instytucje partnerskie (4h)</w:t>
      </w:r>
    </w:p>
    <w:p w14:paraId="3F869DCD" w14:textId="77777777" w:rsidR="00114613" w:rsidRPr="009A71E9" w:rsidRDefault="00114613" w:rsidP="00114613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Warsztat ma odpowiedzieć na pytania: Jak rozpocząć korzystanie z usług Grupy PFR? Jakie programy dotacyjne są realizowane przez grupę PFR? Kiedy będą najbliższe nabory? Jak Akcelerator może ułatwić korzystanie z usług i dotacji Grupy PFR?</w:t>
      </w:r>
    </w:p>
    <w:p w14:paraId="2A60A3C8" w14:textId="77777777" w:rsidR="00114613" w:rsidRPr="009A71E9" w:rsidRDefault="00114613" w:rsidP="00114613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Przykładowe omawiane instrumenty</w:t>
      </w:r>
    </w:p>
    <w:p w14:paraId="5878061F" w14:textId="77777777" w:rsidR="00114613" w:rsidRPr="009A71E9" w:rsidRDefault="00114613" w:rsidP="00114613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Ministerstwo Przedsiębiorczości i Technologii – dialog z biznesem, program Moda na Eksport.</w:t>
      </w:r>
    </w:p>
    <w:p w14:paraId="0F8FC4A2" w14:textId="1A7C7D4D" w:rsidR="00114613" w:rsidRPr="009A71E9" w:rsidRDefault="00114613" w:rsidP="00114613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PAIH –</w:t>
      </w:r>
      <w:r w:rsidR="00093290">
        <w:rPr>
          <w:rFonts w:ascii="Times New Roman" w:hAnsi="Times New Roman" w:cs="Times New Roman"/>
        </w:rPr>
        <w:t xml:space="preserve"> </w:t>
      </w:r>
      <w:r w:rsidRPr="009A71E9">
        <w:rPr>
          <w:rFonts w:ascii="Times New Roman" w:hAnsi="Times New Roman" w:cs="Times New Roman"/>
        </w:rPr>
        <w:t>usługi Zagranicznych Biur Handlowych, Programy BRAND, Polskie Mosty Technologiczne</w:t>
      </w:r>
      <w:r w:rsidR="00093290">
        <w:rPr>
          <w:rFonts w:ascii="Times New Roman" w:hAnsi="Times New Roman" w:cs="Times New Roman"/>
        </w:rPr>
        <w:t>.</w:t>
      </w:r>
    </w:p>
    <w:p w14:paraId="19772783" w14:textId="77777777" w:rsidR="00114613" w:rsidRPr="009A71E9" w:rsidRDefault="00114613" w:rsidP="00114613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PARP – Centrum Rozwoju MŚP; nabory do konkursów dotacyjnych na najbliższe 12 miesięcy.</w:t>
      </w:r>
    </w:p>
    <w:p w14:paraId="0B3389F6" w14:textId="34DFC1B9" w:rsidR="00114613" w:rsidRPr="009A71E9" w:rsidRDefault="00114613" w:rsidP="00114613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ARP – usługi wspierania innowacji, programy dotacyjne i wsparcie kapitałowe</w:t>
      </w:r>
      <w:r w:rsidR="00093290">
        <w:rPr>
          <w:rFonts w:ascii="Times New Roman" w:hAnsi="Times New Roman" w:cs="Times New Roman"/>
        </w:rPr>
        <w:t>.</w:t>
      </w:r>
    </w:p>
    <w:p w14:paraId="53404CC7" w14:textId="77777777" w:rsidR="00114613" w:rsidRPr="009A71E9" w:rsidRDefault="00114613" w:rsidP="00114613">
      <w:pPr>
        <w:pStyle w:val="Akapitzlist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 xml:space="preserve">BGK – Kredyt na innowacje technologiczne, sieć oddziałów BGK. </w:t>
      </w:r>
    </w:p>
    <w:p w14:paraId="64CE40C9" w14:textId="77777777" w:rsidR="00114613" w:rsidRPr="009A71E9" w:rsidRDefault="00114613" w:rsidP="00114613">
      <w:pPr>
        <w:spacing w:after="0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Gość specjalny: Skuteczna współpraca z administracją publiczną</w:t>
      </w:r>
    </w:p>
    <w:p w14:paraId="57985EB2" w14:textId="77777777" w:rsidR="00114613" w:rsidRPr="009A71E9" w:rsidRDefault="00114613" w:rsidP="00114613">
      <w:pPr>
        <w:spacing w:after="0"/>
        <w:jc w:val="both"/>
        <w:rPr>
          <w:rFonts w:ascii="Times New Roman" w:hAnsi="Times New Roman" w:cs="Times New Roman"/>
          <w:b/>
        </w:rPr>
      </w:pPr>
    </w:p>
    <w:p w14:paraId="0B75C04A" w14:textId="5E4F4EEE" w:rsidR="00114613" w:rsidRPr="009A71E9" w:rsidRDefault="00114613" w:rsidP="00114613">
      <w:pPr>
        <w:spacing w:after="0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  <w:b/>
        </w:rPr>
        <w:t xml:space="preserve">Strefa </w:t>
      </w:r>
      <w:r w:rsidR="00BD515B">
        <w:rPr>
          <w:rFonts w:ascii="Times New Roman" w:hAnsi="Times New Roman" w:cs="Times New Roman"/>
          <w:b/>
        </w:rPr>
        <w:t>N</w:t>
      </w:r>
      <w:r w:rsidRPr="009A71E9">
        <w:rPr>
          <w:rFonts w:ascii="Times New Roman" w:hAnsi="Times New Roman" w:cs="Times New Roman"/>
          <w:b/>
        </w:rPr>
        <w:t>owych Rynków. Akceleracja ekspansji zagranicznej na wybrane rynki</w:t>
      </w:r>
      <w:r w:rsidRPr="009A71E9">
        <w:rPr>
          <w:rFonts w:ascii="Times New Roman" w:hAnsi="Times New Roman" w:cs="Times New Roman"/>
        </w:rPr>
        <w:t>.</w:t>
      </w:r>
    </w:p>
    <w:p w14:paraId="3F5E8065" w14:textId="77777777" w:rsidR="00114613" w:rsidRPr="009A71E9" w:rsidRDefault="00114613" w:rsidP="00114613">
      <w:pPr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Etap ten koncentruje się na pracy z przedsiębiorcami w celu określenia ich strategicznych kierunków ekspansji oraz wspólnego zaprezentowania oferty na stronie Akceleratora i zbudowania relacji z siecią ZBH, zdobycia wiedzy o wybranych rynkach określonych przez uczestników Akceleratora. Wstępnie wytypowanym rynkiem jest rynek Zjednoczonych Emiratów Arabskich, natomiast inne rynki będą wybrane w porozumieniu z uczestnikami Akceleratora.</w:t>
      </w:r>
    </w:p>
    <w:p w14:paraId="27706E4C" w14:textId="7941A3A1" w:rsidR="00114613" w:rsidRPr="009A71E9" w:rsidRDefault="00114613" w:rsidP="00114613">
      <w:pPr>
        <w:spacing w:after="0"/>
        <w:jc w:val="both"/>
        <w:rPr>
          <w:rFonts w:ascii="Times New Roman" w:hAnsi="Times New Roman" w:cs="Times New Roman"/>
          <w:b/>
        </w:rPr>
      </w:pPr>
      <w:r w:rsidRPr="009A71E9">
        <w:rPr>
          <w:rFonts w:ascii="Times New Roman" w:hAnsi="Times New Roman" w:cs="Times New Roman"/>
          <w:b/>
        </w:rPr>
        <w:t>Strefa dialogu. Spotkania z administracją publiczną i Grupą PFR w celu wypracowania narzędzi rozwojowych dla eksportu</w:t>
      </w:r>
      <w:r w:rsidR="002370C3">
        <w:rPr>
          <w:rFonts w:ascii="Times New Roman" w:hAnsi="Times New Roman" w:cs="Times New Roman"/>
          <w:b/>
        </w:rPr>
        <w:t>.</w:t>
      </w:r>
    </w:p>
    <w:p w14:paraId="1F4417A7" w14:textId="77777777" w:rsidR="00114613" w:rsidRPr="009A71E9" w:rsidRDefault="00114613" w:rsidP="00114613">
      <w:pPr>
        <w:spacing w:after="0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 xml:space="preserve">W ramach procesu uruchomiony będzie usystematyzowany dialog pomiędzy biznesem – członkami Akceleratora i administracją publiczną w celu zidentyfikowaniu narzędzi wsparcia rozwoju eksportu. Zróżnicowanie podmiotów uczestniczących w Akceleratorze ma zagwarantować reprezentatywność branżową i wypracowanie rozwiązań adekwatnych do potrzeb całej branży. Zadanie będzie zrealizowane w formie cyklu otwartych spotkań organizowanych w cyklu 2-miesięcznym: </w:t>
      </w:r>
    </w:p>
    <w:p w14:paraId="124C246F" w14:textId="36CDB029" w:rsidR="00114613" w:rsidRPr="009A71E9" w:rsidRDefault="00114613" w:rsidP="00114613">
      <w:pPr>
        <w:spacing w:after="0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  <w:b/>
        </w:rPr>
        <w:t>Strefa Dialogu I</w:t>
      </w:r>
      <w:r w:rsidRPr="009A71E9">
        <w:rPr>
          <w:rFonts w:ascii="Times New Roman" w:hAnsi="Times New Roman" w:cs="Times New Roman"/>
        </w:rPr>
        <w:t>. Identyfikacja barier i instrumentów rozwojowych</w:t>
      </w:r>
      <w:r w:rsidR="002370C3">
        <w:rPr>
          <w:rFonts w:ascii="Times New Roman" w:hAnsi="Times New Roman" w:cs="Times New Roman"/>
        </w:rPr>
        <w:t xml:space="preserve"> </w:t>
      </w:r>
      <w:r w:rsidR="002370C3">
        <w:rPr>
          <w:rFonts w:ascii="Times New Roman" w:hAnsi="Times New Roman" w:cs="Times New Roman"/>
          <w:b/>
        </w:rPr>
        <w:t>(3h)</w:t>
      </w:r>
      <w:r w:rsidR="002370C3" w:rsidRPr="009A71E9">
        <w:rPr>
          <w:rFonts w:ascii="Times New Roman" w:hAnsi="Times New Roman" w:cs="Times New Roman"/>
          <w:b/>
        </w:rPr>
        <w:t>.</w:t>
      </w:r>
    </w:p>
    <w:p w14:paraId="0E1E63BC" w14:textId="0BEBE9A4" w:rsidR="00114613" w:rsidRPr="009A71E9" w:rsidRDefault="00114613" w:rsidP="00114613">
      <w:pPr>
        <w:spacing w:after="0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  <w:b/>
        </w:rPr>
        <w:t>Strefa Dialogu II</w:t>
      </w:r>
      <w:r w:rsidRPr="009A71E9">
        <w:rPr>
          <w:rFonts w:ascii="Times New Roman" w:hAnsi="Times New Roman" w:cs="Times New Roman"/>
        </w:rPr>
        <w:t>. Określenie znaczenia nowych instrumentów rozwojowych</w:t>
      </w:r>
      <w:r w:rsidR="002370C3">
        <w:rPr>
          <w:rFonts w:ascii="Times New Roman" w:hAnsi="Times New Roman" w:cs="Times New Roman"/>
        </w:rPr>
        <w:t xml:space="preserve"> </w:t>
      </w:r>
      <w:r w:rsidR="002370C3">
        <w:rPr>
          <w:rFonts w:ascii="Times New Roman" w:hAnsi="Times New Roman" w:cs="Times New Roman"/>
          <w:b/>
        </w:rPr>
        <w:t>(3h)</w:t>
      </w:r>
      <w:r w:rsidR="002370C3" w:rsidRPr="009A71E9">
        <w:rPr>
          <w:rFonts w:ascii="Times New Roman" w:hAnsi="Times New Roman" w:cs="Times New Roman"/>
          <w:b/>
        </w:rPr>
        <w:t>.</w:t>
      </w:r>
    </w:p>
    <w:p w14:paraId="3EE4D99F" w14:textId="18FA7790" w:rsidR="00114613" w:rsidRPr="009A71E9" w:rsidRDefault="00114613" w:rsidP="00114613">
      <w:pPr>
        <w:spacing w:after="0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  <w:b/>
        </w:rPr>
        <w:t>Strefa Dialogu III</w:t>
      </w:r>
      <w:r w:rsidRPr="009A71E9">
        <w:rPr>
          <w:rFonts w:ascii="Times New Roman" w:hAnsi="Times New Roman" w:cs="Times New Roman"/>
        </w:rPr>
        <w:t>. Propozycje rozwiązań i zaadresowanie dalszej realizacji</w:t>
      </w:r>
      <w:r w:rsidR="002370C3">
        <w:rPr>
          <w:rFonts w:ascii="Times New Roman" w:hAnsi="Times New Roman" w:cs="Times New Roman"/>
        </w:rPr>
        <w:t xml:space="preserve"> </w:t>
      </w:r>
      <w:r w:rsidR="002370C3">
        <w:rPr>
          <w:rFonts w:ascii="Times New Roman" w:hAnsi="Times New Roman" w:cs="Times New Roman"/>
          <w:b/>
        </w:rPr>
        <w:t>(3h)</w:t>
      </w:r>
      <w:r w:rsidR="002370C3" w:rsidRPr="009A71E9">
        <w:rPr>
          <w:rFonts w:ascii="Times New Roman" w:hAnsi="Times New Roman" w:cs="Times New Roman"/>
          <w:b/>
        </w:rPr>
        <w:t>.</w:t>
      </w:r>
    </w:p>
    <w:p w14:paraId="6C7D76AF" w14:textId="505DDA99" w:rsidR="00114613" w:rsidRPr="009A71E9" w:rsidRDefault="00114613" w:rsidP="00114613">
      <w:pPr>
        <w:spacing w:after="0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Kontynuacją Strefy Dialog</w:t>
      </w:r>
      <w:r w:rsidR="008069EC">
        <w:rPr>
          <w:rFonts w:ascii="Times New Roman" w:hAnsi="Times New Roman" w:cs="Times New Roman"/>
        </w:rPr>
        <w:t>u</w:t>
      </w:r>
      <w:r w:rsidRPr="009A71E9">
        <w:rPr>
          <w:rFonts w:ascii="Times New Roman" w:hAnsi="Times New Roman" w:cs="Times New Roman"/>
        </w:rPr>
        <w:t xml:space="preserve"> po okresie podstawowej akceleracji jest wsparcie kreowania nowych instrumentów rozwojowych z administracją publiczną.</w:t>
      </w:r>
    </w:p>
    <w:p w14:paraId="243F142F" w14:textId="77777777" w:rsidR="00114613" w:rsidRPr="009A71E9" w:rsidRDefault="00114613" w:rsidP="00114613">
      <w:pPr>
        <w:spacing w:after="0"/>
        <w:jc w:val="both"/>
        <w:rPr>
          <w:rFonts w:ascii="Times New Roman" w:hAnsi="Times New Roman" w:cs="Times New Roman"/>
          <w:b/>
        </w:rPr>
      </w:pPr>
    </w:p>
    <w:p w14:paraId="22F60540" w14:textId="77777777" w:rsidR="00114613" w:rsidRPr="009A71E9" w:rsidRDefault="00114613" w:rsidP="00114613">
      <w:pPr>
        <w:spacing w:after="0"/>
        <w:jc w:val="both"/>
        <w:rPr>
          <w:rFonts w:ascii="Times New Roman" w:hAnsi="Times New Roman" w:cs="Times New Roman"/>
          <w:b/>
        </w:rPr>
      </w:pPr>
      <w:r w:rsidRPr="009A71E9">
        <w:rPr>
          <w:rFonts w:ascii="Times New Roman" w:hAnsi="Times New Roman" w:cs="Times New Roman"/>
          <w:b/>
        </w:rPr>
        <w:t>Strefa Firm. Akceleracja indywidualnych potrzeb rozwojowych na bazie oferty Grupy PFR</w:t>
      </w:r>
      <w:r w:rsidRPr="009A71E9">
        <w:rPr>
          <w:rFonts w:ascii="Times New Roman" w:hAnsi="Times New Roman" w:cs="Times New Roman"/>
        </w:rPr>
        <w:t xml:space="preserve"> </w:t>
      </w:r>
    </w:p>
    <w:p w14:paraId="5334283D" w14:textId="77777777" w:rsidR="00114613" w:rsidRPr="009A71E9" w:rsidRDefault="00114613" w:rsidP="00114613">
      <w:pPr>
        <w:spacing w:after="0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>Obejmuje np. wsparcie indywidualnych transakcji, inwestycji, działań promocyjnych etc.</w:t>
      </w:r>
    </w:p>
    <w:p w14:paraId="12F88AA6" w14:textId="77777777" w:rsidR="00114613" w:rsidRPr="009A71E9" w:rsidRDefault="00114613" w:rsidP="00114613">
      <w:pPr>
        <w:spacing w:after="0"/>
        <w:jc w:val="both"/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t xml:space="preserve">Dedykowani eksperci Akceleratora na wniosek przedsiębiorcy pokierują przygotowaniem oferty instrumentów Grupy PFR dopasowanych do indywidualnych sytuacji np. ustrukturyzowania finansowania inwestycji, zabezpieczenia transakcji, wsparcia ofert przetargowych, realizacji przedsięwzięć promocyjno-targowych. </w:t>
      </w:r>
    </w:p>
    <w:p w14:paraId="1959E29A" w14:textId="77777777" w:rsidR="00ED79A4" w:rsidRDefault="00ED79A4" w:rsidP="0035757B">
      <w:pPr>
        <w:pStyle w:val="Akapitzlist"/>
        <w:ind w:left="0"/>
        <w:jc w:val="center"/>
        <w:rPr>
          <w:rFonts w:ascii="Times New Roman" w:hAnsi="Times New Roman" w:cs="Times New Roman"/>
        </w:rPr>
      </w:pPr>
    </w:p>
    <w:p w14:paraId="49238077" w14:textId="72042421" w:rsidR="008A0353" w:rsidRPr="009A71E9" w:rsidRDefault="008A0353">
      <w:pPr>
        <w:rPr>
          <w:rFonts w:ascii="Times New Roman" w:hAnsi="Times New Roman" w:cs="Times New Roman"/>
        </w:rPr>
      </w:pPr>
      <w:r w:rsidRPr="009A71E9">
        <w:rPr>
          <w:rFonts w:ascii="Times New Roman" w:hAnsi="Times New Roman" w:cs="Times New Roman"/>
        </w:rPr>
        <w:br w:type="page"/>
      </w:r>
    </w:p>
    <w:p w14:paraId="3772C9F0" w14:textId="1AB2B078" w:rsidR="00903ADF" w:rsidRPr="00385CFC" w:rsidRDefault="00903ADF" w:rsidP="00903ADF">
      <w:pPr>
        <w:pStyle w:val="Nagwek"/>
        <w:jc w:val="center"/>
        <w:rPr>
          <w:rFonts w:ascii="Times New Roman" w:hAnsi="Times New Roman" w:cs="Times New Roman"/>
        </w:rPr>
      </w:pPr>
      <w:r w:rsidRPr="00385CFC">
        <w:rPr>
          <w:rFonts w:ascii="Times New Roman" w:hAnsi="Times New Roman" w:cs="Times New Roman"/>
        </w:rPr>
        <w:lastRenderedPageBreak/>
        <w:t xml:space="preserve">Załącznik nr </w:t>
      </w:r>
      <w:r>
        <w:rPr>
          <w:rFonts w:ascii="Times New Roman" w:hAnsi="Times New Roman" w:cs="Times New Roman"/>
        </w:rPr>
        <w:t>3</w:t>
      </w:r>
      <w:r w:rsidRPr="00385CFC">
        <w:rPr>
          <w:rFonts w:ascii="Times New Roman" w:hAnsi="Times New Roman" w:cs="Times New Roman"/>
        </w:rPr>
        <w:t xml:space="preserve"> do Deklaracji Uczestnictwa w Akceleratorze Eksportu Branży Meblarskiej</w:t>
      </w:r>
    </w:p>
    <w:p w14:paraId="4031840E" w14:textId="77777777" w:rsidR="00903ADF" w:rsidRDefault="00903ADF" w:rsidP="008A0353">
      <w:pPr>
        <w:jc w:val="center"/>
        <w:rPr>
          <w:rFonts w:ascii="Times New Roman" w:hAnsi="Times New Roman" w:cs="Times New Roman"/>
          <w:b/>
        </w:rPr>
      </w:pPr>
    </w:p>
    <w:p w14:paraId="762AC369" w14:textId="618ED941" w:rsidR="008A0353" w:rsidRPr="00B52B2E" w:rsidRDefault="008A0353" w:rsidP="004247E0">
      <w:pPr>
        <w:spacing w:after="0"/>
        <w:jc w:val="center"/>
        <w:rPr>
          <w:rFonts w:ascii="Times New Roman" w:hAnsi="Times New Roman" w:cs="Times New Roman"/>
          <w:b/>
        </w:rPr>
      </w:pPr>
      <w:bookmarkStart w:id="3" w:name="_Hlk526343583"/>
      <w:r w:rsidRPr="00B52B2E">
        <w:rPr>
          <w:rFonts w:ascii="Times New Roman" w:hAnsi="Times New Roman" w:cs="Times New Roman"/>
          <w:b/>
        </w:rPr>
        <w:t>Obowiązek informacyjny</w:t>
      </w:r>
      <w:r w:rsidR="00822B28" w:rsidRPr="00B52B2E">
        <w:rPr>
          <w:rFonts w:ascii="Times New Roman" w:hAnsi="Times New Roman" w:cs="Times New Roman"/>
          <w:b/>
        </w:rPr>
        <w:t xml:space="preserve"> dotyczący przetwarzania danych </w:t>
      </w:r>
      <w:r w:rsidR="00903ADF" w:rsidRPr="00B52B2E">
        <w:rPr>
          <w:rFonts w:ascii="Times New Roman" w:hAnsi="Times New Roman" w:cs="Times New Roman"/>
          <w:b/>
        </w:rPr>
        <w:t>osobowych</w:t>
      </w:r>
    </w:p>
    <w:bookmarkEnd w:id="3"/>
    <w:p w14:paraId="7174F5CF" w14:textId="09A8302A" w:rsidR="00657B74" w:rsidRPr="00B52B2E" w:rsidRDefault="00657B74" w:rsidP="004247E0">
      <w:pPr>
        <w:pStyle w:val="StandardL2"/>
        <w:spacing w:after="0" w:line="276" w:lineRule="auto"/>
        <w:rPr>
          <w:noProof/>
          <w:sz w:val="20"/>
          <w:szCs w:val="20"/>
        </w:rPr>
      </w:pPr>
      <w:r w:rsidRPr="00B52B2E">
        <w:rPr>
          <w:sz w:val="20"/>
          <w:szCs w:val="20"/>
        </w:rPr>
        <w:t>Administratorem</w:t>
      </w:r>
      <w:r w:rsidRPr="00B52B2E">
        <w:rPr>
          <w:noProof/>
          <w:sz w:val="20"/>
          <w:szCs w:val="20"/>
        </w:rPr>
        <w:t xml:space="preserve"> Pani/Pana danych osobowych jest Polski Fundusz Rozwoju S.A. z siedzibą w</w:t>
      </w:r>
      <w:r w:rsidR="00DA5195">
        <w:rPr>
          <w:noProof/>
          <w:sz w:val="20"/>
          <w:szCs w:val="20"/>
        </w:rPr>
        <w:t> </w:t>
      </w:r>
      <w:r w:rsidRPr="00B52B2E">
        <w:rPr>
          <w:noProof/>
          <w:sz w:val="20"/>
          <w:szCs w:val="20"/>
        </w:rPr>
        <w:t>Warszawie przy ul. Kruczej 50, 00-025 Warszawa, zwany dalej „Administratorem”.</w:t>
      </w:r>
    </w:p>
    <w:p w14:paraId="2F06EDFA" w14:textId="77777777" w:rsidR="00657B74" w:rsidRPr="00B52B2E" w:rsidRDefault="00657B74" w:rsidP="004247E0">
      <w:pPr>
        <w:pStyle w:val="StandardL2"/>
        <w:autoSpaceDE/>
        <w:adjustRightInd/>
        <w:spacing w:after="0" w:line="276" w:lineRule="auto"/>
        <w:rPr>
          <w:iCs/>
          <w:noProof/>
          <w:sz w:val="20"/>
          <w:szCs w:val="20"/>
        </w:rPr>
      </w:pPr>
      <w:r w:rsidRPr="00B52B2E">
        <w:rPr>
          <w:iCs/>
          <w:noProof/>
          <w:sz w:val="20"/>
          <w:szCs w:val="20"/>
        </w:rPr>
        <w:t xml:space="preserve">We wszystkich sprawach dotyczących przetwarzania </w:t>
      </w:r>
      <w:r w:rsidRPr="00B52B2E">
        <w:rPr>
          <w:noProof/>
          <w:sz w:val="20"/>
          <w:szCs w:val="20"/>
        </w:rPr>
        <w:t>Pani/Pana</w:t>
      </w:r>
      <w:r w:rsidRPr="00B52B2E">
        <w:rPr>
          <w:iCs/>
          <w:noProof/>
          <w:sz w:val="20"/>
          <w:szCs w:val="20"/>
        </w:rPr>
        <w:t xml:space="preserve"> danych osobowych i przysługujących praw z tym związanych, można skontaktować się z Administratorem poprzez adres </w:t>
      </w:r>
      <w:r w:rsidRPr="00B52B2E">
        <w:rPr>
          <w:sz w:val="20"/>
          <w:szCs w:val="20"/>
        </w:rPr>
        <w:t>email</w:t>
      </w:r>
      <w:r w:rsidRPr="00B52B2E">
        <w:rPr>
          <w:iCs/>
          <w:noProof/>
          <w:sz w:val="20"/>
          <w:szCs w:val="20"/>
        </w:rPr>
        <w:t xml:space="preserve"> </w:t>
      </w:r>
      <w:hyperlink r:id="rId10" w:history="1">
        <w:r w:rsidRPr="00B52B2E">
          <w:rPr>
            <w:rStyle w:val="Hipercze"/>
            <w:rFonts w:eastAsia="Trebuchet MS"/>
            <w:iCs/>
            <w:noProof/>
            <w:sz w:val="20"/>
            <w:szCs w:val="20"/>
          </w:rPr>
          <w:t>iod@pfr.pl</w:t>
        </w:r>
      </w:hyperlink>
      <w:r w:rsidRPr="00B52B2E">
        <w:rPr>
          <w:iCs/>
          <w:noProof/>
          <w:sz w:val="20"/>
          <w:szCs w:val="20"/>
        </w:rPr>
        <w:t xml:space="preserve"> lub pisemnie na adres siedziby Administratora wskazany w punkcie 1 powyżej.</w:t>
      </w:r>
    </w:p>
    <w:p w14:paraId="1BA5393C" w14:textId="77777777" w:rsidR="00617522" w:rsidRPr="00912F6D" w:rsidRDefault="00657B74" w:rsidP="004247E0">
      <w:pPr>
        <w:pStyle w:val="StandardL2"/>
        <w:autoSpaceDE/>
        <w:adjustRightInd/>
        <w:spacing w:after="0" w:line="276" w:lineRule="auto"/>
        <w:rPr>
          <w:iCs/>
          <w:noProof/>
          <w:sz w:val="20"/>
          <w:szCs w:val="20"/>
        </w:rPr>
      </w:pPr>
      <w:r w:rsidRPr="00912F6D">
        <w:rPr>
          <w:noProof/>
          <w:sz w:val="20"/>
          <w:szCs w:val="20"/>
        </w:rPr>
        <w:t>Pani/Pana</w:t>
      </w:r>
      <w:r w:rsidRPr="00912F6D">
        <w:rPr>
          <w:iCs/>
          <w:noProof/>
          <w:sz w:val="20"/>
          <w:szCs w:val="20"/>
        </w:rPr>
        <w:t xml:space="preserve"> dane osobowe będą przetwarzane w celu</w:t>
      </w:r>
      <w:r w:rsidR="00617522" w:rsidRPr="00912F6D">
        <w:rPr>
          <w:iCs/>
          <w:noProof/>
          <w:sz w:val="20"/>
          <w:szCs w:val="20"/>
        </w:rPr>
        <w:t>:</w:t>
      </w:r>
    </w:p>
    <w:p w14:paraId="23636CFE" w14:textId="77777777" w:rsidR="00617522" w:rsidRPr="00912F6D" w:rsidRDefault="00657B74" w:rsidP="004247E0">
      <w:pPr>
        <w:pStyle w:val="StandardL2"/>
        <w:numPr>
          <w:ilvl w:val="0"/>
          <w:numId w:val="10"/>
        </w:numPr>
        <w:autoSpaceDE/>
        <w:adjustRightInd/>
        <w:spacing w:after="0" w:line="276" w:lineRule="auto"/>
        <w:rPr>
          <w:iCs/>
          <w:noProof/>
          <w:sz w:val="20"/>
          <w:szCs w:val="20"/>
        </w:rPr>
      </w:pPr>
      <w:r w:rsidRPr="00912F6D">
        <w:rPr>
          <w:iCs/>
          <w:noProof/>
          <w:sz w:val="20"/>
          <w:szCs w:val="20"/>
        </w:rPr>
        <w:t>oceny deklaracji uczestnictwa w Akceleratorze Eksportu Branży Meblarskiej i realizacji zadań przewidzianych programem Akceleratora</w:t>
      </w:r>
      <w:r w:rsidR="00617522" w:rsidRPr="00912F6D">
        <w:rPr>
          <w:iCs/>
          <w:noProof/>
          <w:sz w:val="20"/>
          <w:szCs w:val="20"/>
        </w:rPr>
        <w:t>,</w:t>
      </w:r>
    </w:p>
    <w:p w14:paraId="37E45953" w14:textId="336713FD" w:rsidR="00657B74" w:rsidRPr="00912F6D" w:rsidRDefault="00E83CAA" w:rsidP="004247E0">
      <w:pPr>
        <w:pStyle w:val="StandardL2"/>
        <w:numPr>
          <w:ilvl w:val="0"/>
          <w:numId w:val="10"/>
        </w:numPr>
        <w:autoSpaceDE/>
        <w:adjustRightInd/>
        <w:spacing w:after="0" w:line="276" w:lineRule="auto"/>
        <w:rPr>
          <w:noProof/>
          <w:sz w:val="20"/>
          <w:szCs w:val="20"/>
        </w:rPr>
      </w:pPr>
      <w:r w:rsidRPr="00912F6D">
        <w:rPr>
          <w:iCs/>
          <w:noProof/>
          <w:sz w:val="20"/>
          <w:szCs w:val="20"/>
        </w:rPr>
        <w:t>p</w:t>
      </w:r>
      <w:r w:rsidR="00810D18" w:rsidRPr="00912F6D">
        <w:rPr>
          <w:iCs/>
          <w:noProof/>
          <w:sz w:val="20"/>
          <w:szCs w:val="20"/>
        </w:rPr>
        <w:t>rzesłania informacji</w:t>
      </w:r>
      <w:r w:rsidRPr="00912F6D">
        <w:rPr>
          <w:iCs/>
          <w:noProof/>
          <w:sz w:val="20"/>
          <w:szCs w:val="20"/>
        </w:rPr>
        <w:t xml:space="preserve"> handlowych</w:t>
      </w:r>
      <w:r w:rsidR="00810D18" w:rsidRPr="00912F6D">
        <w:rPr>
          <w:iCs/>
          <w:noProof/>
          <w:sz w:val="20"/>
          <w:szCs w:val="20"/>
        </w:rPr>
        <w:t xml:space="preserve"> o </w:t>
      </w:r>
      <w:r w:rsidR="003F1F0F" w:rsidRPr="00912F6D">
        <w:rPr>
          <w:iCs/>
          <w:noProof/>
          <w:sz w:val="20"/>
          <w:szCs w:val="20"/>
        </w:rPr>
        <w:t xml:space="preserve">kolejnych </w:t>
      </w:r>
      <w:r w:rsidR="00810D18" w:rsidRPr="00912F6D">
        <w:rPr>
          <w:iCs/>
          <w:noProof/>
          <w:sz w:val="20"/>
          <w:szCs w:val="20"/>
        </w:rPr>
        <w:t>programach</w:t>
      </w:r>
      <w:r w:rsidR="00DA5195" w:rsidRPr="00912F6D">
        <w:rPr>
          <w:iCs/>
          <w:noProof/>
          <w:sz w:val="20"/>
          <w:szCs w:val="20"/>
        </w:rPr>
        <w:t xml:space="preserve"> </w:t>
      </w:r>
      <w:r w:rsidR="00DA5195" w:rsidRPr="00912F6D">
        <w:rPr>
          <w:sz w:val="20"/>
          <w:szCs w:val="20"/>
        </w:rPr>
        <w:t>lub inicjatywach</w:t>
      </w:r>
      <w:r w:rsidR="00810D18" w:rsidRPr="00912F6D">
        <w:rPr>
          <w:iCs/>
          <w:noProof/>
          <w:sz w:val="20"/>
          <w:szCs w:val="20"/>
        </w:rPr>
        <w:t xml:space="preserve"> realizowanych przez Admnistratora po zakończeniu Akceleratora Eksportu Branży Meblarskiej</w:t>
      </w:r>
      <w:r w:rsidR="00657B74" w:rsidRPr="00912F6D">
        <w:rPr>
          <w:iCs/>
          <w:noProof/>
          <w:sz w:val="20"/>
          <w:szCs w:val="20"/>
        </w:rPr>
        <w:t xml:space="preserve"> na podstawie wyrażonej przez </w:t>
      </w:r>
      <w:r w:rsidR="00657B74" w:rsidRPr="00912F6D">
        <w:rPr>
          <w:noProof/>
          <w:sz w:val="20"/>
          <w:szCs w:val="20"/>
        </w:rPr>
        <w:t>Pani/Pana zgody</w:t>
      </w:r>
      <w:r w:rsidR="004247E0" w:rsidRPr="00912F6D">
        <w:rPr>
          <w:noProof/>
          <w:sz w:val="20"/>
          <w:szCs w:val="20"/>
        </w:rPr>
        <w:t xml:space="preserve"> fakultatywnej</w:t>
      </w:r>
      <w:r w:rsidR="00657B74" w:rsidRPr="00912F6D">
        <w:rPr>
          <w:noProof/>
          <w:sz w:val="20"/>
          <w:szCs w:val="20"/>
        </w:rPr>
        <w:t>.</w:t>
      </w:r>
    </w:p>
    <w:p w14:paraId="4E43A642" w14:textId="055308FD" w:rsidR="00657B74" w:rsidRPr="00DA5195" w:rsidRDefault="00657B74" w:rsidP="004247E0">
      <w:pPr>
        <w:pStyle w:val="StandardL2"/>
        <w:spacing w:after="0" w:line="276" w:lineRule="auto"/>
        <w:rPr>
          <w:sz w:val="20"/>
          <w:szCs w:val="20"/>
        </w:rPr>
      </w:pPr>
      <w:r w:rsidRPr="00912F6D">
        <w:rPr>
          <w:noProof/>
          <w:sz w:val="20"/>
          <w:szCs w:val="20"/>
        </w:rPr>
        <w:t>Pani/Pana</w:t>
      </w:r>
      <w:r w:rsidRPr="00912F6D">
        <w:rPr>
          <w:sz w:val="20"/>
          <w:szCs w:val="20"/>
        </w:rPr>
        <w:t xml:space="preserve"> dane </w:t>
      </w:r>
      <w:r w:rsidRPr="00912F6D">
        <w:rPr>
          <w:iCs/>
          <w:noProof/>
          <w:sz w:val="20"/>
          <w:szCs w:val="20"/>
        </w:rPr>
        <w:t>osobowe</w:t>
      </w:r>
      <w:r w:rsidRPr="00912F6D">
        <w:rPr>
          <w:sz w:val="20"/>
          <w:szCs w:val="20"/>
        </w:rPr>
        <w:t xml:space="preserve"> będą przetwarzane do zakończenia</w:t>
      </w:r>
      <w:r w:rsidRPr="00DA5195">
        <w:rPr>
          <w:sz w:val="20"/>
          <w:szCs w:val="20"/>
        </w:rPr>
        <w:t xml:space="preserve"> programu Akceleratora i procedur związanych z zamknięciem programu, jednak nie dłużej niż do 31.12.2019 r. lub do mementu wycofania zgody na ich przetwarzanie.</w:t>
      </w:r>
      <w:r w:rsidR="00E83CAA" w:rsidRPr="00DA5195">
        <w:rPr>
          <w:sz w:val="20"/>
          <w:szCs w:val="20"/>
        </w:rPr>
        <w:t xml:space="preserve"> W przypadku wyrażenia zgody na przetwarzane danych osobowych po zakończonym </w:t>
      </w:r>
      <w:r w:rsidR="00E83CAA" w:rsidRPr="00DA5195">
        <w:rPr>
          <w:iCs/>
          <w:noProof/>
          <w:sz w:val="20"/>
          <w:szCs w:val="20"/>
        </w:rPr>
        <w:t>Akceleratorze Eksportu Branży Meblarskiej – do momemntu wycofania tej zgody.</w:t>
      </w:r>
    </w:p>
    <w:p w14:paraId="144E1B67" w14:textId="4862CDFD" w:rsidR="00657B74" w:rsidRPr="00B52B2E" w:rsidRDefault="00657B74" w:rsidP="004247E0">
      <w:pPr>
        <w:pStyle w:val="StandardL2"/>
        <w:autoSpaceDE/>
        <w:adjustRightInd/>
        <w:spacing w:after="0" w:line="276" w:lineRule="auto"/>
        <w:rPr>
          <w:iCs/>
          <w:noProof/>
          <w:sz w:val="20"/>
          <w:szCs w:val="20"/>
        </w:rPr>
      </w:pPr>
      <w:r w:rsidRPr="00DA5195">
        <w:rPr>
          <w:noProof/>
          <w:sz w:val="20"/>
          <w:szCs w:val="20"/>
        </w:rPr>
        <w:t>Pani/Pana</w:t>
      </w:r>
      <w:r w:rsidRPr="00DA5195">
        <w:rPr>
          <w:iCs/>
          <w:noProof/>
          <w:sz w:val="20"/>
          <w:szCs w:val="20"/>
        </w:rPr>
        <w:t xml:space="preserve"> dane osobowe mogą być udostępnione spółkom </w:t>
      </w:r>
      <w:r w:rsidR="00015336" w:rsidRPr="00DA5195">
        <w:rPr>
          <w:iCs/>
          <w:noProof/>
          <w:sz w:val="20"/>
          <w:szCs w:val="20"/>
        </w:rPr>
        <w:t xml:space="preserve">z </w:t>
      </w:r>
      <w:r w:rsidRPr="00DA5195">
        <w:rPr>
          <w:iCs/>
          <w:noProof/>
          <w:sz w:val="20"/>
          <w:szCs w:val="20"/>
        </w:rPr>
        <w:t>Grupy</w:t>
      </w:r>
      <w:r w:rsidR="00015336" w:rsidRPr="00DA5195">
        <w:rPr>
          <w:iCs/>
          <w:noProof/>
          <w:sz w:val="20"/>
          <w:szCs w:val="20"/>
        </w:rPr>
        <w:t xml:space="preserve"> PFR</w:t>
      </w:r>
      <w:r w:rsidRPr="00DA5195">
        <w:rPr>
          <w:iCs/>
          <w:noProof/>
          <w:sz w:val="20"/>
          <w:szCs w:val="20"/>
        </w:rPr>
        <w:t xml:space="preserve"> innym podmiotom</w:t>
      </w:r>
      <w:r w:rsidRPr="00B52B2E">
        <w:rPr>
          <w:iCs/>
          <w:noProof/>
          <w:sz w:val="20"/>
          <w:szCs w:val="20"/>
        </w:rPr>
        <w:t xml:space="preserve"> na podstawie powszechnie obowiązującego prawa.</w:t>
      </w:r>
    </w:p>
    <w:p w14:paraId="137E07B3" w14:textId="77777777" w:rsidR="00657B74" w:rsidRPr="00B52B2E" w:rsidRDefault="00657B74" w:rsidP="004247E0">
      <w:pPr>
        <w:pStyle w:val="StandardL2"/>
        <w:autoSpaceDE/>
        <w:adjustRightInd/>
        <w:spacing w:after="0" w:line="276" w:lineRule="auto"/>
        <w:rPr>
          <w:iCs/>
          <w:noProof/>
          <w:sz w:val="20"/>
          <w:szCs w:val="20"/>
        </w:rPr>
      </w:pPr>
      <w:r w:rsidRPr="00B52B2E">
        <w:rPr>
          <w:noProof/>
          <w:sz w:val="20"/>
          <w:szCs w:val="20"/>
        </w:rPr>
        <w:t>Pani/Pana</w:t>
      </w:r>
      <w:r w:rsidRPr="00B52B2E">
        <w:rPr>
          <w:iCs/>
          <w:noProof/>
          <w:sz w:val="20"/>
          <w:szCs w:val="20"/>
        </w:rPr>
        <w:t xml:space="preserve"> dane osobowe nie będą przekazywane do odbiorców znajdujących się w państwach poza Europejskim Obszarem Gospodarczym.</w:t>
      </w:r>
    </w:p>
    <w:p w14:paraId="64FA2A3A" w14:textId="77777777" w:rsidR="00657B74" w:rsidRPr="00B52B2E" w:rsidRDefault="00657B74" w:rsidP="004247E0">
      <w:pPr>
        <w:pStyle w:val="StandardL2"/>
        <w:autoSpaceDE/>
        <w:adjustRightInd/>
        <w:spacing w:after="0" w:line="276" w:lineRule="auto"/>
        <w:rPr>
          <w:iCs/>
          <w:noProof/>
          <w:sz w:val="20"/>
          <w:szCs w:val="20"/>
        </w:rPr>
      </w:pPr>
      <w:r w:rsidRPr="00B52B2E">
        <w:rPr>
          <w:iCs/>
          <w:noProof/>
          <w:sz w:val="20"/>
          <w:szCs w:val="20"/>
        </w:rPr>
        <w:t xml:space="preserve">Przysługują </w:t>
      </w:r>
      <w:r w:rsidRPr="00B52B2E">
        <w:rPr>
          <w:noProof/>
          <w:sz w:val="20"/>
          <w:szCs w:val="20"/>
        </w:rPr>
        <w:t>Pani/Panu</w:t>
      </w:r>
      <w:r w:rsidRPr="00B52B2E">
        <w:rPr>
          <w:iCs/>
          <w:noProof/>
          <w:sz w:val="20"/>
          <w:szCs w:val="20"/>
        </w:rPr>
        <w:t xml:space="preserve"> następujące prawa:</w:t>
      </w:r>
    </w:p>
    <w:p w14:paraId="6C32E8DB" w14:textId="77777777" w:rsidR="00657B74" w:rsidRPr="00B52B2E" w:rsidRDefault="00657B74" w:rsidP="004247E0">
      <w:pPr>
        <w:pStyle w:val="StandardL3"/>
        <w:numPr>
          <w:ilvl w:val="2"/>
          <w:numId w:val="9"/>
        </w:numPr>
        <w:spacing w:after="0" w:line="276" w:lineRule="auto"/>
        <w:rPr>
          <w:noProof/>
          <w:sz w:val="20"/>
          <w:szCs w:val="20"/>
        </w:rPr>
      </w:pPr>
      <w:r w:rsidRPr="00B52B2E">
        <w:rPr>
          <w:sz w:val="20"/>
          <w:szCs w:val="20"/>
        </w:rPr>
        <w:t>prawo</w:t>
      </w:r>
      <w:r w:rsidRPr="00B52B2E">
        <w:rPr>
          <w:noProof/>
          <w:sz w:val="20"/>
          <w:szCs w:val="20"/>
        </w:rPr>
        <w:t xml:space="preserve"> </w:t>
      </w:r>
      <w:r w:rsidRPr="00B52B2E">
        <w:rPr>
          <w:sz w:val="20"/>
          <w:szCs w:val="20"/>
        </w:rPr>
        <w:t>dostępu</w:t>
      </w:r>
      <w:r w:rsidRPr="00B52B2E">
        <w:rPr>
          <w:noProof/>
          <w:sz w:val="20"/>
          <w:szCs w:val="20"/>
        </w:rPr>
        <w:t xml:space="preserve"> do danych osobowych oraz prawo żądania ich sprostowania, sprzeciwu wobec przetwarzania, ich usunięcia lub ograniczenia ich przetwarzania;</w:t>
      </w:r>
    </w:p>
    <w:p w14:paraId="781C0813" w14:textId="77777777" w:rsidR="00657B74" w:rsidRPr="00B52B2E" w:rsidRDefault="00657B74" w:rsidP="004247E0">
      <w:pPr>
        <w:pStyle w:val="StandardL3"/>
        <w:numPr>
          <w:ilvl w:val="2"/>
          <w:numId w:val="9"/>
        </w:numPr>
        <w:spacing w:after="0" w:line="276" w:lineRule="auto"/>
        <w:rPr>
          <w:sz w:val="20"/>
          <w:szCs w:val="20"/>
        </w:rPr>
      </w:pPr>
      <w:r w:rsidRPr="00B52B2E">
        <w:rPr>
          <w:sz w:val="20"/>
          <w:szCs w:val="20"/>
        </w:rPr>
        <w:t xml:space="preserve">prawo wycofania zgody; wycofanie zgody nie ma wpływu na zgodność z prawem przetwarzania, którego dokonano na podstawie zgody przed jej wycofaniem; </w:t>
      </w:r>
    </w:p>
    <w:p w14:paraId="666EBE1B" w14:textId="77777777" w:rsidR="00657B74" w:rsidRPr="00B52B2E" w:rsidRDefault="00657B74" w:rsidP="004247E0">
      <w:pPr>
        <w:pStyle w:val="StandardL3"/>
        <w:numPr>
          <w:ilvl w:val="2"/>
          <w:numId w:val="9"/>
        </w:numPr>
        <w:spacing w:after="0" w:line="276" w:lineRule="auto"/>
        <w:rPr>
          <w:sz w:val="20"/>
          <w:szCs w:val="20"/>
        </w:rPr>
      </w:pPr>
      <w:r w:rsidRPr="00B52B2E">
        <w:rPr>
          <w:sz w:val="20"/>
          <w:szCs w:val="20"/>
        </w:rPr>
        <w:t>prawo do przenoszenia danych osobowych, tj. do otrzymania od Administratora danych osobowych, w ustrukturyzowanym, powszechnie używanym formacie nadającym się do odczytu maszynowego (o ile ma to zastosowanie), w celu ewentualnego przekazania tych danych innemu administratorowi danych;</w:t>
      </w:r>
    </w:p>
    <w:p w14:paraId="417FFFBB" w14:textId="55745A9F" w:rsidR="00657B74" w:rsidRPr="00B52B2E" w:rsidRDefault="00657B74" w:rsidP="004247E0">
      <w:pPr>
        <w:pStyle w:val="StandardL3"/>
        <w:numPr>
          <w:ilvl w:val="2"/>
          <w:numId w:val="9"/>
        </w:numPr>
        <w:spacing w:after="0" w:line="276" w:lineRule="auto"/>
        <w:rPr>
          <w:sz w:val="20"/>
          <w:szCs w:val="20"/>
        </w:rPr>
      </w:pPr>
      <w:r w:rsidRPr="00B52B2E">
        <w:rPr>
          <w:sz w:val="20"/>
          <w:szCs w:val="20"/>
        </w:rPr>
        <w:t xml:space="preserve">prawo do wniesienia skargi do organu nadzorczego zajmującego się ochroną danych osobowych, gdy uzna </w:t>
      </w:r>
      <w:bookmarkStart w:id="4" w:name="_Hlk513459746"/>
      <w:r w:rsidRPr="00B52B2E">
        <w:rPr>
          <w:noProof/>
          <w:sz w:val="20"/>
          <w:szCs w:val="20"/>
        </w:rPr>
        <w:t>Pani/Pan</w:t>
      </w:r>
      <w:r w:rsidRPr="00B52B2E">
        <w:rPr>
          <w:sz w:val="20"/>
          <w:szCs w:val="20"/>
        </w:rPr>
        <w:t xml:space="preserve">, </w:t>
      </w:r>
      <w:bookmarkEnd w:id="4"/>
      <w:r w:rsidRPr="00B52B2E">
        <w:rPr>
          <w:sz w:val="20"/>
          <w:szCs w:val="20"/>
        </w:rPr>
        <w:t xml:space="preserve">iż przetwarzanie danych osobowych dotyczących </w:t>
      </w:r>
      <w:r w:rsidRPr="00B52B2E">
        <w:rPr>
          <w:noProof/>
          <w:sz w:val="20"/>
          <w:szCs w:val="20"/>
        </w:rPr>
        <w:t>Pani/Pana</w:t>
      </w:r>
      <w:r w:rsidRPr="00B52B2E">
        <w:rPr>
          <w:iCs/>
          <w:noProof/>
          <w:sz w:val="20"/>
          <w:szCs w:val="20"/>
        </w:rPr>
        <w:t xml:space="preserve"> </w:t>
      </w:r>
      <w:r w:rsidRPr="00B52B2E">
        <w:rPr>
          <w:sz w:val="20"/>
          <w:szCs w:val="20"/>
        </w:rPr>
        <w:t>osoby narusza przepisy Rozporządzenie Parlamentu Europejskiego i Rady z dnia 27 kwietnia 2016 r. w sprawie ochrony osób fizycznych w związku z przetwarzaniem danych osobowych i</w:t>
      </w:r>
      <w:r w:rsidR="00DA5195">
        <w:rPr>
          <w:sz w:val="20"/>
          <w:szCs w:val="20"/>
        </w:rPr>
        <w:t> </w:t>
      </w:r>
      <w:r w:rsidRPr="00B52B2E">
        <w:rPr>
          <w:sz w:val="20"/>
          <w:szCs w:val="20"/>
        </w:rPr>
        <w:t>w sprawie swobodnego przepływu takich danych oraz uchylenia dyrektywy 95/46/WE (Dz. Urz. UE L 119 z 4.05.2016).</w:t>
      </w:r>
    </w:p>
    <w:p w14:paraId="66826E51" w14:textId="77777777" w:rsidR="00657B74" w:rsidRPr="00B52B2E" w:rsidRDefault="00657B74" w:rsidP="004247E0">
      <w:pPr>
        <w:pStyle w:val="StandardL2"/>
        <w:autoSpaceDE/>
        <w:adjustRightInd/>
        <w:spacing w:after="0" w:line="276" w:lineRule="auto"/>
        <w:rPr>
          <w:iCs/>
          <w:noProof/>
          <w:sz w:val="20"/>
          <w:szCs w:val="20"/>
        </w:rPr>
      </w:pPr>
      <w:r w:rsidRPr="00B52B2E">
        <w:rPr>
          <w:iCs/>
          <w:noProof/>
          <w:sz w:val="20"/>
          <w:szCs w:val="20"/>
        </w:rPr>
        <w:t>Podanie danych osobowych jest dobrowolne, niemniej jest niezbędne do celu oceny dklaracji uczestnictwa w Akceleratorze Eksportu Branży Meblarskiej i realizacji zadań przewidzianych programem Akceleratora</w:t>
      </w:r>
    </w:p>
    <w:p w14:paraId="34CEFAE9" w14:textId="77777777" w:rsidR="00657B74" w:rsidRPr="00B52B2E" w:rsidRDefault="00657B74" w:rsidP="004247E0">
      <w:pPr>
        <w:pStyle w:val="StandardL2"/>
        <w:spacing w:after="0" w:line="276" w:lineRule="auto"/>
        <w:rPr>
          <w:noProof/>
          <w:sz w:val="20"/>
          <w:szCs w:val="20"/>
        </w:rPr>
      </w:pPr>
      <w:r w:rsidRPr="00B52B2E">
        <w:rPr>
          <w:noProof/>
          <w:sz w:val="20"/>
          <w:szCs w:val="20"/>
        </w:rPr>
        <w:t xml:space="preserve">W związku z przetwarzaniem danych osobowych, decyzje dotyczące </w:t>
      </w:r>
      <w:r w:rsidRPr="00B52B2E">
        <w:rPr>
          <w:iCs/>
          <w:noProof/>
          <w:sz w:val="20"/>
          <w:szCs w:val="20"/>
        </w:rPr>
        <w:t xml:space="preserve">Pani/Pana </w:t>
      </w:r>
      <w:r w:rsidRPr="00B52B2E">
        <w:rPr>
          <w:noProof/>
          <w:sz w:val="20"/>
          <w:szCs w:val="20"/>
        </w:rPr>
        <w:t xml:space="preserve">osoby nie będą podejmowane w sposób </w:t>
      </w:r>
      <w:r w:rsidRPr="00B52B2E">
        <w:rPr>
          <w:sz w:val="20"/>
          <w:szCs w:val="20"/>
        </w:rPr>
        <w:t>zautomatyzowany</w:t>
      </w:r>
      <w:r w:rsidRPr="00B52B2E">
        <w:rPr>
          <w:noProof/>
          <w:sz w:val="20"/>
          <w:szCs w:val="20"/>
        </w:rPr>
        <w:t xml:space="preserve"> (bez wpływu człowieka). </w:t>
      </w:r>
    </w:p>
    <w:p w14:paraId="6C55EBC4" w14:textId="77777777" w:rsidR="00BE4076" w:rsidRPr="009A71E9" w:rsidRDefault="00BE4076" w:rsidP="009361D1">
      <w:pPr>
        <w:jc w:val="right"/>
        <w:rPr>
          <w:rFonts w:ascii="Times New Roman" w:hAnsi="Times New Roman" w:cs="Times New Roman"/>
        </w:rPr>
      </w:pPr>
    </w:p>
    <w:sectPr w:rsidR="00BE4076" w:rsidRPr="009A71E9" w:rsidSect="004E3158">
      <w:headerReference w:type="default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DBCEB" w14:textId="77777777" w:rsidR="00654500" w:rsidRDefault="00654500" w:rsidP="00FB55EC">
      <w:pPr>
        <w:spacing w:after="0" w:line="240" w:lineRule="auto"/>
      </w:pPr>
      <w:r>
        <w:separator/>
      </w:r>
    </w:p>
  </w:endnote>
  <w:endnote w:type="continuationSeparator" w:id="0">
    <w:p w14:paraId="7108F7D5" w14:textId="77777777" w:rsidR="00654500" w:rsidRDefault="00654500" w:rsidP="00FB5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6E3E0" w14:textId="77777777" w:rsidR="00623FFA" w:rsidRPr="004E3158" w:rsidRDefault="00623FFA" w:rsidP="00623FFA">
    <w:pPr>
      <w:pStyle w:val="Stopk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PATRONAT HONOROWY</w:t>
    </w:r>
  </w:p>
  <w:p w14:paraId="01B4C594" w14:textId="7B29D7FF" w:rsidR="00FB55EC" w:rsidRDefault="00925E8A">
    <w:pPr>
      <w:pStyle w:val="Stopka"/>
    </w:pPr>
    <w:r>
      <w:rPr>
        <w:noProof/>
      </w:rPr>
      <w:drawing>
        <wp:inline distT="0" distB="0" distL="0" distR="0" wp14:anchorId="64C36075" wp14:editId="3658669C">
          <wp:extent cx="2163170" cy="596149"/>
          <wp:effectExtent l="0" t="0" r="0" b="0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66335" t="60637" r="3562" b="9871"/>
                  <a:stretch/>
                </pic:blipFill>
                <pic:spPr bwMode="auto">
                  <a:xfrm>
                    <a:off x="0" y="0"/>
                    <a:ext cx="2217497" cy="6111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781BAD">
      <w:tab/>
    </w:r>
    <w:r w:rsidR="00781BAD">
      <w:tab/>
    </w:r>
    <w:r>
      <w:rPr>
        <w:noProof/>
      </w:rPr>
      <w:drawing>
        <wp:inline distT="0" distB="0" distL="0" distR="0" wp14:anchorId="19092FC5" wp14:editId="107A66B8">
          <wp:extent cx="1346113" cy="593677"/>
          <wp:effectExtent l="0" t="0" r="6985" b="0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logo oigpm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19" b="14129"/>
                  <a:stretch/>
                </pic:blipFill>
                <pic:spPr bwMode="auto">
                  <a:xfrm>
                    <a:off x="0" y="0"/>
                    <a:ext cx="1472428" cy="649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2C55D" w14:textId="66AC8E13" w:rsidR="004E3158" w:rsidRPr="004E3158" w:rsidRDefault="003478D6" w:rsidP="003478D6">
    <w:pPr>
      <w:pStyle w:val="Stopk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PATRONAT</w:t>
    </w:r>
    <w:r w:rsidR="00B14BAC">
      <w:rPr>
        <w:rFonts w:ascii="Times New Roman" w:hAnsi="Times New Roman" w:cs="Times New Roman"/>
      </w:rPr>
      <w:t xml:space="preserve"> HONOROWY</w:t>
    </w:r>
  </w:p>
  <w:p w14:paraId="78EA6CE7" w14:textId="77777777" w:rsidR="004E3158" w:rsidRDefault="004E3158" w:rsidP="004E3158">
    <w:pPr>
      <w:pStyle w:val="Stopka"/>
    </w:pPr>
    <w:r>
      <w:rPr>
        <w:noProof/>
      </w:rPr>
      <w:drawing>
        <wp:inline distT="0" distB="0" distL="0" distR="0" wp14:anchorId="73F8C523" wp14:editId="29AFC0B5">
          <wp:extent cx="2475543" cy="682236"/>
          <wp:effectExtent l="0" t="0" r="1270" b="3810"/>
          <wp:docPr id="61" name="Obraz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66335" t="60637" r="3562" b="9871"/>
                  <a:stretch/>
                </pic:blipFill>
                <pic:spPr bwMode="auto">
                  <a:xfrm>
                    <a:off x="0" y="0"/>
                    <a:ext cx="2507141" cy="6909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5680B64C" wp14:editId="22DE5395">
          <wp:extent cx="1348743" cy="812042"/>
          <wp:effectExtent l="0" t="0" r="3810" b="7620"/>
          <wp:docPr id="62" name="Obraz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logo oigp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427" cy="8865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60DE3E" w14:textId="77777777" w:rsidR="004E3158" w:rsidRDefault="004E315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98713B" w14:textId="77777777" w:rsidR="00654500" w:rsidRDefault="00654500" w:rsidP="00FB55EC">
      <w:pPr>
        <w:spacing w:after="0" w:line="240" w:lineRule="auto"/>
      </w:pPr>
      <w:r>
        <w:separator/>
      </w:r>
    </w:p>
  </w:footnote>
  <w:footnote w:type="continuationSeparator" w:id="0">
    <w:p w14:paraId="39CC448C" w14:textId="77777777" w:rsidR="00654500" w:rsidRDefault="00654500" w:rsidP="00FB55EC">
      <w:pPr>
        <w:spacing w:after="0" w:line="240" w:lineRule="auto"/>
      </w:pPr>
      <w:r>
        <w:continuationSeparator/>
      </w:r>
    </w:p>
  </w:footnote>
  <w:footnote w:id="1">
    <w:p w14:paraId="23ACFED1" w14:textId="4B67E1FA" w:rsidR="00F87E9B" w:rsidRPr="00B52B2E" w:rsidRDefault="00F87E9B">
      <w:pPr>
        <w:pStyle w:val="Tekstprzypisudolnego"/>
        <w:rPr>
          <w:rFonts w:ascii="Times New Roman" w:hAnsi="Times New Roman" w:cs="Times New Roman"/>
        </w:rPr>
      </w:pPr>
      <w:r w:rsidRPr="00B52B2E">
        <w:rPr>
          <w:rStyle w:val="Odwoanieprzypisudolnego"/>
          <w:rFonts w:ascii="Times New Roman" w:hAnsi="Times New Roman" w:cs="Times New Roman"/>
        </w:rPr>
        <w:footnoteRef/>
      </w:r>
      <w:r w:rsidRPr="00B52B2E">
        <w:rPr>
          <w:rFonts w:ascii="Times New Roman" w:hAnsi="Times New Roman" w:cs="Times New Roman"/>
        </w:rPr>
        <w:t xml:space="preserve"> Obligatoryjnie zgoda warunkująca </w:t>
      </w:r>
      <w:r w:rsidR="006E00F0" w:rsidRPr="00B52B2E">
        <w:rPr>
          <w:rFonts w:ascii="Times New Roman" w:hAnsi="Times New Roman" w:cs="Times New Roman"/>
        </w:rPr>
        <w:t xml:space="preserve">rozpatrzenie </w:t>
      </w:r>
      <w:r w:rsidR="003F1F0F">
        <w:rPr>
          <w:rFonts w:ascii="Times New Roman" w:hAnsi="Times New Roman" w:cs="Times New Roman"/>
        </w:rPr>
        <w:t>deklaracji</w:t>
      </w:r>
      <w:r w:rsidR="006E00F0" w:rsidRPr="00B52B2E">
        <w:rPr>
          <w:rFonts w:ascii="Times New Roman" w:hAnsi="Times New Roman" w:cs="Times New Roman"/>
        </w:rPr>
        <w:t>.</w:t>
      </w:r>
    </w:p>
  </w:footnote>
  <w:footnote w:id="2">
    <w:p w14:paraId="2FC4F159" w14:textId="725F9F2B" w:rsidR="00F728EB" w:rsidRPr="00B52B2E" w:rsidRDefault="00F728EB">
      <w:pPr>
        <w:pStyle w:val="Tekstprzypisudolnego"/>
        <w:rPr>
          <w:rFonts w:ascii="Times New Roman" w:hAnsi="Times New Roman" w:cs="Times New Roman"/>
        </w:rPr>
      </w:pPr>
      <w:r w:rsidRPr="00B52B2E">
        <w:rPr>
          <w:rStyle w:val="Odwoanieprzypisudolnego"/>
          <w:rFonts w:ascii="Times New Roman" w:hAnsi="Times New Roman" w:cs="Times New Roman"/>
        </w:rPr>
        <w:footnoteRef/>
      </w:r>
      <w:r w:rsidRPr="00B52B2E">
        <w:rPr>
          <w:rFonts w:ascii="Times New Roman" w:hAnsi="Times New Roman" w:cs="Times New Roman"/>
        </w:rPr>
        <w:t xml:space="preserve"> </w:t>
      </w:r>
      <w:r w:rsidR="00124695" w:rsidRPr="00B52B2E">
        <w:rPr>
          <w:rFonts w:ascii="Times New Roman" w:hAnsi="Times New Roman" w:cs="Times New Roman"/>
        </w:rPr>
        <w:t>Fakultatywnie w zależności od woli osoby fizycznej</w:t>
      </w:r>
      <w:r w:rsidR="003F1F0F">
        <w:rPr>
          <w:rFonts w:ascii="Times New Roman" w:hAnsi="Times New Roman" w:cs="Times New Roman"/>
        </w:rPr>
        <w:t>.</w:t>
      </w:r>
      <w:r w:rsidR="00124695" w:rsidRPr="00B52B2E">
        <w:rPr>
          <w:rFonts w:ascii="Times New Roman" w:hAnsi="Times New Roman" w:cs="Times New Roman"/>
        </w:rPr>
        <w:t xml:space="preserve"> </w:t>
      </w:r>
    </w:p>
  </w:footnote>
  <w:footnote w:id="3">
    <w:p w14:paraId="7BBEEC58" w14:textId="1665A485" w:rsidR="004E3616" w:rsidRDefault="004E3616">
      <w:pPr>
        <w:pStyle w:val="Tekstprzypisudolnego"/>
      </w:pPr>
      <w:r w:rsidRPr="00B52B2E">
        <w:rPr>
          <w:rStyle w:val="Odwoanieprzypisudolnego"/>
          <w:rFonts w:ascii="Times New Roman" w:hAnsi="Times New Roman" w:cs="Times New Roman"/>
        </w:rPr>
        <w:footnoteRef/>
      </w:r>
      <w:r w:rsidRPr="00B52B2E">
        <w:rPr>
          <w:rFonts w:ascii="Times New Roman" w:hAnsi="Times New Roman" w:cs="Times New Roman"/>
        </w:rPr>
        <w:t xml:space="preserve"> Obligatoryjne oświadczenie osoby fizycznej.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1F30E" w14:textId="77777777" w:rsidR="00385CFC" w:rsidRDefault="00781BAD" w:rsidP="00781BAD">
    <w:pPr>
      <w:pStyle w:val="Nagwek"/>
      <w:jc w:val="center"/>
    </w:pPr>
    <w:r w:rsidRPr="00377ED4">
      <w:rPr>
        <w:rFonts w:ascii="Times New Roman" w:hAnsi="Times New Roman" w:cs="Times New Roman"/>
        <w:noProof/>
      </w:rPr>
      <w:drawing>
        <wp:inline distT="0" distB="0" distL="0" distR="0" wp14:anchorId="0BA609BB" wp14:editId="24936B46">
          <wp:extent cx="1637732" cy="527373"/>
          <wp:effectExtent l="0" t="0" r="635" b="6350"/>
          <wp:docPr id="65" name="Obraz 3">
            <a:extLst xmlns:a="http://schemas.openxmlformats.org/drawingml/2006/main">
              <a:ext uri="{FF2B5EF4-FFF2-40B4-BE49-F238E27FC236}">
                <a16:creationId xmlns:a16="http://schemas.microsoft.com/office/drawing/2014/main" id="{49177EF8-801D-4CA9-95CD-58A7D398416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>
                    <a:extLst>
                      <a:ext uri="{FF2B5EF4-FFF2-40B4-BE49-F238E27FC236}">
                        <a16:creationId xmlns:a16="http://schemas.microsoft.com/office/drawing/2014/main" id="{49177EF8-801D-4CA9-95CD-58A7D398416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28086" t="29099" r="27949" b="45732"/>
                  <a:stretch/>
                </pic:blipFill>
                <pic:spPr bwMode="auto">
                  <a:xfrm>
                    <a:off x="0" y="0"/>
                    <a:ext cx="1671211" cy="5381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 w:rsidRPr="00FB55EC">
      <w:rPr>
        <w:rFonts w:ascii="Times New Roman" w:hAnsi="Times New Roman" w:cs="Times New Roman"/>
        <w:noProof/>
      </w:rPr>
      <w:drawing>
        <wp:inline distT="0" distB="0" distL="0" distR="0" wp14:anchorId="602AE570" wp14:editId="13ADF454">
          <wp:extent cx="2160412" cy="648269"/>
          <wp:effectExtent l="0" t="0" r="0" b="0"/>
          <wp:docPr id="6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75" t="-1" b="4777"/>
                  <a:stretch/>
                </pic:blipFill>
                <pic:spPr bwMode="auto">
                  <a:xfrm>
                    <a:off x="0" y="0"/>
                    <a:ext cx="2309211" cy="6929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EEBAEDDE"/>
    <w:lvl w:ilvl="0">
      <w:start w:val="1"/>
      <w:numFmt w:val="decimal"/>
      <w:pStyle w:val="StandardL1"/>
      <w:isLgl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decimal"/>
      <w:pStyle w:val="StandardL2"/>
      <w:lvlText w:val="%2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caps w:val="0"/>
        <w:strike w:val="0"/>
        <w:dstrike w:val="0"/>
        <w:vanish w:val="0"/>
        <w:webHidden w:val="0"/>
        <w:color w:val="auto"/>
        <w:sz w:val="20"/>
        <w:szCs w:val="22"/>
        <w:u w:val="none"/>
        <w:effect w:val="none"/>
        <w:vertAlign w:val="baseline"/>
        <w:specVanish w:val="0"/>
      </w:rPr>
    </w:lvl>
    <w:lvl w:ilvl="2">
      <w:start w:val="1"/>
      <w:numFmt w:val="decimal"/>
      <w:pStyle w:val="StandardL3"/>
      <w:isLgl/>
      <w:lvlText w:val="%1.%2.%3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0"/>
        <w:u w:val="none"/>
        <w:effect w:val="none"/>
        <w:vertAlign w:val="baseline"/>
        <w:specVanish w:val="0"/>
      </w:rPr>
    </w:lvl>
    <w:lvl w:ilvl="3">
      <w:start w:val="1"/>
      <w:numFmt w:val="lowerLetter"/>
      <w:pStyle w:val="StandardL4"/>
      <w:lvlText w:val="(%4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4">
      <w:start w:val="1"/>
      <w:numFmt w:val="lowerRoman"/>
      <w:pStyle w:val="StandardL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5">
      <w:start w:val="1"/>
      <w:numFmt w:val="upperLetter"/>
      <w:pStyle w:val="StandardL6"/>
      <w:lvlText w:val="(%6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6">
      <w:start w:val="1"/>
      <w:numFmt w:val="decimal"/>
      <w:pStyle w:val="StandardL7"/>
      <w:lvlText w:val="(%7)"/>
      <w:lvlJc w:val="left"/>
      <w:pPr>
        <w:tabs>
          <w:tab w:val="num" w:pos="4320"/>
        </w:tabs>
        <w:ind w:left="4321" w:hanging="721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7">
      <w:start w:val="1"/>
      <w:numFmt w:val="lowerLetter"/>
      <w:lvlRestart w:val="0"/>
      <w:pStyle w:val="StandardL8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8">
      <w:start w:val="1"/>
      <w:numFmt w:val="lowerRoman"/>
      <w:pStyle w:val="StandardL9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</w:abstractNum>
  <w:abstractNum w:abstractNumId="1" w15:restartNumberingAfterBreak="0">
    <w:nsid w:val="0F393E67"/>
    <w:multiLevelType w:val="hybridMultilevel"/>
    <w:tmpl w:val="5860BC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E36264"/>
    <w:multiLevelType w:val="hybridMultilevel"/>
    <w:tmpl w:val="98964AC2"/>
    <w:lvl w:ilvl="0" w:tplc="710C5DD2">
      <w:start w:val="1"/>
      <w:numFmt w:val="lowerLetter"/>
      <w:lvlText w:val="%1)"/>
      <w:lvlJc w:val="left"/>
      <w:pPr>
        <w:ind w:left="2208" w:hanging="360"/>
      </w:pPr>
      <w:rPr>
        <w:rFonts w:ascii="Times New Roman" w:eastAsiaTheme="minorHAns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3" w15:restartNumberingAfterBreak="0">
    <w:nsid w:val="26D7512A"/>
    <w:multiLevelType w:val="multilevel"/>
    <w:tmpl w:val="ED22B78C"/>
    <w:lvl w:ilvl="0">
      <w:start w:val="1"/>
      <w:numFmt w:val="decimal"/>
      <w:isLgl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  <w:caps w:val="0"/>
        <w:strike w:val="0"/>
        <w:dstrike w:val="0"/>
        <w:vanish w:val="0"/>
        <w:webHidden w:val="0"/>
        <w:color w:val="auto"/>
        <w:sz w:val="20"/>
        <w:u w:val="none"/>
        <w:effect w:val="none"/>
        <w:vertAlign w:val="baseline"/>
        <w:specVanish w:val="0"/>
      </w:rPr>
    </w:lvl>
    <w:lvl w:ilvl="3">
      <w:start w:val="1"/>
      <w:numFmt w:val="lowerLetter"/>
      <w:lvlText w:val="(%4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4">
      <w:start w:val="1"/>
      <w:numFmt w:val="lowerRoman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5">
      <w:start w:val="1"/>
      <w:numFmt w:val="upperLetter"/>
      <w:lvlText w:val="(%6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6">
      <w:start w:val="1"/>
      <w:numFmt w:val="decimal"/>
      <w:lvlText w:val="(%7)"/>
      <w:lvlJc w:val="left"/>
      <w:pPr>
        <w:tabs>
          <w:tab w:val="num" w:pos="4320"/>
        </w:tabs>
        <w:ind w:left="4321" w:hanging="721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7">
      <w:start w:val="1"/>
      <w:numFmt w:val="lowerLetter"/>
      <w:lvlRestart w:val="0"/>
      <w:lvlText w:val="(%8)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8">
      <w:start w:val="1"/>
      <w:numFmt w:val="lowerRoman"/>
      <w:lvlText w:val="(%9)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</w:abstractNum>
  <w:abstractNum w:abstractNumId="4" w15:restartNumberingAfterBreak="0">
    <w:nsid w:val="31177E84"/>
    <w:multiLevelType w:val="hybridMultilevel"/>
    <w:tmpl w:val="B024D96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A12475"/>
    <w:multiLevelType w:val="hybridMultilevel"/>
    <w:tmpl w:val="85E04B4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3343B6"/>
    <w:multiLevelType w:val="hybridMultilevel"/>
    <w:tmpl w:val="9DFC35BA"/>
    <w:lvl w:ilvl="0" w:tplc="A15270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DEED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0CC1F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1C23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ACCC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68D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905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927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507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E2C2C20"/>
    <w:multiLevelType w:val="hybridMultilevel"/>
    <w:tmpl w:val="F20C554A"/>
    <w:lvl w:ilvl="0" w:tplc="04150017">
      <w:start w:val="1"/>
      <w:numFmt w:val="lowerLetter"/>
      <w:lvlText w:val="%1)"/>
      <w:lvlJc w:val="left"/>
      <w:pPr>
        <w:ind w:left="1484" w:hanging="360"/>
      </w:pPr>
    </w:lvl>
    <w:lvl w:ilvl="1" w:tplc="04150019" w:tentative="1">
      <w:start w:val="1"/>
      <w:numFmt w:val="lowerLetter"/>
      <w:lvlText w:val="%2."/>
      <w:lvlJc w:val="left"/>
      <w:pPr>
        <w:ind w:left="2204" w:hanging="360"/>
      </w:pPr>
    </w:lvl>
    <w:lvl w:ilvl="2" w:tplc="0415001B" w:tentative="1">
      <w:start w:val="1"/>
      <w:numFmt w:val="lowerRoman"/>
      <w:lvlText w:val="%3."/>
      <w:lvlJc w:val="right"/>
      <w:pPr>
        <w:ind w:left="2924" w:hanging="180"/>
      </w:pPr>
    </w:lvl>
    <w:lvl w:ilvl="3" w:tplc="0415000F" w:tentative="1">
      <w:start w:val="1"/>
      <w:numFmt w:val="decimal"/>
      <w:lvlText w:val="%4."/>
      <w:lvlJc w:val="left"/>
      <w:pPr>
        <w:ind w:left="3644" w:hanging="360"/>
      </w:pPr>
    </w:lvl>
    <w:lvl w:ilvl="4" w:tplc="04150019" w:tentative="1">
      <w:start w:val="1"/>
      <w:numFmt w:val="lowerLetter"/>
      <w:lvlText w:val="%5."/>
      <w:lvlJc w:val="left"/>
      <w:pPr>
        <w:ind w:left="4364" w:hanging="360"/>
      </w:pPr>
    </w:lvl>
    <w:lvl w:ilvl="5" w:tplc="0415001B" w:tentative="1">
      <w:start w:val="1"/>
      <w:numFmt w:val="lowerRoman"/>
      <w:lvlText w:val="%6."/>
      <w:lvlJc w:val="right"/>
      <w:pPr>
        <w:ind w:left="5084" w:hanging="180"/>
      </w:pPr>
    </w:lvl>
    <w:lvl w:ilvl="6" w:tplc="0415000F" w:tentative="1">
      <w:start w:val="1"/>
      <w:numFmt w:val="decimal"/>
      <w:lvlText w:val="%7."/>
      <w:lvlJc w:val="left"/>
      <w:pPr>
        <w:ind w:left="5804" w:hanging="360"/>
      </w:pPr>
    </w:lvl>
    <w:lvl w:ilvl="7" w:tplc="04150019" w:tentative="1">
      <w:start w:val="1"/>
      <w:numFmt w:val="lowerLetter"/>
      <w:lvlText w:val="%8."/>
      <w:lvlJc w:val="left"/>
      <w:pPr>
        <w:ind w:left="6524" w:hanging="360"/>
      </w:pPr>
    </w:lvl>
    <w:lvl w:ilvl="8" w:tplc="0415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8" w15:restartNumberingAfterBreak="0">
    <w:nsid w:val="54A74574"/>
    <w:multiLevelType w:val="hybridMultilevel"/>
    <w:tmpl w:val="2C82F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F14836"/>
    <w:multiLevelType w:val="hybridMultilevel"/>
    <w:tmpl w:val="200839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E00234"/>
    <w:multiLevelType w:val="hybridMultilevel"/>
    <w:tmpl w:val="8A6A91A6"/>
    <w:lvl w:ilvl="0" w:tplc="0415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11" w15:restartNumberingAfterBreak="0">
    <w:nsid w:val="677666B4"/>
    <w:multiLevelType w:val="hybridMultilevel"/>
    <w:tmpl w:val="B7AE1852"/>
    <w:lvl w:ilvl="0" w:tplc="0415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12" w15:restartNumberingAfterBreak="0">
    <w:nsid w:val="67AD12CB"/>
    <w:multiLevelType w:val="hybridMultilevel"/>
    <w:tmpl w:val="4F7CC74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2"/>
  </w:num>
  <w:num w:numId="4">
    <w:abstractNumId w:val="4"/>
  </w:num>
  <w:num w:numId="5">
    <w:abstractNumId w:val="9"/>
  </w:num>
  <w:num w:numId="6">
    <w:abstractNumId w:val="6"/>
  </w:num>
  <w:num w:numId="7">
    <w:abstractNumId w:val="8"/>
  </w:num>
  <w:num w:numId="8">
    <w:abstractNumId w:val="0"/>
  </w:num>
  <w:num w:numId="9">
    <w:abstractNumId w:val="3"/>
  </w:num>
  <w:num w:numId="10">
    <w:abstractNumId w:val="7"/>
  </w:num>
  <w:num w:numId="11">
    <w:abstractNumId w:val="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2E5"/>
    <w:rsid w:val="00015336"/>
    <w:rsid w:val="00040DBA"/>
    <w:rsid w:val="00060AD5"/>
    <w:rsid w:val="0006153A"/>
    <w:rsid w:val="00093290"/>
    <w:rsid w:val="000961A5"/>
    <w:rsid w:val="000A1E24"/>
    <w:rsid w:val="000D084E"/>
    <w:rsid w:val="001036DF"/>
    <w:rsid w:val="00114613"/>
    <w:rsid w:val="0012184D"/>
    <w:rsid w:val="00124695"/>
    <w:rsid w:val="00152BB3"/>
    <w:rsid w:val="0018215D"/>
    <w:rsid w:val="001A3A3F"/>
    <w:rsid w:val="00206BD7"/>
    <w:rsid w:val="00215AC5"/>
    <w:rsid w:val="002370C3"/>
    <w:rsid w:val="00261649"/>
    <w:rsid w:val="00263B32"/>
    <w:rsid w:val="00276E24"/>
    <w:rsid w:val="0027770C"/>
    <w:rsid w:val="002B1F5A"/>
    <w:rsid w:val="002F181E"/>
    <w:rsid w:val="0030181A"/>
    <w:rsid w:val="003243A6"/>
    <w:rsid w:val="00324ADB"/>
    <w:rsid w:val="003478D6"/>
    <w:rsid w:val="0035757B"/>
    <w:rsid w:val="00377ED4"/>
    <w:rsid w:val="00385CFC"/>
    <w:rsid w:val="003C27EF"/>
    <w:rsid w:val="003F1F0F"/>
    <w:rsid w:val="003F3C10"/>
    <w:rsid w:val="004247E0"/>
    <w:rsid w:val="00426849"/>
    <w:rsid w:val="00466C4A"/>
    <w:rsid w:val="00475221"/>
    <w:rsid w:val="00486F69"/>
    <w:rsid w:val="004C409D"/>
    <w:rsid w:val="004D0BDC"/>
    <w:rsid w:val="004D2CC6"/>
    <w:rsid w:val="004E3158"/>
    <w:rsid w:val="004E3616"/>
    <w:rsid w:val="004E3A7D"/>
    <w:rsid w:val="005647D6"/>
    <w:rsid w:val="005864DA"/>
    <w:rsid w:val="00597842"/>
    <w:rsid w:val="005D1086"/>
    <w:rsid w:val="005D15A6"/>
    <w:rsid w:val="00617522"/>
    <w:rsid w:val="00623FFA"/>
    <w:rsid w:val="00654500"/>
    <w:rsid w:val="00657B74"/>
    <w:rsid w:val="00681C50"/>
    <w:rsid w:val="006906E7"/>
    <w:rsid w:val="006C472B"/>
    <w:rsid w:val="006E00F0"/>
    <w:rsid w:val="006F66EC"/>
    <w:rsid w:val="006F6D89"/>
    <w:rsid w:val="006F6F45"/>
    <w:rsid w:val="007024F3"/>
    <w:rsid w:val="007103B0"/>
    <w:rsid w:val="00713D4D"/>
    <w:rsid w:val="00747F75"/>
    <w:rsid w:val="0075688B"/>
    <w:rsid w:val="00767CA4"/>
    <w:rsid w:val="00781BAD"/>
    <w:rsid w:val="007935AF"/>
    <w:rsid w:val="007A0DA9"/>
    <w:rsid w:val="007A6841"/>
    <w:rsid w:val="008069EC"/>
    <w:rsid w:val="00810D18"/>
    <w:rsid w:val="00813457"/>
    <w:rsid w:val="00822B28"/>
    <w:rsid w:val="00840288"/>
    <w:rsid w:val="00844469"/>
    <w:rsid w:val="00884D49"/>
    <w:rsid w:val="008852DA"/>
    <w:rsid w:val="008855D9"/>
    <w:rsid w:val="008A0353"/>
    <w:rsid w:val="008D4410"/>
    <w:rsid w:val="008E00FB"/>
    <w:rsid w:val="00903ADF"/>
    <w:rsid w:val="00906AAC"/>
    <w:rsid w:val="0091089F"/>
    <w:rsid w:val="00912F6D"/>
    <w:rsid w:val="009173F4"/>
    <w:rsid w:val="00925E8A"/>
    <w:rsid w:val="009361D1"/>
    <w:rsid w:val="00947511"/>
    <w:rsid w:val="009A71E9"/>
    <w:rsid w:val="00A2164B"/>
    <w:rsid w:val="00A24B66"/>
    <w:rsid w:val="00A508D3"/>
    <w:rsid w:val="00A7734C"/>
    <w:rsid w:val="00AA12E5"/>
    <w:rsid w:val="00AF0814"/>
    <w:rsid w:val="00B0261C"/>
    <w:rsid w:val="00B14BAC"/>
    <w:rsid w:val="00B21E32"/>
    <w:rsid w:val="00B47A0A"/>
    <w:rsid w:val="00B52B2E"/>
    <w:rsid w:val="00B84763"/>
    <w:rsid w:val="00B85767"/>
    <w:rsid w:val="00B929E3"/>
    <w:rsid w:val="00BD515B"/>
    <w:rsid w:val="00BE166B"/>
    <w:rsid w:val="00BE4076"/>
    <w:rsid w:val="00C27E6B"/>
    <w:rsid w:val="00C350AF"/>
    <w:rsid w:val="00C4137D"/>
    <w:rsid w:val="00C971FF"/>
    <w:rsid w:val="00C9771F"/>
    <w:rsid w:val="00CD5881"/>
    <w:rsid w:val="00CF2531"/>
    <w:rsid w:val="00D123F6"/>
    <w:rsid w:val="00D31F5F"/>
    <w:rsid w:val="00D37125"/>
    <w:rsid w:val="00D61D41"/>
    <w:rsid w:val="00D651DB"/>
    <w:rsid w:val="00DA1B6A"/>
    <w:rsid w:val="00DA5195"/>
    <w:rsid w:val="00DB21C7"/>
    <w:rsid w:val="00DD32FD"/>
    <w:rsid w:val="00E22742"/>
    <w:rsid w:val="00E606DB"/>
    <w:rsid w:val="00E83CAA"/>
    <w:rsid w:val="00EB4DA1"/>
    <w:rsid w:val="00ED10E8"/>
    <w:rsid w:val="00ED628D"/>
    <w:rsid w:val="00ED6507"/>
    <w:rsid w:val="00ED79A4"/>
    <w:rsid w:val="00EE0728"/>
    <w:rsid w:val="00F32D96"/>
    <w:rsid w:val="00F6175A"/>
    <w:rsid w:val="00F728EB"/>
    <w:rsid w:val="00F76A0E"/>
    <w:rsid w:val="00F87E9B"/>
    <w:rsid w:val="00FB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06D0D5"/>
  <w15:chartTrackingRefBased/>
  <w15:docId w15:val="{31C07DE6-5C90-491C-A4B2-00208CB6F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77E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77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B5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55EC"/>
  </w:style>
  <w:style w:type="paragraph" w:styleId="Stopka">
    <w:name w:val="footer"/>
    <w:basedOn w:val="Normalny"/>
    <w:link w:val="StopkaZnak"/>
    <w:uiPriority w:val="99"/>
    <w:unhideWhenUsed/>
    <w:rsid w:val="00FB55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55EC"/>
  </w:style>
  <w:style w:type="paragraph" w:styleId="Akapitzlist">
    <w:name w:val="List Paragraph"/>
    <w:basedOn w:val="Normalny"/>
    <w:link w:val="AkapitzlistZnak"/>
    <w:uiPriority w:val="34"/>
    <w:qFormat/>
    <w:rsid w:val="009361D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9361D1"/>
  </w:style>
  <w:style w:type="character" w:styleId="Odwoaniedokomentarza">
    <w:name w:val="annotation reference"/>
    <w:basedOn w:val="Domylnaczcionkaakapitu"/>
    <w:uiPriority w:val="99"/>
    <w:semiHidden/>
    <w:unhideWhenUsed/>
    <w:rsid w:val="009361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361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361D1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61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1D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8A035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A0353"/>
    <w:rPr>
      <w:color w:val="605E5C"/>
      <w:shd w:val="clear" w:color="auto" w:fill="E1DFDD"/>
    </w:rPr>
  </w:style>
  <w:style w:type="paragraph" w:customStyle="1" w:styleId="StandardL9">
    <w:name w:val="Standard L9"/>
    <w:basedOn w:val="Normalny"/>
    <w:next w:val="Tekstpodstawowy3"/>
    <w:uiPriority w:val="99"/>
    <w:rsid w:val="00657B74"/>
    <w:pPr>
      <w:numPr>
        <w:ilvl w:val="8"/>
        <w:numId w:val="8"/>
      </w:numPr>
      <w:autoSpaceDE w:val="0"/>
      <w:autoSpaceDN w:val="0"/>
      <w:adjustRightInd w:val="0"/>
      <w:spacing w:after="200" w:line="288" w:lineRule="auto"/>
      <w:jc w:val="both"/>
      <w:outlineLvl w:val="8"/>
    </w:pPr>
    <w:rPr>
      <w:rFonts w:ascii="Times New Roman" w:eastAsia="Times New Roman" w:hAnsi="Times New Roman" w:cs="Times New Roman"/>
      <w:lang w:eastAsia="pl-PL"/>
    </w:rPr>
  </w:style>
  <w:style w:type="paragraph" w:customStyle="1" w:styleId="StandardL8">
    <w:name w:val="Standard L8"/>
    <w:basedOn w:val="Normalny"/>
    <w:next w:val="Tekstpodstawowy2"/>
    <w:uiPriority w:val="99"/>
    <w:rsid w:val="00657B74"/>
    <w:pPr>
      <w:numPr>
        <w:ilvl w:val="7"/>
        <w:numId w:val="8"/>
      </w:numPr>
      <w:autoSpaceDE w:val="0"/>
      <w:autoSpaceDN w:val="0"/>
      <w:adjustRightInd w:val="0"/>
      <w:spacing w:after="200" w:line="288" w:lineRule="auto"/>
      <w:jc w:val="both"/>
      <w:outlineLvl w:val="7"/>
    </w:pPr>
    <w:rPr>
      <w:rFonts w:ascii="Times New Roman" w:eastAsia="Times New Roman" w:hAnsi="Times New Roman" w:cs="Times New Roman"/>
      <w:lang w:eastAsia="pl-PL"/>
    </w:rPr>
  </w:style>
  <w:style w:type="paragraph" w:customStyle="1" w:styleId="StandardL7">
    <w:name w:val="Standard L7"/>
    <w:basedOn w:val="Normalny"/>
    <w:next w:val="Normalny"/>
    <w:uiPriority w:val="99"/>
    <w:rsid w:val="00657B74"/>
    <w:pPr>
      <w:numPr>
        <w:ilvl w:val="6"/>
        <w:numId w:val="8"/>
      </w:numPr>
      <w:autoSpaceDE w:val="0"/>
      <w:autoSpaceDN w:val="0"/>
      <w:adjustRightInd w:val="0"/>
      <w:spacing w:after="200" w:line="288" w:lineRule="auto"/>
      <w:jc w:val="both"/>
      <w:outlineLvl w:val="6"/>
    </w:pPr>
    <w:rPr>
      <w:rFonts w:ascii="Times New Roman" w:eastAsia="Times New Roman" w:hAnsi="Times New Roman" w:cs="Times New Roman"/>
      <w:lang w:eastAsia="pl-PL"/>
    </w:rPr>
  </w:style>
  <w:style w:type="paragraph" w:customStyle="1" w:styleId="StandardL6">
    <w:name w:val="Standard L6"/>
    <w:basedOn w:val="Normalny"/>
    <w:next w:val="Normalny"/>
    <w:uiPriority w:val="99"/>
    <w:rsid w:val="00657B74"/>
    <w:pPr>
      <w:numPr>
        <w:ilvl w:val="5"/>
        <w:numId w:val="8"/>
      </w:numPr>
      <w:autoSpaceDE w:val="0"/>
      <w:autoSpaceDN w:val="0"/>
      <w:adjustRightInd w:val="0"/>
      <w:spacing w:after="200" w:line="288" w:lineRule="auto"/>
      <w:jc w:val="both"/>
      <w:outlineLvl w:val="5"/>
    </w:pPr>
    <w:rPr>
      <w:rFonts w:ascii="Times New Roman" w:eastAsia="Times New Roman" w:hAnsi="Times New Roman" w:cs="Times New Roman"/>
      <w:lang w:eastAsia="pl-PL"/>
    </w:rPr>
  </w:style>
  <w:style w:type="paragraph" w:customStyle="1" w:styleId="StandardL5">
    <w:name w:val="Standard L5"/>
    <w:basedOn w:val="Normalny"/>
    <w:next w:val="Normalny"/>
    <w:uiPriority w:val="99"/>
    <w:rsid w:val="00657B74"/>
    <w:pPr>
      <w:numPr>
        <w:ilvl w:val="4"/>
        <w:numId w:val="8"/>
      </w:numPr>
      <w:autoSpaceDE w:val="0"/>
      <w:autoSpaceDN w:val="0"/>
      <w:adjustRightInd w:val="0"/>
      <w:spacing w:after="200" w:line="288" w:lineRule="auto"/>
      <w:jc w:val="both"/>
      <w:outlineLvl w:val="4"/>
    </w:pPr>
    <w:rPr>
      <w:rFonts w:ascii="Times New Roman" w:eastAsia="Times New Roman" w:hAnsi="Times New Roman" w:cs="Times New Roman"/>
      <w:lang w:eastAsia="pl-PL"/>
    </w:rPr>
  </w:style>
  <w:style w:type="paragraph" w:customStyle="1" w:styleId="StandardL4">
    <w:name w:val="Standard L4"/>
    <w:basedOn w:val="Normalny"/>
    <w:next w:val="Tekstpodstawowy3"/>
    <w:uiPriority w:val="99"/>
    <w:rsid w:val="00657B74"/>
    <w:pPr>
      <w:numPr>
        <w:ilvl w:val="3"/>
        <w:numId w:val="8"/>
      </w:numPr>
      <w:autoSpaceDE w:val="0"/>
      <w:autoSpaceDN w:val="0"/>
      <w:adjustRightInd w:val="0"/>
      <w:spacing w:after="200" w:line="288" w:lineRule="auto"/>
      <w:jc w:val="both"/>
      <w:outlineLvl w:val="3"/>
    </w:pPr>
    <w:rPr>
      <w:rFonts w:ascii="Times New Roman" w:eastAsia="Times New Roman" w:hAnsi="Times New Roman" w:cs="Times New Roman"/>
      <w:lang w:eastAsia="pl-PL"/>
    </w:rPr>
  </w:style>
  <w:style w:type="paragraph" w:customStyle="1" w:styleId="StandardL3">
    <w:name w:val="Standard L3"/>
    <w:basedOn w:val="Normalny"/>
    <w:next w:val="Tekstpodstawowy2"/>
    <w:rsid w:val="00657B74"/>
    <w:pPr>
      <w:numPr>
        <w:ilvl w:val="2"/>
        <w:numId w:val="8"/>
      </w:numPr>
      <w:autoSpaceDE w:val="0"/>
      <w:autoSpaceDN w:val="0"/>
      <w:adjustRightInd w:val="0"/>
      <w:spacing w:after="200" w:line="288" w:lineRule="auto"/>
      <w:jc w:val="both"/>
      <w:outlineLvl w:val="2"/>
    </w:pPr>
    <w:rPr>
      <w:rFonts w:ascii="Times New Roman" w:eastAsia="Times New Roman" w:hAnsi="Times New Roman" w:cs="Times New Roman"/>
      <w:lang w:eastAsia="pl-PL"/>
    </w:rPr>
  </w:style>
  <w:style w:type="paragraph" w:customStyle="1" w:styleId="StandardL2">
    <w:name w:val="Standard L2"/>
    <w:basedOn w:val="Normalny"/>
    <w:next w:val="Normalny"/>
    <w:rsid w:val="00657B74"/>
    <w:pPr>
      <w:numPr>
        <w:ilvl w:val="1"/>
        <w:numId w:val="8"/>
      </w:numPr>
      <w:autoSpaceDE w:val="0"/>
      <w:autoSpaceDN w:val="0"/>
      <w:adjustRightInd w:val="0"/>
      <w:spacing w:after="200" w:line="288" w:lineRule="auto"/>
      <w:jc w:val="both"/>
      <w:outlineLvl w:val="1"/>
    </w:pPr>
    <w:rPr>
      <w:rFonts w:ascii="Times New Roman" w:eastAsia="Times New Roman" w:hAnsi="Times New Roman" w:cs="Times New Roman"/>
      <w:lang w:eastAsia="pl-PL"/>
    </w:rPr>
  </w:style>
  <w:style w:type="paragraph" w:customStyle="1" w:styleId="StandardL1">
    <w:name w:val="Standard L1"/>
    <w:basedOn w:val="Normalny"/>
    <w:next w:val="Normalny"/>
    <w:uiPriority w:val="99"/>
    <w:rsid w:val="00657B74"/>
    <w:pPr>
      <w:keepNext/>
      <w:numPr>
        <w:numId w:val="8"/>
      </w:numPr>
      <w:suppressAutoHyphens/>
      <w:autoSpaceDE w:val="0"/>
      <w:autoSpaceDN w:val="0"/>
      <w:adjustRightInd w:val="0"/>
      <w:spacing w:after="200" w:line="288" w:lineRule="auto"/>
      <w:outlineLvl w:val="0"/>
    </w:pPr>
    <w:rPr>
      <w:rFonts w:ascii="Times New Roman" w:eastAsia="Times New Roman" w:hAnsi="Times New Roman" w:cs="Times New Roman"/>
      <w:b/>
      <w:caps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57B7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57B74"/>
    <w:rPr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57B7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57B7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728E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728E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728E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067057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7609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369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602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pfr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7521A-743E-4423-97D8-9AD474164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2243</Words>
  <Characters>13463</Characters>
  <Application>Microsoft Office Word</Application>
  <DocSecurity>4</DocSecurity>
  <Lines>112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Wiktorski</dc:creator>
  <cp:keywords/>
  <dc:description/>
  <cp:lastModifiedBy>Tomasz Wiktorski</cp:lastModifiedBy>
  <cp:revision>2</cp:revision>
  <cp:lastPrinted>2018-10-11T10:29:00Z</cp:lastPrinted>
  <dcterms:created xsi:type="dcterms:W3CDTF">2018-10-11T11:06:00Z</dcterms:created>
  <dcterms:modified xsi:type="dcterms:W3CDTF">2018-10-11T11:06:00Z</dcterms:modified>
</cp:coreProperties>
</file>