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6F20D3" w14:textId="5F7FC5B9" w:rsidR="00405EA2" w:rsidRPr="00B66DB0" w:rsidRDefault="005E2760" w:rsidP="005E27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="00B66DB0">
        <w:rPr>
          <w:rFonts w:asciiTheme="minorHAnsi" w:hAnsiTheme="minorHAnsi"/>
          <w:b/>
          <w:sz w:val="24"/>
          <w:szCs w:val="24"/>
        </w:rPr>
        <w:t xml:space="preserve">    </w:t>
      </w:r>
      <w:r w:rsidR="00851295">
        <w:rPr>
          <w:rFonts w:asciiTheme="minorHAnsi" w:hAnsiTheme="minorHAnsi"/>
          <w:b/>
          <w:sz w:val="24"/>
          <w:szCs w:val="24"/>
        </w:rPr>
        <w:t xml:space="preserve">Kraków, </w:t>
      </w:r>
      <w:r w:rsidR="00933E75">
        <w:rPr>
          <w:rFonts w:asciiTheme="minorHAnsi" w:hAnsiTheme="minorHAnsi"/>
          <w:b/>
          <w:sz w:val="24"/>
          <w:szCs w:val="24"/>
        </w:rPr>
        <w:t>19</w:t>
      </w:r>
      <w:r w:rsidR="00851295">
        <w:rPr>
          <w:rFonts w:asciiTheme="minorHAnsi" w:hAnsiTheme="minorHAnsi"/>
          <w:b/>
          <w:sz w:val="24"/>
          <w:szCs w:val="24"/>
        </w:rPr>
        <w:t>.0</w:t>
      </w:r>
      <w:r w:rsidR="00406953">
        <w:rPr>
          <w:rFonts w:asciiTheme="minorHAnsi" w:hAnsiTheme="minorHAnsi"/>
          <w:b/>
          <w:sz w:val="24"/>
          <w:szCs w:val="24"/>
        </w:rPr>
        <w:t>9</w:t>
      </w:r>
      <w:r w:rsidR="00405EA2" w:rsidRPr="00B66DB0">
        <w:rPr>
          <w:rFonts w:asciiTheme="minorHAnsi" w:hAnsiTheme="minorHAnsi"/>
          <w:b/>
          <w:sz w:val="24"/>
          <w:szCs w:val="24"/>
        </w:rPr>
        <w:t xml:space="preserve">.2018r. </w:t>
      </w:r>
    </w:p>
    <w:p w14:paraId="418AF3C8" w14:textId="77777777" w:rsidR="00933E75" w:rsidRPr="00165754" w:rsidRDefault="00933E75" w:rsidP="00933E75">
      <w:pPr>
        <w:jc w:val="both"/>
        <w:rPr>
          <w:b/>
          <w:sz w:val="24"/>
        </w:rPr>
      </w:pPr>
      <w:r w:rsidRPr="00165754">
        <w:rPr>
          <w:b/>
          <w:sz w:val="24"/>
        </w:rPr>
        <w:t>4</w:t>
      </w:r>
      <w:r>
        <w:rPr>
          <w:b/>
          <w:sz w:val="24"/>
        </w:rPr>
        <w:t>1</w:t>
      </w:r>
      <w:r w:rsidRPr="00165754">
        <w:rPr>
          <w:b/>
          <w:sz w:val="24"/>
        </w:rPr>
        <w:t xml:space="preserve">% ruchu w polskim Internecie pochodzi </w:t>
      </w:r>
      <w:r>
        <w:rPr>
          <w:b/>
          <w:sz w:val="24"/>
        </w:rPr>
        <w:t>s</w:t>
      </w:r>
      <w:r w:rsidRPr="00165754">
        <w:rPr>
          <w:b/>
          <w:sz w:val="24"/>
        </w:rPr>
        <w:t xml:space="preserve">poza Polski </w:t>
      </w:r>
    </w:p>
    <w:p w14:paraId="0AB70977" w14:textId="77777777" w:rsidR="00933E75" w:rsidRPr="00165754" w:rsidRDefault="00933E75" w:rsidP="00933E75">
      <w:pPr>
        <w:jc w:val="both"/>
        <w:rPr>
          <w:b/>
          <w:sz w:val="24"/>
        </w:rPr>
      </w:pPr>
      <w:r w:rsidRPr="00165754">
        <w:rPr>
          <w:b/>
          <w:sz w:val="24"/>
        </w:rPr>
        <w:t xml:space="preserve">Z najnowszych badań przeprowadzonych na próbie ponad 600 tys. serwisów WWW wynika, że 41% z nich odwiedzanych jest </w:t>
      </w:r>
      <w:r>
        <w:rPr>
          <w:b/>
          <w:sz w:val="24"/>
        </w:rPr>
        <w:t>s</w:t>
      </w:r>
      <w:r w:rsidRPr="00165754">
        <w:rPr>
          <w:b/>
          <w:sz w:val="24"/>
        </w:rPr>
        <w:t xml:space="preserve">poza terytorium </w:t>
      </w:r>
      <w:r>
        <w:rPr>
          <w:b/>
          <w:sz w:val="24"/>
        </w:rPr>
        <w:t>P</w:t>
      </w:r>
      <w:r w:rsidRPr="00165754">
        <w:rPr>
          <w:b/>
          <w:sz w:val="24"/>
        </w:rPr>
        <w:t>olski. Analizie poddano ponad 1 000 000 000 (1 miliard) zapytań przychodzących na serwery największego dostawcy usług hostingowych w Polsce</w:t>
      </w:r>
      <w:r>
        <w:rPr>
          <w:b/>
          <w:sz w:val="24"/>
        </w:rPr>
        <w:t>, spółki nazwa.pl</w:t>
      </w:r>
      <w:r w:rsidRPr="00165754">
        <w:rPr>
          <w:b/>
          <w:sz w:val="24"/>
        </w:rPr>
        <w:t>. Wyniki dają zupełnie nowy obraz tego</w:t>
      </w:r>
      <w:r>
        <w:rPr>
          <w:b/>
          <w:sz w:val="24"/>
        </w:rPr>
        <w:t>,</w:t>
      </w:r>
      <w:r w:rsidRPr="00165754">
        <w:rPr>
          <w:b/>
          <w:sz w:val="24"/>
        </w:rPr>
        <w:t xml:space="preserve"> jak wygląda </w:t>
      </w:r>
      <w:r>
        <w:rPr>
          <w:b/>
          <w:sz w:val="24"/>
        </w:rPr>
        <w:t xml:space="preserve">ruch w </w:t>
      </w:r>
      <w:r w:rsidRPr="00165754">
        <w:rPr>
          <w:b/>
          <w:sz w:val="24"/>
        </w:rPr>
        <w:t>polski</w:t>
      </w:r>
      <w:r>
        <w:rPr>
          <w:b/>
          <w:sz w:val="24"/>
        </w:rPr>
        <w:t xml:space="preserve">m </w:t>
      </w:r>
      <w:r w:rsidRPr="00165754">
        <w:rPr>
          <w:b/>
          <w:sz w:val="24"/>
        </w:rPr>
        <w:t>Interne</w:t>
      </w:r>
      <w:r>
        <w:rPr>
          <w:b/>
          <w:sz w:val="24"/>
        </w:rPr>
        <w:t>cie</w:t>
      </w:r>
      <w:r w:rsidRPr="00165754">
        <w:rPr>
          <w:b/>
          <w:sz w:val="24"/>
        </w:rPr>
        <w:t xml:space="preserve"> i tego</w:t>
      </w:r>
      <w:r>
        <w:rPr>
          <w:b/>
          <w:sz w:val="24"/>
        </w:rPr>
        <w:t>,</w:t>
      </w:r>
      <w:r w:rsidRPr="00165754">
        <w:rPr>
          <w:b/>
          <w:sz w:val="24"/>
        </w:rPr>
        <w:t xml:space="preserve"> na co powinien zwrócić uwagę rynek e-commerce</w:t>
      </w:r>
      <w:r>
        <w:rPr>
          <w:b/>
          <w:sz w:val="24"/>
        </w:rPr>
        <w:t>. Okazuje się, że szybkość ładowania się stron WWW może mieć kluczowe znaczenie dla sukcesu w e-handlu.</w:t>
      </w:r>
    </w:p>
    <w:p w14:paraId="2AF2CA7C" w14:textId="77777777" w:rsidR="00933E75" w:rsidRDefault="00933E75" w:rsidP="00933E75">
      <w:pPr>
        <w:jc w:val="both"/>
        <w:rPr>
          <w:sz w:val="24"/>
        </w:rPr>
      </w:pPr>
      <w:r>
        <w:rPr>
          <w:sz w:val="24"/>
        </w:rPr>
        <w:t xml:space="preserve">Spośród </w:t>
      </w:r>
      <w:r w:rsidRPr="000431E7">
        <w:rPr>
          <w:sz w:val="24"/>
        </w:rPr>
        <w:t xml:space="preserve">38,14 mln </w:t>
      </w:r>
      <w:r>
        <w:rPr>
          <w:sz w:val="24"/>
        </w:rPr>
        <w:t xml:space="preserve">Polaków aż </w:t>
      </w:r>
      <w:r w:rsidRPr="000431E7">
        <w:rPr>
          <w:sz w:val="24"/>
        </w:rPr>
        <w:t xml:space="preserve">78% korzysta z </w:t>
      </w:r>
      <w:r>
        <w:rPr>
          <w:sz w:val="24"/>
        </w:rPr>
        <w:t>I</w:t>
      </w:r>
      <w:r w:rsidRPr="000431E7">
        <w:rPr>
          <w:sz w:val="24"/>
        </w:rPr>
        <w:t>nternetu (29,75 mln)</w:t>
      </w:r>
      <w:r>
        <w:rPr>
          <w:sz w:val="24"/>
        </w:rPr>
        <w:t>.</w:t>
      </w:r>
      <w:r>
        <w:rPr>
          <w:rStyle w:val="Odwoanieprzypisukocowego"/>
          <w:sz w:val="24"/>
        </w:rPr>
        <w:endnoteReference w:id="1"/>
      </w:r>
      <w:r>
        <w:rPr>
          <w:sz w:val="24"/>
        </w:rPr>
        <w:t xml:space="preserve"> Tym bardziej zaskakuje skala ruchu, na polskich serwisach, przychodzącego spoza granic naszego kraju. Jak wskazują wyniki analiz przeprowadzonych przez nazwa.pl, n</w:t>
      </w:r>
      <w:r w:rsidRPr="00165754">
        <w:rPr>
          <w:sz w:val="24"/>
        </w:rPr>
        <w:t xml:space="preserve">ajwiększą grupę </w:t>
      </w:r>
      <w:r>
        <w:rPr>
          <w:sz w:val="24"/>
        </w:rPr>
        <w:t xml:space="preserve">użytkowników odwiedzających krajowe strony (21%) stanowią internauci pochodzący z Europy </w:t>
      </w:r>
      <w:r w:rsidRPr="00165754">
        <w:rPr>
          <w:sz w:val="24"/>
        </w:rPr>
        <w:t>oraz</w:t>
      </w:r>
      <w:r>
        <w:rPr>
          <w:sz w:val="24"/>
        </w:rPr>
        <w:t xml:space="preserve"> mieszkańcy </w:t>
      </w:r>
      <w:r w:rsidRPr="00165754">
        <w:rPr>
          <w:sz w:val="24"/>
        </w:rPr>
        <w:t>Ameryki Północnej</w:t>
      </w:r>
      <w:r>
        <w:rPr>
          <w:sz w:val="24"/>
        </w:rPr>
        <w:t xml:space="preserve"> (</w:t>
      </w:r>
      <w:r w:rsidRPr="00165754">
        <w:rPr>
          <w:sz w:val="24"/>
        </w:rPr>
        <w:t>15%</w:t>
      </w:r>
      <w:r>
        <w:rPr>
          <w:sz w:val="24"/>
        </w:rPr>
        <w:t>).</w:t>
      </w:r>
      <w:r w:rsidRPr="00165754">
        <w:rPr>
          <w:sz w:val="24"/>
        </w:rPr>
        <w:t xml:space="preserve"> Pozostałe lokalizacje</w:t>
      </w:r>
      <w:r>
        <w:rPr>
          <w:sz w:val="24"/>
        </w:rPr>
        <w:t xml:space="preserve"> generowały 5% ruchu na polskich serwisach. Dane te wyraźnie wskazują potencjał dla rynku e-commerce. Jednak, aby dokonać konwersji ruchu na ilość zamówień, należy zadbać o szybkość działania strony WWW, uwzględniając właśnie 41%  potencjalnych klientów spoza Polski.</w:t>
      </w:r>
    </w:p>
    <w:p w14:paraId="3F4ECFFD" w14:textId="77777777" w:rsidR="00933E75" w:rsidRPr="002D1682" w:rsidRDefault="00933E75" w:rsidP="00933E75">
      <w:pPr>
        <w:jc w:val="both"/>
        <w:rPr>
          <w:b/>
          <w:sz w:val="24"/>
        </w:rPr>
      </w:pPr>
      <w:r w:rsidRPr="002D1682">
        <w:rPr>
          <w:b/>
          <w:sz w:val="24"/>
        </w:rPr>
        <w:t>Wykres 1. Analiza ruchu do polskich serwisów WWW przeprowadzona na podstawie 1</w:t>
      </w:r>
      <w:r>
        <w:rPr>
          <w:b/>
          <w:sz w:val="24"/>
        </w:rPr>
        <w:t xml:space="preserve"> </w:t>
      </w:r>
      <w:r w:rsidRPr="002D1682">
        <w:rPr>
          <w:b/>
          <w:sz w:val="24"/>
        </w:rPr>
        <w:t xml:space="preserve">mld zapytań do 600 tys. domen. </w:t>
      </w:r>
    </w:p>
    <w:p w14:paraId="4D8DE7B0" w14:textId="77777777" w:rsidR="00933E75" w:rsidRPr="00165754" w:rsidRDefault="00933E75" w:rsidP="00933E75">
      <w:pPr>
        <w:jc w:val="center"/>
        <w:rPr>
          <w:sz w:val="24"/>
        </w:rPr>
      </w:pPr>
      <w:r w:rsidRPr="00165754">
        <w:rPr>
          <w:noProof/>
          <w:sz w:val="24"/>
          <w:lang w:eastAsia="pl-PL"/>
        </w:rPr>
        <w:drawing>
          <wp:inline distT="0" distB="0" distL="0" distR="0" wp14:anchorId="645485CF" wp14:editId="199E44DF">
            <wp:extent cx="4451889" cy="2125345"/>
            <wp:effectExtent l="0" t="0" r="635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7 Nazwa.pl zbadała 600 tysięcy polskich stron W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048" cy="21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2F6A" w14:textId="77777777" w:rsidR="00933E75" w:rsidRPr="002D1682" w:rsidRDefault="00933E75" w:rsidP="00933E75">
      <w:pPr>
        <w:jc w:val="both"/>
        <w:rPr>
          <w:i/>
          <w:sz w:val="20"/>
        </w:rPr>
      </w:pPr>
      <w:r w:rsidRPr="002D1682">
        <w:rPr>
          <w:i/>
          <w:sz w:val="20"/>
        </w:rPr>
        <w:t xml:space="preserve">Źródło: badania własne nazwa.pl </w:t>
      </w:r>
    </w:p>
    <w:p w14:paraId="4D6DE59A" w14:textId="77777777" w:rsidR="00933E75" w:rsidRPr="00165754" w:rsidRDefault="00933E75" w:rsidP="00933E75">
      <w:pPr>
        <w:jc w:val="both"/>
        <w:rPr>
          <w:sz w:val="24"/>
        </w:rPr>
      </w:pPr>
      <w:r>
        <w:rPr>
          <w:sz w:val="24"/>
        </w:rPr>
        <w:t>W</w:t>
      </w:r>
      <w:r w:rsidRPr="00165754">
        <w:rPr>
          <w:sz w:val="24"/>
        </w:rPr>
        <w:t xml:space="preserve"> erze globalizacji korzystanie z usługodawcy hostingowego optymalizującego szybkość działania stron WWW</w:t>
      </w:r>
      <w:r>
        <w:rPr>
          <w:sz w:val="24"/>
        </w:rPr>
        <w:t>,</w:t>
      </w:r>
      <w:r w:rsidRPr="00165754">
        <w:rPr>
          <w:sz w:val="24"/>
        </w:rPr>
        <w:t xml:space="preserve"> nie tylko w Polsce, ale również poza jej granicami</w:t>
      </w:r>
      <w:r>
        <w:rPr>
          <w:sz w:val="24"/>
        </w:rPr>
        <w:t>, może przynieść realne zyski</w:t>
      </w:r>
      <w:r w:rsidRPr="00165754">
        <w:rPr>
          <w:sz w:val="24"/>
        </w:rPr>
        <w:t xml:space="preserve">. </w:t>
      </w:r>
      <w:r>
        <w:rPr>
          <w:sz w:val="24"/>
        </w:rPr>
        <w:t>W związku z tym, że a</w:t>
      </w:r>
      <w:r w:rsidRPr="00165754">
        <w:rPr>
          <w:sz w:val="24"/>
        </w:rPr>
        <w:t>ż 41% ruchu do stron WWW kierowan</w:t>
      </w:r>
      <w:r>
        <w:rPr>
          <w:sz w:val="24"/>
        </w:rPr>
        <w:t>e</w:t>
      </w:r>
      <w:r w:rsidRPr="00165754">
        <w:rPr>
          <w:sz w:val="24"/>
        </w:rPr>
        <w:t xml:space="preserve"> jest </w:t>
      </w:r>
      <w:r>
        <w:rPr>
          <w:sz w:val="24"/>
        </w:rPr>
        <w:t>s</w:t>
      </w:r>
      <w:r w:rsidRPr="00165754">
        <w:rPr>
          <w:sz w:val="24"/>
        </w:rPr>
        <w:t>poza Polski</w:t>
      </w:r>
      <w:r>
        <w:rPr>
          <w:sz w:val="24"/>
        </w:rPr>
        <w:t>,</w:t>
      </w:r>
      <w:r w:rsidRPr="00165754">
        <w:rPr>
          <w:sz w:val="24"/>
        </w:rPr>
        <w:t xml:space="preserve"> wybór </w:t>
      </w:r>
      <w:r>
        <w:rPr>
          <w:sz w:val="24"/>
        </w:rPr>
        <w:t xml:space="preserve">nieodpowiedniego dostawcy </w:t>
      </w:r>
      <w:r w:rsidRPr="00165754">
        <w:rPr>
          <w:sz w:val="24"/>
        </w:rPr>
        <w:t>usług hosting</w:t>
      </w:r>
      <w:r>
        <w:rPr>
          <w:sz w:val="24"/>
        </w:rPr>
        <w:t>owych</w:t>
      </w:r>
      <w:r w:rsidRPr="00165754">
        <w:rPr>
          <w:sz w:val="24"/>
        </w:rPr>
        <w:t xml:space="preserve"> może oznaczać utratę ponad 1/3 odwiedzin. Zbyt długie wczytywanie stron WWW może bowiem oznaczać rezygnację użytkowników z ich </w:t>
      </w:r>
      <w:r>
        <w:rPr>
          <w:sz w:val="24"/>
        </w:rPr>
        <w:t>odwiedzenia</w:t>
      </w:r>
      <w:r w:rsidRPr="00165754">
        <w:rPr>
          <w:sz w:val="24"/>
        </w:rPr>
        <w:t>.</w:t>
      </w:r>
      <w:r w:rsidRPr="00EE76FC">
        <w:rPr>
          <w:sz w:val="24"/>
        </w:rPr>
        <w:t xml:space="preserve"> </w:t>
      </w:r>
      <w:r>
        <w:rPr>
          <w:sz w:val="24"/>
        </w:rPr>
        <w:t xml:space="preserve">Z badań przeprowadzonych przez Google wynika, </w:t>
      </w:r>
      <w:r w:rsidRPr="00EE76FC">
        <w:rPr>
          <w:sz w:val="24"/>
        </w:rPr>
        <w:t xml:space="preserve">że strona </w:t>
      </w:r>
      <w:r w:rsidRPr="00EE76FC">
        <w:rPr>
          <w:sz w:val="24"/>
        </w:rPr>
        <w:lastRenderedPageBreak/>
        <w:t>ładująca się powyżej 5 sekund (w porównaniu do tej ładującej się 1 sekundę) traci blisko 40% konwersji, a współczynnik odrzuceń rośnie o ponad 100%.</w:t>
      </w:r>
      <w:r>
        <w:rPr>
          <w:rStyle w:val="Odwoanieprzypisukocowego"/>
          <w:sz w:val="24"/>
        </w:rPr>
        <w:endnoteReference w:id="2"/>
      </w:r>
    </w:p>
    <w:p w14:paraId="0C0E1499" w14:textId="77777777" w:rsidR="00933E75" w:rsidRPr="00165754" w:rsidRDefault="00933E75" w:rsidP="00933E75">
      <w:pPr>
        <w:jc w:val="both"/>
        <w:rPr>
          <w:sz w:val="24"/>
        </w:rPr>
      </w:pPr>
      <w:r w:rsidRPr="00165754">
        <w:rPr>
          <w:sz w:val="24"/>
        </w:rPr>
        <w:t xml:space="preserve">Uzyskane wyniki potwierdzają wcześniejsze obserwacje dotyczące ilości zapytań do serwerów DNS Anycast nazwa.pl, gdzie również ponad 40% zapytań kierowane było </w:t>
      </w:r>
      <w:r>
        <w:rPr>
          <w:sz w:val="24"/>
        </w:rPr>
        <w:t>s</w:t>
      </w:r>
      <w:r w:rsidRPr="00165754">
        <w:rPr>
          <w:sz w:val="24"/>
        </w:rPr>
        <w:t xml:space="preserve">poza Polski. </w:t>
      </w:r>
      <w:r>
        <w:rPr>
          <w:sz w:val="24"/>
        </w:rPr>
        <w:t>-</w:t>
      </w:r>
      <w:r w:rsidRPr="00165754">
        <w:rPr>
          <w:i/>
          <w:sz w:val="24"/>
        </w:rPr>
        <w:t>Serwery DNS Anycast nazwa.pl</w:t>
      </w:r>
      <w:r>
        <w:rPr>
          <w:i/>
          <w:sz w:val="24"/>
        </w:rPr>
        <w:t>,</w:t>
      </w:r>
      <w:r w:rsidRPr="00165754">
        <w:rPr>
          <w:i/>
          <w:sz w:val="24"/>
        </w:rPr>
        <w:t xml:space="preserve"> zlokalizowane w kilkunastu miastach na 6 kontynentach</w:t>
      </w:r>
      <w:r>
        <w:rPr>
          <w:i/>
          <w:sz w:val="24"/>
        </w:rPr>
        <w:t>,</w:t>
      </w:r>
      <w:r w:rsidRPr="00165754">
        <w:rPr>
          <w:i/>
          <w:sz w:val="24"/>
        </w:rPr>
        <w:t xml:space="preserve"> przyspieszają działanie serwisów WWW obsługiwanych przez nazwa.pl</w:t>
      </w:r>
      <w:r>
        <w:rPr>
          <w:i/>
          <w:sz w:val="24"/>
        </w:rPr>
        <w:t xml:space="preserve"> o</w:t>
      </w:r>
      <w:r w:rsidRPr="00165754">
        <w:rPr>
          <w:i/>
          <w:sz w:val="24"/>
        </w:rPr>
        <w:t xml:space="preserve"> </w:t>
      </w:r>
      <w:r>
        <w:rPr>
          <w:i/>
          <w:sz w:val="24"/>
        </w:rPr>
        <w:t>kilkanaście</w:t>
      </w:r>
      <w:r w:rsidRPr="00165754">
        <w:rPr>
          <w:i/>
          <w:sz w:val="24"/>
        </w:rPr>
        <w:t xml:space="preserve"> </w:t>
      </w:r>
      <w:r>
        <w:rPr>
          <w:i/>
          <w:sz w:val="24"/>
        </w:rPr>
        <w:t xml:space="preserve">procent </w:t>
      </w:r>
      <w:r w:rsidRPr="00165754">
        <w:rPr>
          <w:i/>
          <w:sz w:val="24"/>
        </w:rPr>
        <w:t xml:space="preserve">w stosunku do stron umieszczonych na serwerach </w:t>
      </w:r>
      <w:r>
        <w:rPr>
          <w:i/>
          <w:sz w:val="24"/>
        </w:rPr>
        <w:t>innych dostawców</w:t>
      </w:r>
      <w:r w:rsidRPr="00165754">
        <w:rPr>
          <w:i/>
          <w:sz w:val="24"/>
        </w:rPr>
        <w:t xml:space="preserve"> </w:t>
      </w:r>
      <w:r w:rsidRPr="00165754">
        <w:rPr>
          <w:sz w:val="24"/>
        </w:rPr>
        <w:t xml:space="preserve">- tłumaczy </w:t>
      </w:r>
      <w:bookmarkStart w:id="1" w:name="_Hlk524989314"/>
      <w:r w:rsidRPr="00165754">
        <w:rPr>
          <w:sz w:val="24"/>
        </w:rPr>
        <w:t>Krzysztof Cebrat, prezes zarządu nazwa.pl</w:t>
      </w:r>
      <w:bookmarkEnd w:id="1"/>
      <w:r w:rsidRPr="00165754">
        <w:rPr>
          <w:sz w:val="24"/>
        </w:rPr>
        <w:t>.</w:t>
      </w:r>
    </w:p>
    <w:p w14:paraId="1338E848" w14:textId="77777777" w:rsidR="00933E75" w:rsidRDefault="00933E75" w:rsidP="00933E75">
      <w:pPr>
        <w:jc w:val="both"/>
        <w:rPr>
          <w:sz w:val="24"/>
        </w:rPr>
      </w:pPr>
      <w:r w:rsidRPr="00165754">
        <w:rPr>
          <w:sz w:val="24"/>
        </w:rPr>
        <w:t xml:space="preserve">Niebagatelne znaczenie </w:t>
      </w:r>
      <w:r>
        <w:rPr>
          <w:sz w:val="24"/>
        </w:rPr>
        <w:t xml:space="preserve">dla szybkości wczytywania się strony </w:t>
      </w:r>
      <w:r w:rsidRPr="00165754">
        <w:rPr>
          <w:sz w:val="24"/>
        </w:rPr>
        <w:t>WWW</w:t>
      </w:r>
      <w:r>
        <w:rPr>
          <w:sz w:val="24"/>
        </w:rPr>
        <w:t xml:space="preserve"> </w:t>
      </w:r>
      <w:r w:rsidRPr="00165754">
        <w:rPr>
          <w:sz w:val="24"/>
        </w:rPr>
        <w:t>ma również zapewnienie szybkiej transmisji danych na trasie od serwera do komputera użytkownika oraz odpowiednio dużej przepustowości łącza</w:t>
      </w:r>
      <w:r>
        <w:rPr>
          <w:sz w:val="24"/>
        </w:rPr>
        <w:t xml:space="preserve">. Parametry takie można osiągnąć </w:t>
      </w:r>
      <w:r w:rsidRPr="00165754">
        <w:rPr>
          <w:sz w:val="24"/>
        </w:rPr>
        <w:t xml:space="preserve">poprzez bezpośrednie połączenia pomiędzy operatorami </w:t>
      </w:r>
      <w:r>
        <w:rPr>
          <w:sz w:val="24"/>
        </w:rPr>
        <w:t>i</w:t>
      </w:r>
      <w:r w:rsidRPr="00165754">
        <w:rPr>
          <w:sz w:val="24"/>
        </w:rPr>
        <w:t xml:space="preserve">nternetowymi z pominięciem firm pośredniczących w transmisji. Połączenia takie realizuje się zazwyczaj przy użyciu łącz światłowodowych w niezależnych punktach wymiany </w:t>
      </w:r>
      <w:r>
        <w:rPr>
          <w:sz w:val="24"/>
        </w:rPr>
        <w:t xml:space="preserve">ruchu. - </w:t>
      </w:r>
      <w:r w:rsidRPr="000008EF">
        <w:rPr>
          <w:i/>
          <w:sz w:val="24"/>
        </w:rPr>
        <w:t xml:space="preserve">Bezpośrednia wymiana ruchu w węzłach </w:t>
      </w:r>
      <w:r>
        <w:rPr>
          <w:i/>
          <w:sz w:val="24"/>
        </w:rPr>
        <w:t>znajdujących się we Frankfurcie, Nowym Jorku (</w:t>
      </w:r>
      <w:r w:rsidRPr="000008EF">
        <w:rPr>
          <w:i/>
          <w:sz w:val="24"/>
        </w:rPr>
        <w:t>DE-CIX</w:t>
      </w:r>
      <w:r>
        <w:rPr>
          <w:i/>
          <w:sz w:val="24"/>
        </w:rPr>
        <w:t>) czy Amsterdamie (</w:t>
      </w:r>
      <w:r w:rsidRPr="000008EF">
        <w:rPr>
          <w:i/>
          <w:sz w:val="24"/>
        </w:rPr>
        <w:t>AMS-IX</w:t>
      </w:r>
      <w:r>
        <w:rPr>
          <w:i/>
          <w:sz w:val="24"/>
        </w:rPr>
        <w:t xml:space="preserve">), w których znajduje się infrastruktura </w:t>
      </w:r>
      <w:r w:rsidRPr="000008EF">
        <w:rPr>
          <w:i/>
          <w:sz w:val="24"/>
        </w:rPr>
        <w:t>nazwa.pl</w:t>
      </w:r>
      <w:r>
        <w:rPr>
          <w:i/>
          <w:sz w:val="24"/>
        </w:rPr>
        <w:t>,</w:t>
      </w:r>
      <w:r w:rsidRPr="000008EF">
        <w:rPr>
          <w:i/>
          <w:sz w:val="24"/>
        </w:rPr>
        <w:t xml:space="preserve"> spowodowała wzrost ilości wyświetleń stron WWW naszych Klientów wśród osób łączących się z Europy i USA. Jest to zrozumiałe, bo strony te działają teraz dużo szybciej</w:t>
      </w:r>
      <w:r>
        <w:rPr>
          <w:i/>
          <w:sz w:val="24"/>
        </w:rPr>
        <w:t>,</w:t>
      </w:r>
      <w:r w:rsidRPr="000008EF">
        <w:rPr>
          <w:i/>
          <w:sz w:val="24"/>
        </w:rPr>
        <w:t xml:space="preserve"> niezależnie od pory dnia</w:t>
      </w:r>
      <w:r w:rsidRPr="00165754">
        <w:rPr>
          <w:sz w:val="24"/>
        </w:rPr>
        <w:t xml:space="preserve"> - wyjaśnia Krzysztof Cebrat, prezes zarządu nazwa.pl.</w:t>
      </w:r>
      <w:r>
        <w:rPr>
          <w:sz w:val="24"/>
        </w:rPr>
        <w:t xml:space="preserve"> </w:t>
      </w:r>
    </w:p>
    <w:p w14:paraId="0933DC90" w14:textId="77777777" w:rsidR="00933E75" w:rsidRPr="00165754" w:rsidRDefault="00933E75" w:rsidP="00933E75">
      <w:pPr>
        <w:jc w:val="both"/>
        <w:rPr>
          <w:sz w:val="24"/>
        </w:rPr>
      </w:pPr>
      <w:r>
        <w:rPr>
          <w:sz w:val="24"/>
        </w:rPr>
        <w:t xml:space="preserve">Ciekawym rozwiązaniem przyspieszającym ładowanie się serwisów WWW jest także technologia </w:t>
      </w:r>
      <w:r w:rsidRPr="000008EF">
        <w:rPr>
          <w:sz w:val="24"/>
        </w:rPr>
        <w:t xml:space="preserve">Content Delivery Network </w:t>
      </w:r>
      <w:r>
        <w:rPr>
          <w:sz w:val="24"/>
        </w:rPr>
        <w:t>(</w:t>
      </w:r>
      <w:r w:rsidRPr="000008EF">
        <w:rPr>
          <w:sz w:val="24"/>
        </w:rPr>
        <w:t>CDN</w:t>
      </w:r>
      <w:r>
        <w:rPr>
          <w:sz w:val="24"/>
        </w:rPr>
        <w:t xml:space="preserve">), czyli </w:t>
      </w:r>
      <w:r w:rsidRPr="000008EF">
        <w:rPr>
          <w:sz w:val="24"/>
        </w:rPr>
        <w:t>duży, rozproszony system dostarczania treści do wielu centrów danych i punktów wymiany ruchu</w:t>
      </w:r>
      <w:r>
        <w:rPr>
          <w:sz w:val="24"/>
        </w:rPr>
        <w:t xml:space="preserve"> </w:t>
      </w:r>
      <w:r w:rsidRPr="000008EF">
        <w:rPr>
          <w:sz w:val="24"/>
        </w:rPr>
        <w:t>w </w:t>
      </w:r>
      <w:hyperlink r:id="rId8" w:tooltip="Internet" w:history="1">
        <w:r w:rsidRPr="000008EF">
          <w:rPr>
            <w:sz w:val="24"/>
          </w:rPr>
          <w:t>Internecie</w:t>
        </w:r>
      </w:hyperlink>
      <w:r>
        <w:rPr>
          <w:sz w:val="24"/>
        </w:rPr>
        <w:t xml:space="preserve">. Technologia ta wdrażana jest przez największych dostawców usług, zapewniając użytkownikom znacznie szybszy dostęp do danych zawartych na serwerach. </w:t>
      </w:r>
    </w:p>
    <w:p w14:paraId="25A141F4" w14:textId="77777777" w:rsidR="00933E75" w:rsidRPr="00165754" w:rsidRDefault="00933E75" w:rsidP="00933E75">
      <w:pPr>
        <w:jc w:val="both"/>
        <w:rPr>
          <w:sz w:val="24"/>
        </w:rPr>
      </w:pPr>
      <w:r>
        <w:rPr>
          <w:sz w:val="24"/>
        </w:rPr>
        <w:t>P</w:t>
      </w:r>
      <w:r w:rsidRPr="00165754">
        <w:rPr>
          <w:sz w:val="24"/>
        </w:rPr>
        <w:t>owyższe dane</w:t>
      </w:r>
      <w:r>
        <w:rPr>
          <w:sz w:val="24"/>
        </w:rPr>
        <w:t>,</w:t>
      </w:r>
      <w:r w:rsidRPr="00165754">
        <w:rPr>
          <w:sz w:val="24"/>
        </w:rPr>
        <w:t xml:space="preserve"> </w:t>
      </w:r>
      <w:r>
        <w:rPr>
          <w:sz w:val="24"/>
        </w:rPr>
        <w:t xml:space="preserve">analizowane </w:t>
      </w:r>
      <w:r w:rsidRPr="00165754">
        <w:rPr>
          <w:sz w:val="24"/>
        </w:rPr>
        <w:t>na bazie blisko 25% domen funkcjonujących w Polsce</w:t>
      </w:r>
      <w:r>
        <w:rPr>
          <w:sz w:val="24"/>
        </w:rPr>
        <w:t>,</w:t>
      </w:r>
      <w:r w:rsidRPr="00165754">
        <w:rPr>
          <w:sz w:val="24"/>
        </w:rPr>
        <w:t xml:space="preserve"> jasno wskazują, że aby odnosić sukcesy</w:t>
      </w:r>
      <w:r>
        <w:rPr>
          <w:sz w:val="24"/>
        </w:rPr>
        <w:t>,</w:t>
      </w:r>
      <w:r w:rsidRPr="00165754">
        <w:rPr>
          <w:sz w:val="24"/>
        </w:rPr>
        <w:t xml:space="preserve"> nie można ograniczać się tylko do rynku polskiego, ale należy zapewnić prawidłową obsługę również dla użytkowników łączących się </w:t>
      </w:r>
      <w:r>
        <w:rPr>
          <w:sz w:val="24"/>
        </w:rPr>
        <w:t>s</w:t>
      </w:r>
      <w:r w:rsidRPr="00165754">
        <w:rPr>
          <w:sz w:val="24"/>
        </w:rPr>
        <w:t>poza terytorium Polski. Kilkunastoletnia obecność Polski w Unii Europejskiej, wymiana handlowa z firmami w UE, emigracja zarobkowa i duża liczba podróżujących Polaków powoduje, że należy zadbać o to, aby serwis WWW był doskonale widoczny nie tylko w Polsce, ale i poza jej granicami.</w:t>
      </w:r>
    </w:p>
    <w:sectPr w:rsidR="00933E75" w:rsidRPr="00165754" w:rsidSect="005E2760">
      <w:headerReference w:type="default" r:id="rId9"/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8408" w14:textId="77777777" w:rsidR="00232203" w:rsidRDefault="00232203">
      <w:pPr>
        <w:spacing w:after="0" w:line="240" w:lineRule="auto"/>
      </w:pPr>
      <w:r>
        <w:separator/>
      </w:r>
    </w:p>
  </w:endnote>
  <w:endnote w:type="continuationSeparator" w:id="0">
    <w:p w14:paraId="4C283D45" w14:textId="77777777" w:rsidR="00232203" w:rsidRDefault="00232203">
      <w:pPr>
        <w:spacing w:after="0" w:line="240" w:lineRule="auto"/>
      </w:pPr>
      <w:r>
        <w:continuationSeparator/>
      </w:r>
    </w:p>
  </w:endnote>
  <w:endnote w:id="1">
    <w:p w14:paraId="67C4DD5A" w14:textId="77777777" w:rsidR="00933E75" w:rsidRDefault="00933E75" w:rsidP="00933E7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GoBack"/>
      <w:r w:rsidR="00232203">
        <w:rPr>
          <w:rStyle w:val="Hipercze"/>
        </w:rPr>
        <w:fldChar w:fldCharType="begin"/>
      </w:r>
      <w:r w:rsidR="00232203">
        <w:rPr>
          <w:rStyle w:val="Hipercze"/>
        </w:rPr>
        <w:instrText xml:space="preserve"> HYPERLINK "https://wearesocial.com/uk/blog/2018/01/global-digital-report-2018" </w:instrText>
      </w:r>
      <w:r w:rsidR="00232203">
        <w:rPr>
          <w:rStyle w:val="Hipercze"/>
        </w:rPr>
        <w:fldChar w:fldCharType="separate"/>
      </w:r>
      <w:r w:rsidRPr="008B5CEF">
        <w:rPr>
          <w:rStyle w:val="Hipercze"/>
        </w:rPr>
        <w:t>https://wearesocial.com/uk/blog/2018/01/global-digital-report-2018</w:t>
      </w:r>
      <w:r w:rsidR="00232203">
        <w:rPr>
          <w:rStyle w:val="Hipercze"/>
        </w:rPr>
        <w:fldChar w:fldCharType="end"/>
      </w:r>
    </w:p>
    <w:bookmarkEnd w:id="0"/>
    <w:p w14:paraId="066CA455" w14:textId="77777777" w:rsidR="00933E75" w:rsidRDefault="00933E75" w:rsidP="00933E75">
      <w:pPr>
        <w:pStyle w:val="Tekstprzypisukocowego"/>
      </w:pPr>
    </w:p>
  </w:endnote>
  <w:endnote w:id="2">
    <w:p w14:paraId="10E9142B" w14:textId="77777777" w:rsidR="00933E75" w:rsidRDefault="00933E75" w:rsidP="00933E75">
      <w:pPr>
        <w:pStyle w:val="Tekstprzypisukocowego"/>
        <w:rPr>
          <w:rStyle w:val="Hipercze"/>
        </w:rPr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215CE8">
          <w:rPr>
            <w:rStyle w:val="Hipercze"/>
          </w:rPr>
          <w:t>https://www.thinkwithgoogle.com/marketing-resources/data-measurement/mobile-page-speed-new-industry-benchmarks/</w:t>
        </w:r>
      </w:hyperlink>
    </w:p>
    <w:p w14:paraId="58B76D71" w14:textId="77777777" w:rsidR="00933E75" w:rsidRDefault="00933E75" w:rsidP="00933E75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DF5A18" w:rsidRDefault="000827B4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4ADF" w14:textId="77777777" w:rsidR="00232203" w:rsidRDefault="00232203">
      <w:pPr>
        <w:spacing w:after="0" w:line="240" w:lineRule="auto"/>
      </w:pPr>
      <w:r>
        <w:separator/>
      </w:r>
    </w:p>
  </w:footnote>
  <w:footnote w:type="continuationSeparator" w:id="0">
    <w:p w14:paraId="2AAFE429" w14:textId="77777777" w:rsidR="00232203" w:rsidRDefault="0023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DF5A18" w:rsidRDefault="000827B4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BC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tzA3NjQ3MzI2MTZV0lEKTi0uzszPAykwrQUAd1TtYCwAAAA="/>
  </w:docVars>
  <w:rsids>
    <w:rsidRoot w:val="00B0698F"/>
    <w:rsid w:val="0000289C"/>
    <w:rsid w:val="00016106"/>
    <w:rsid w:val="00026438"/>
    <w:rsid w:val="00045015"/>
    <w:rsid w:val="00047821"/>
    <w:rsid w:val="00064452"/>
    <w:rsid w:val="0007007B"/>
    <w:rsid w:val="000704A7"/>
    <w:rsid w:val="00080CE6"/>
    <w:rsid w:val="00081D26"/>
    <w:rsid w:val="000827B4"/>
    <w:rsid w:val="00097004"/>
    <w:rsid w:val="00097CB0"/>
    <w:rsid w:val="000D2EAD"/>
    <w:rsid w:val="000E249E"/>
    <w:rsid w:val="000F33ED"/>
    <w:rsid w:val="0012496C"/>
    <w:rsid w:val="0016288B"/>
    <w:rsid w:val="001B7667"/>
    <w:rsid w:val="00217E15"/>
    <w:rsid w:val="00232203"/>
    <w:rsid w:val="00232BB3"/>
    <w:rsid w:val="00246E17"/>
    <w:rsid w:val="002606ED"/>
    <w:rsid w:val="00275B63"/>
    <w:rsid w:val="002768B7"/>
    <w:rsid w:val="00277334"/>
    <w:rsid w:val="002A51B0"/>
    <w:rsid w:val="002B349E"/>
    <w:rsid w:val="002D125E"/>
    <w:rsid w:val="002E1162"/>
    <w:rsid w:val="002E4E4E"/>
    <w:rsid w:val="002E57A3"/>
    <w:rsid w:val="002F29D2"/>
    <w:rsid w:val="003002A3"/>
    <w:rsid w:val="003079EC"/>
    <w:rsid w:val="00312134"/>
    <w:rsid w:val="003154F6"/>
    <w:rsid w:val="00316EA6"/>
    <w:rsid w:val="003569A2"/>
    <w:rsid w:val="0036705D"/>
    <w:rsid w:val="003B640A"/>
    <w:rsid w:val="003B7D2E"/>
    <w:rsid w:val="003E4B09"/>
    <w:rsid w:val="00405EA2"/>
    <w:rsid w:val="00406953"/>
    <w:rsid w:val="00411FF1"/>
    <w:rsid w:val="00454268"/>
    <w:rsid w:val="004B2B30"/>
    <w:rsid w:val="004C2F5F"/>
    <w:rsid w:val="004D3755"/>
    <w:rsid w:val="004F3F64"/>
    <w:rsid w:val="00512870"/>
    <w:rsid w:val="0055184D"/>
    <w:rsid w:val="00563AA0"/>
    <w:rsid w:val="005848FC"/>
    <w:rsid w:val="005E2760"/>
    <w:rsid w:val="00611B8E"/>
    <w:rsid w:val="00620E71"/>
    <w:rsid w:val="00631FF1"/>
    <w:rsid w:val="0065539B"/>
    <w:rsid w:val="006801A6"/>
    <w:rsid w:val="006A4433"/>
    <w:rsid w:val="006A4D62"/>
    <w:rsid w:val="006C374F"/>
    <w:rsid w:val="006C66D7"/>
    <w:rsid w:val="006F26BA"/>
    <w:rsid w:val="00704598"/>
    <w:rsid w:val="0073294F"/>
    <w:rsid w:val="0075570B"/>
    <w:rsid w:val="0076266D"/>
    <w:rsid w:val="0076384B"/>
    <w:rsid w:val="007671A4"/>
    <w:rsid w:val="00776280"/>
    <w:rsid w:val="007835F2"/>
    <w:rsid w:val="007B5D58"/>
    <w:rsid w:val="007C4F2E"/>
    <w:rsid w:val="007C533C"/>
    <w:rsid w:val="007D37C4"/>
    <w:rsid w:val="007D50E7"/>
    <w:rsid w:val="007D6972"/>
    <w:rsid w:val="007F50D8"/>
    <w:rsid w:val="00817C2B"/>
    <w:rsid w:val="00836B7F"/>
    <w:rsid w:val="00851295"/>
    <w:rsid w:val="00872591"/>
    <w:rsid w:val="008E7779"/>
    <w:rsid w:val="008F7800"/>
    <w:rsid w:val="00900737"/>
    <w:rsid w:val="00910C8F"/>
    <w:rsid w:val="00920FD7"/>
    <w:rsid w:val="0093234C"/>
    <w:rsid w:val="00933E75"/>
    <w:rsid w:val="00936FEB"/>
    <w:rsid w:val="00976FFD"/>
    <w:rsid w:val="009B67D9"/>
    <w:rsid w:val="009C0711"/>
    <w:rsid w:val="009C3BC7"/>
    <w:rsid w:val="009D3A4D"/>
    <w:rsid w:val="00A02972"/>
    <w:rsid w:val="00A0495E"/>
    <w:rsid w:val="00A05318"/>
    <w:rsid w:val="00A1344E"/>
    <w:rsid w:val="00A15D17"/>
    <w:rsid w:val="00A40400"/>
    <w:rsid w:val="00A715F9"/>
    <w:rsid w:val="00A8465D"/>
    <w:rsid w:val="00A858A7"/>
    <w:rsid w:val="00AA0D4A"/>
    <w:rsid w:val="00AA5815"/>
    <w:rsid w:val="00AB18CE"/>
    <w:rsid w:val="00AE6CCB"/>
    <w:rsid w:val="00B0698F"/>
    <w:rsid w:val="00B1554A"/>
    <w:rsid w:val="00B54A18"/>
    <w:rsid w:val="00B66DB0"/>
    <w:rsid w:val="00B95001"/>
    <w:rsid w:val="00BC6E63"/>
    <w:rsid w:val="00BD07ED"/>
    <w:rsid w:val="00BE487D"/>
    <w:rsid w:val="00BE7E4A"/>
    <w:rsid w:val="00C064F6"/>
    <w:rsid w:val="00C07353"/>
    <w:rsid w:val="00C159FF"/>
    <w:rsid w:val="00C254BA"/>
    <w:rsid w:val="00C32588"/>
    <w:rsid w:val="00C7141D"/>
    <w:rsid w:val="00C74040"/>
    <w:rsid w:val="00C95BCF"/>
    <w:rsid w:val="00CA1D25"/>
    <w:rsid w:val="00CA59CF"/>
    <w:rsid w:val="00CB44F0"/>
    <w:rsid w:val="00CC5E06"/>
    <w:rsid w:val="00CD5B6D"/>
    <w:rsid w:val="00CF0A60"/>
    <w:rsid w:val="00D22B5D"/>
    <w:rsid w:val="00D253D7"/>
    <w:rsid w:val="00D4494C"/>
    <w:rsid w:val="00D5044B"/>
    <w:rsid w:val="00D70DEA"/>
    <w:rsid w:val="00D8321A"/>
    <w:rsid w:val="00D84BD4"/>
    <w:rsid w:val="00D943AB"/>
    <w:rsid w:val="00DB1E42"/>
    <w:rsid w:val="00DB7040"/>
    <w:rsid w:val="00DC6523"/>
    <w:rsid w:val="00DD75A1"/>
    <w:rsid w:val="00DE56DE"/>
    <w:rsid w:val="00DE5795"/>
    <w:rsid w:val="00DF5A18"/>
    <w:rsid w:val="00E20112"/>
    <w:rsid w:val="00E34015"/>
    <w:rsid w:val="00E412A8"/>
    <w:rsid w:val="00E46F7D"/>
    <w:rsid w:val="00E74F4F"/>
    <w:rsid w:val="00E92679"/>
    <w:rsid w:val="00ED3E25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inkwithgoogle.com/marketing-resources/data-measurement/mobile-page-speed-new-industry-benchmark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A0D4-0476-466D-A434-A1B16A50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18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4422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3</cp:revision>
  <cp:lastPrinted>2018-06-21T08:32:00Z</cp:lastPrinted>
  <dcterms:created xsi:type="dcterms:W3CDTF">2018-09-19T07:00:00Z</dcterms:created>
  <dcterms:modified xsi:type="dcterms:W3CDTF">2018-09-19T07:29:00Z</dcterms:modified>
</cp:coreProperties>
</file>