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5F4F0F" w14:textId="77777777" w:rsidR="005761BB" w:rsidRPr="00DC0B89" w:rsidRDefault="00030F3E" w:rsidP="00AB043F">
      <w:pPr>
        <w:spacing w:before="100" w:beforeAutospacing="1"/>
        <w:rPr>
          <w:i/>
          <w:lang w:val="pl-PL"/>
        </w:rPr>
      </w:pPr>
      <w:r w:rsidRPr="00DC0B89">
        <w:rPr>
          <w:i/>
          <w:lang w:val="pl-PL"/>
        </w:rPr>
        <w:t>Informacja prasowa</w:t>
      </w:r>
      <w:r w:rsidR="00AB043F" w:rsidRPr="00DC0B89">
        <w:rPr>
          <w:i/>
          <w:lang w:val="pl-PL"/>
        </w:rPr>
        <w:t xml:space="preserve">   </w:t>
      </w:r>
      <w:r w:rsidR="005C5D50" w:rsidRPr="00DC0B89">
        <w:rPr>
          <w:i/>
          <w:lang w:val="pl-PL"/>
        </w:rPr>
        <w:tab/>
      </w:r>
      <w:r w:rsidR="00AB043F" w:rsidRPr="00DC0B89">
        <w:rPr>
          <w:lang w:val="pl-PL"/>
        </w:rPr>
        <w:tab/>
      </w:r>
      <w:r w:rsidR="00AB043F" w:rsidRPr="00DC0B89">
        <w:rPr>
          <w:lang w:val="pl-PL"/>
        </w:rPr>
        <w:tab/>
      </w:r>
      <w:r w:rsidR="00AB043F" w:rsidRPr="00DC0B89">
        <w:rPr>
          <w:lang w:val="pl-PL"/>
        </w:rPr>
        <w:tab/>
      </w:r>
      <w:r w:rsidR="00AB043F" w:rsidRPr="00DC0B89">
        <w:rPr>
          <w:lang w:val="pl-PL"/>
        </w:rPr>
        <w:tab/>
      </w:r>
      <w:r w:rsidR="00AB043F" w:rsidRPr="00DC0B89">
        <w:rPr>
          <w:lang w:val="pl-PL"/>
        </w:rPr>
        <w:tab/>
        <w:t xml:space="preserve">  </w:t>
      </w:r>
      <w:r w:rsidRPr="00DC0B89">
        <w:rPr>
          <w:lang w:val="pl-PL"/>
        </w:rPr>
        <w:t xml:space="preserve">          </w:t>
      </w:r>
      <w:r w:rsidR="00AB043F" w:rsidRPr="00DC0B89">
        <w:rPr>
          <w:lang w:val="pl-PL"/>
        </w:rPr>
        <w:t xml:space="preserve"> </w:t>
      </w:r>
      <w:r w:rsidR="0080528B">
        <w:rPr>
          <w:lang w:val="pl-PL"/>
        </w:rPr>
        <w:t xml:space="preserve">  </w:t>
      </w:r>
      <w:r w:rsidR="00347EF0">
        <w:rPr>
          <w:lang w:val="pl-PL"/>
        </w:rPr>
        <w:t xml:space="preserve">Warszawa, </w:t>
      </w:r>
      <w:r w:rsidR="006C0F16" w:rsidRPr="000D3B68">
        <w:rPr>
          <w:lang w:val="pl-PL"/>
        </w:rPr>
        <w:t>9 września</w:t>
      </w:r>
      <w:r w:rsidRPr="000D3B68">
        <w:rPr>
          <w:lang w:val="pl-PL"/>
        </w:rPr>
        <w:t xml:space="preserve"> 2015</w:t>
      </w:r>
    </w:p>
    <w:p w14:paraId="0A68D7C2" w14:textId="77777777" w:rsidR="00AB043F" w:rsidRPr="00DC0B89" w:rsidRDefault="00AB043F" w:rsidP="001E5580">
      <w:pPr>
        <w:spacing w:after="0" w:line="240" w:lineRule="auto"/>
        <w:jc w:val="center"/>
        <w:rPr>
          <w:b/>
          <w:sz w:val="28"/>
          <w:szCs w:val="28"/>
          <w:lang w:val="pl-PL"/>
        </w:rPr>
      </w:pPr>
    </w:p>
    <w:p w14:paraId="7329D0C4" w14:textId="23274C73" w:rsidR="00DC0B89" w:rsidRDefault="006A5201" w:rsidP="0080528B">
      <w:pPr>
        <w:jc w:val="center"/>
        <w:rPr>
          <w:rFonts w:eastAsiaTheme="minorHAnsi"/>
          <w:b/>
          <w:bCs/>
          <w:sz w:val="28"/>
          <w:lang w:val="pl-PL"/>
        </w:rPr>
      </w:pPr>
      <w:r>
        <w:rPr>
          <w:rFonts w:eastAsiaTheme="minorHAnsi"/>
          <w:b/>
          <w:bCs/>
          <w:sz w:val="28"/>
          <w:lang w:val="pl-PL"/>
        </w:rPr>
        <w:br/>
      </w:r>
      <w:r w:rsidR="00EC57F6">
        <w:rPr>
          <w:rFonts w:eastAsiaTheme="minorHAnsi"/>
          <w:b/>
          <w:bCs/>
          <w:sz w:val="28"/>
          <w:lang w:val="pl-PL"/>
        </w:rPr>
        <w:t xml:space="preserve">Spożywanie śliwek kalifornijskich </w:t>
      </w:r>
      <w:r w:rsidR="00A31421">
        <w:rPr>
          <w:rFonts w:eastAsiaTheme="minorHAnsi"/>
          <w:b/>
          <w:bCs/>
          <w:sz w:val="28"/>
          <w:lang w:val="pl-PL"/>
        </w:rPr>
        <w:t>spowalnia utratę</w:t>
      </w:r>
      <w:r w:rsidR="00EC57F6">
        <w:rPr>
          <w:rFonts w:eastAsiaTheme="minorHAnsi"/>
          <w:b/>
          <w:bCs/>
          <w:sz w:val="28"/>
          <w:lang w:val="pl-PL"/>
        </w:rPr>
        <w:t xml:space="preserve"> masy kostnej</w:t>
      </w:r>
    </w:p>
    <w:p w14:paraId="263ADE40" w14:textId="64762C7E" w:rsidR="004A2A2A" w:rsidRDefault="0058417A" w:rsidP="0058417A">
      <w:pPr>
        <w:jc w:val="both"/>
        <w:rPr>
          <w:rFonts w:eastAsiaTheme="minorHAnsi"/>
          <w:b/>
          <w:bCs/>
          <w:sz w:val="24"/>
          <w:szCs w:val="24"/>
          <w:lang w:val="pl-PL"/>
        </w:rPr>
      </w:pPr>
      <w:r w:rsidRPr="0058417A">
        <w:rPr>
          <w:rFonts w:eastAsiaTheme="minorHAnsi"/>
          <w:b/>
          <w:bCs/>
          <w:sz w:val="24"/>
          <w:szCs w:val="24"/>
          <w:lang w:val="pl-PL"/>
        </w:rPr>
        <w:t>Wyniki najnowszych badań wskazują, że suszone śliwki mogą dostarczać korzyści daleko wykraczających poza udowodnio</w:t>
      </w:r>
      <w:r>
        <w:rPr>
          <w:rFonts w:eastAsiaTheme="minorHAnsi"/>
          <w:b/>
          <w:bCs/>
          <w:sz w:val="24"/>
          <w:szCs w:val="24"/>
          <w:lang w:val="pl-PL"/>
        </w:rPr>
        <w:t xml:space="preserve">ny pozytywny wpływ na trawienie. Dzienna </w:t>
      </w:r>
      <w:r w:rsidRPr="0058417A">
        <w:rPr>
          <w:rFonts w:eastAsiaTheme="minorHAnsi"/>
          <w:b/>
          <w:bCs/>
          <w:sz w:val="24"/>
          <w:szCs w:val="24"/>
          <w:lang w:val="pl-PL"/>
        </w:rPr>
        <w:t xml:space="preserve">porcja </w:t>
      </w:r>
      <w:r>
        <w:rPr>
          <w:rFonts w:eastAsiaTheme="minorHAnsi"/>
          <w:b/>
          <w:bCs/>
          <w:sz w:val="24"/>
          <w:szCs w:val="24"/>
          <w:lang w:val="pl-PL"/>
        </w:rPr>
        <w:t xml:space="preserve">5-6 </w:t>
      </w:r>
      <w:r w:rsidRPr="0058417A">
        <w:rPr>
          <w:rFonts w:eastAsiaTheme="minorHAnsi"/>
          <w:b/>
          <w:bCs/>
          <w:sz w:val="24"/>
          <w:szCs w:val="24"/>
          <w:lang w:val="pl-PL"/>
        </w:rPr>
        <w:t>śliwek kalifornijskich</w:t>
      </w:r>
      <w:r>
        <w:rPr>
          <w:rFonts w:eastAsiaTheme="minorHAnsi"/>
          <w:b/>
          <w:bCs/>
          <w:sz w:val="24"/>
          <w:szCs w:val="24"/>
          <w:lang w:val="pl-PL"/>
        </w:rPr>
        <w:t xml:space="preserve"> </w:t>
      </w:r>
      <w:r w:rsidR="003F59AC">
        <w:rPr>
          <w:rFonts w:eastAsiaTheme="minorHAnsi"/>
          <w:b/>
          <w:bCs/>
          <w:sz w:val="24"/>
          <w:szCs w:val="24"/>
          <w:lang w:val="pl-PL"/>
        </w:rPr>
        <w:t>może wspomóc zdrowie kości</w:t>
      </w:r>
      <w:r w:rsidRPr="0058417A">
        <w:rPr>
          <w:rFonts w:eastAsiaTheme="minorHAnsi"/>
          <w:b/>
          <w:bCs/>
          <w:sz w:val="24"/>
          <w:szCs w:val="24"/>
          <w:lang w:val="pl-PL"/>
        </w:rPr>
        <w:t xml:space="preserve"> poprzez </w:t>
      </w:r>
      <w:r w:rsidR="008D45F8">
        <w:rPr>
          <w:rFonts w:eastAsiaTheme="minorHAnsi"/>
          <w:b/>
          <w:bCs/>
          <w:sz w:val="24"/>
          <w:szCs w:val="24"/>
          <w:lang w:val="pl-PL"/>
        </w:rPr>
        <w:t>spowalnianie utraty</w:t>
      </w:r>
      <w:r w:rsidR="003F59AC">
        <w:rPr>
          <w:rFonts w:eastAsiaTheme="minorHAnsi"/>
          <w:b/>
          <w:bCs/>
          <w:sz w:val="24"/>
          <w:szCs w:val="24"/>
          <w:lang w:val="pl-PL"/>
        </w:rPr>
        <w:t xml:space="preserve"> masy kostnej</w:t>
      </w:r>
      <w:r w:rsidR="005751BC">
        <w:rPr>
          <w:rFonts w:eastAsiaTheme="minorHAnsi"/>
          <w:b/>
          <w:bCs/>
          <w:sz w:val="24"/>
          <w:szCs w:val="24"/>
          <w:lang w:val="pl-PL"/>
        </w:rPr>
        <w:t>.</w:t>
      </w:r>
      <w:r w:rsidR="00F520F0">
        <w:rPr>
          <w:rFonts w:eastAsiaTheme="minorHAnsi"/>
          <w:b/>
          <w:bCs/>
          <w:sz w:val="24"/>
          <w:szCs w:val="24"/>
          <w:lang w:val="pl-PL"/>
        </w:rPr>
        <w:t xml:space="preserve"> </w:t>
      </w:r>
      <w:r w:rsidR="0024413F">
        <w:rPr>
          <w:rFonts w:eastAsiaTheme="minorHAnsi"/>
          <w:b/>
          <w:bCs/>
          <w:sz w:val="24"/>
          <w:szCs w:val="24"/>
          <w:lang w:val="pl-PL"/>
        </w:rPr>
        <w:t xml:space="preserve">Według danych </w:t>
      </w:r>
      <w:r w:rsidR="008D45F8">
        <w:rPr>
          <w:rFonts w:eastAsiaTheme="minorHAnsi"/>
          <w:b/>
          <w:bCs/>
          <w:sz w:val="24"/>
          <w:szCs w:val="24"/>
          <w:lang w:val="pl-PL"/>
        </w:rPr>
        <w:t>Międzynarodowej Fundacji Osteoporozy (IOF),</w:t>
      </w:r>
      <w:r w:rsidR="0024413F">
        <w:rPr>
          <w:rFonts w:eastAsiaTheme="minorHAnsi"/>
          <w:b/>
          <w:bCs/>
          <w:sz w:val="24"/>
          <w:szCs w:val="24"/>
          <w:lang w:val="pl-PL"/>
        </w:rPr>
        <w:t xml:space="preserve"> </w:t>
      </w:r>
      <w:r w:rsidR="008D45F8">
        <w:rPr>
          <w:rFonts w:eastAsiaTheme="minorHAnsi"/>
          <w:b/>
          <w:bCs/>
          <w:sz w:val="24"/>
          <w:szCs w:val="24"/>
          <w:lang w:val="pl-PL"/>
        </w:rPr>
        <w:t>o</w:t>
      </w:r>
      <w:r w:rsidR="004A2A2A">
        <w:rPr>
          <w:rFonts w:eastAsiaTheme="minorHAnsi"/>
          <w:b/>
          <w:bCs/>
          <w:sz w:val="24"/>
          <w:szCs w:val="24"/>
          <w:lang w:val="pl-PL"/>
        </w:rPr>
        <w:t xml:space="preserve">becnie </w:t>
      </w:r>
      <w:r w:rsidR="008D45F8">
        <w:rPr>
          <w:rFonts w:eastAsiaTheme="minorHAnsi"/>
          <w:b/>
          <w:bCs/>
          <w:sz w:val="24"/>
          <w:szCs w:val="24"/>
          <w:lang w:val="pl-PL"/>
        </w:rPr>
        <w:t xml:space="preserve">w Polsce </w:t>
      </w:r>
      <w:r w:rsidR="004A2A2A">
        <w:rPr>
          <w:rFonts w:eastAsiaTheme="minorHAnsi"/>
          <w:b/>
          <w:bCs/>
          <w:sz w:val="24"/>
          <w:szCs w:val="24"/>
          <w:lang w:val="pl-PL"/>
        </w:rPr>
        <w:t>z osteoporozą</w:t>
      </w:r>
      <w:r w:rsidR="006A2A4C">
        <w:rPr>
          <w:rFonts w:eastAsiaTheme="minorHAnsi"/>
          <w:b/>
          <w:bCs/>
          <w:sz w:val="24"/>
          <w:szCs w:val="24"/>
          <w:lang w:val="pl-PL"/>
        </w:rPr>
        <w:t xml:space="preserve"> </w:t>
      </w:r>
      <w:r w:rsidR="004A2A2A">
        <w:rPr>
          <w:rFonts w:eastAsiaTheme="minorHAnsi"/>
          <w:b/>
          <w:bCs/>
          <w:sz w:val="24"/>
          <w:szCs w:val="24"/>
          <w:lang w:val="pl-PL"/>
        </w:rPr>
        <w:t>zmaga się co piąta kobieta w wieku powyżej 50 lat, a łączna liczba osób cierpiących na tę chorobę stanowi ponad 3,2 mln osób.</w:t>
      </w:r>
    </w:p>
    <w:p w14:paraId="7B49EADA" w14:textId="77777777" w:rsidR="000D3B68" w:rsidRDefault="00FD7084" w:rsidP="00370989">
      <w:pPr>
        <w:jc w:val="both"/>
        <w:rPr>
          <w:rFonts w:eastAsiaTheme="minorHAnsi"/>
          <w:bCs/>
          <w:sz w:val="24"/>
          <w:szCs w:val="24"/>
          <w:lang w:val="pl-PL"/>
        </w:rPr>
      </w:pPr>
      <w:r>
        <w:rPr>
          <w:rFonts w:eastAsiaTheme="minorHAnsi"/>
          <w:bCs/>
          <w:sz w:val="24"/>
          <w:szCs w:val="24"/>
          <w:lang w:val="pl-PL"/>
        </w:rPr>
        <w:t xml:space="preserve">Jak wynika z badań zaprezentowanych w Warszawie przez światowej sławy badacza, dra </w:t>
      </w:r>
      <w:proofErr w:type="spellStart"/>
      <w:r>
        <w:rPr>
          <w:rFonts w:eastAsiaTheme="minorHAnsi"/>
          <w:bCs/>
          <w:sz w:val="24"/>
          <w:szCs w:val="24"/>
          <w:lang w:val="pl-PL"/>
        </w:rPr>
        <w:t>Bahrama</w:t>
      </w:r>
      <w:proofErr w:type="spellEnd"/>
      <w:r>
        <w:rPr>
          <w:rFonts w:eastAsiaTheme="minorHAnsi"/>
          <w:bCs/>
          <w:sz w:val="24"/>
          <w:szCs w:val="24"/>
          <w:lang w:val="pl-PL"/>
        </w:rPr>
        <w:t xml:space="preserve"> H. </w:t>
      </w:r>
      <w:proofErr w:type="spellStart"/>
      <w:r>
        <w:rPr>
          <w:rFonts w:eastAsiaTheme="minorHAnsi"/>
          <w:bCs/>
          <w:sz w:val="24"/>
          <w:szCs w:val="24"/>
          <w:lang w:val="pl-PL"/>
        </w:rPr>
        <w:t>Arjmandi</w:t>
      </w:r>
      <w:proofErr w:type="spellEnd"/>
      <w:r>
        <w:rPr>
          <w:rFonts w:eastAsiaTheme="minorHAnsi"/>
          <w:bCs/>
          <w:sz w:val="24"/>
          <w:szCs w:val="24"/>
          <w:lang w:val="pl-PL"/>
        </w:rPr>
        <w:t xml:space="preserve"> z Uniwersytetu Stanowego Florydy, w</w:t>
      </w:r>
      <w:r w:rsidRPr="00FD7084">
        <w:rPr>
          <w:rFonts w:eastAsiaTheme="minorHAnsi"/>
          <w:bCs/>
          <w:sz w:val="24"/>
          <w:szCs w:val="24"/>
          <w:lang w:val="pl-PL"/>
        </w:rPr>
        <w:t xml:space="preserve"> ramach prewencji osteoporozy</w:t>
      </w:r>
      <w:r>
        <w:rPr>
          <w:rFonts w:eastAsiaTheme="minorHAnsi"/>
          <w:bCs/>
          <w:sz w:val="24"/>
          <w:szCs w:val="24"/>
          <w:lang w:val="pl-PL"/>
        </w:rPr>
        <w:t xml:space="preserve"> dużą rolę odgrywają o</w:t>
      </w:r>
      <w:r w:rsidR="00717306">
        <w:rPr>
          <w:rFonts w:eastAsiaTheme="minorHAnsi"/>
          <w:bCs/>
          <w:sz w:val="24"/>
          <w:szCs w:val="24"/>
          <w:lang w:val="pl-PL"/>
        </w:rPr>
        <w:t>dpowiednia dieta,</w:t>
      </w:r>
      <w:r>
        <w:rPr>
          <w:rFonts w:eastAsiaTheme="minorHAnsi"/>
          <w:bCs/>
          <w:sz w:val="24"/>
          <w:szCs w:val="24"/>
          <w:lang w:val="pl-PL"/>
        </w:rPr>
        <w:t xml:space="preserve"> </w:t>
      </w:r>
      <w:r w:rsidR="00717306">
        <w:rPr>
          <w:rFonts w:eastAsiaTheme="minorHAnsi"/>
          <w:bCs/>
          <w:sz w:val="24"/>
          <w:szCs w:val="24"/>
          <w:lang w:val="pl-PL"/>
        </w:rPr>
        <w:t>ak</w:t>
      </w:r>
      <w:r>
        <w:rPr>
          <w:rFonts w:eastAsiaTheme="minorHAnsi"/>
          <w:bCs/>
          <w:sz w:val="24"/>
          <w:szCs w:val="24"/>
          <w:lang w:val="pl-PL"/>
        </w:rPr>
        <w:t>tywność</w:t>
      </w:r>
      <w:r w:rsidR="00DC1108">
        <w:rPr>
          <w:rFonts w:eastAsiaTheme="minorHAnsi"/>
          <w:bCs/>
          <w:sz w:val="24"/>
          <w:szCs w:val="24"/>
          <w:lang w:val="pl-PL"/>
        </w:rPr>
        <w:t xml:space="preserve"> fizyczna</w:t>
      </w:r>
      <w:r w:rsidR="00B864A3">
        <w:rPr>
          <w:rFonts w:eastAsiaTheme="minorHAnsi"/>
          <w:bCs/>
          <w:sz w:val="24"/>
          <w:szCs w:val="24"/>
          <w:lang w:val="pl-PL"/>
        </w:rPr>
        <w:t xml:space="preserve"> oraz unikanie</w:t>
      </w:r>
      <w:r w:rsidR="00370989">
        <w:rPr>
          <w:rFonts w:eastAsiaTheme="minorHAnsi"/>
          <w:bCs/>
          <w:sz w:val="24"/>
          <w:szCs w:val="24"/>
          <w:lang w:val="pl-PL"/>
        </w:rPr>
        <w:t xml:space="preserve"> spożywania alkoholu i papierosów</w:t>
      </w:r>
      <w:r w:rsidR="00DC1108">
        <w:rPr>
          <w:rFonts w:eastAsiaTheme="minorHAnsi"/>
          <w:bCs/>
          <w:sz w:val="24"/>
          <w:szCs w:val="24"/>
          <w:lang w:val="pl-PL"/>
        </w:rPr>
        <w:t xml:space="preserve">. </w:t>
      </w:r>
      <w:r w:rsidR="00B864A3" w:rsidRPr="00E02B65">
        <w:rPr>
          <w:rFonts w:eastAsiaTheme="minorHAnsi"/>
          <w:bCs/>
          <w:sz w:val="24"/>
          <w:szCs w:val="24"/>
          <w:lang w:val="pl-PL"/>
        </w:rPr>
        <w:t xml:space="preserve">Choć najwięcej mówi się o korzystnym wpływie wapnia, </w:t>
      </w:r>
      <w:r w:rsidR="009E2700">
        <w:rPr>
          <w:rFonts w:eastAsiaTheme="minorHAnsi"/>
          <w:bCs/>
          <w:sz w:val="24"/>
          <w:szCs w:val="24"/>
          <w:lang w:val="pl-PL"/>
        </w:rPr>
        <w:t>to</w:t>
      </w:r>
      <w:r w:rsidR="005751BC">
        <w:rPr>
          <w:rFonts w:eastAsiaTheme="minorHAnsi"/>
          <w:bCs/>
          <w:sz w:val="24"/>
          <w:szCs w:val="24"/>
          <w:lang w:val="pl-PL"/>
        </w:rPr>
        <w:t xml:space="preserve"> również </w:t>
      </w:r>
      <w:r w:rsidR="00E02B65" w:rsidRPr="00E02B65">
        <w:rPr>
          <w:rFonts w:eastAsiaTheme="minorHAnsi"/>
          <w:bCs/>
          <w:sz w:val="24"/>
          <w:szCs w:val="24"/>
          <w:lang w:val="pl-PL"/>
        </w:rPr>
        <w:t xml:space="preserve">inne </w:t>
      </w:r>
      <w:r w:rsidR="00EC57F6" w:rsidRPr="000D3B68">
        <w:rPr>
          <w:rFonts w:eastAsiaTheme="minorHAnsi"/>
          <w:bCs/>
          <w:sz w:val="24"/>
          <w:szCs w:val="24"/>
          <w:lang w:val="pl-PL"/>
        </w:rPr>
        <w:t>substancje odżywcze</w:t>
      </w:r>
      <w:r w:rsidR="00E02B65" w:rsidRPr="00E02B65">
        <w:rPr>
          <w:rFonts w:eastAsiaTheme="minorHAnsi"/>
          <w:bCs/>
          <w:sz w:val="24"/>
          <w:szCs w:val="24"/>
          <w:lang w:val="pl-PL"/>
        </w:rPr>
        <w:t xml:space="preserve">, takie jak </w:t>
      </w:r>
      <w:r w:rsidR="00DC1108">
        <w:rPr>
          <w:rFonts w:eastAsiaTheme="minorHAnsi"/>
          <w:bCs/>
          <w:sz w:val="24"/>
          <w:szCs w:val="24"/>
          <w:lang w:val="pl-PL"/>
        </w:rPr>
        <w:t>mangan, witamina K, magnez, cynk czy</w:t>
      </w:r>
      <w:r w:rsidR="00E02B65" w:rsidRPr="00E02B65">
        <w:rPr>
          <w:rFonts w:eastAsiaTheme="minorHAnsi"/>
          <w:bCs/>
          <w:sz w:val="24"/>
          <w:szCs w:val="24"/>
          <w:lang w:val="pl-PL"/>
        </w:rPr>
        <w:t xml:space="preserve"> miedź</w:t>
      </w:r>
      <w:r w:rsidR="00DC1108">
        <w:rPr>
          <w:rFonts w:eastAsiaTheme="minorHAnsi"/>
          <w:bCs/>
          <w:sz w:val="24"/>
          <w:szCs w:val="24"/>
          <w:lang w:val="pl-PL"/>
        </w:rPr>
        <w:t>,</w:t>
      </w:r>
      <w:r w:rsidR="00E02B65" w:rsidRPr="00E02B65">
        <w:rPr>
          <w:rFonts w:eastAsiaTheme="minorHAnsi"/>
          <w:bCs/>
          <w:sz w:val="24"/>
          <w:szCs w:val="24"/>
          <w:lang w:val="pl-PL"/>
        </w:rPr>
        <w:t xml:space="preserve"> </w:t>
      </w:r>
      <w:r w:rsidR="005751BC">
        <w:rPr>
          <w:rFonts w:eastAsiaTheme="minorHAnsi"/>
          <w:bCs/>
          <w:sz w:val="24"/>
          <w:szCs w:val="24"/>
          <w:lang w:val="pl-PL"/>
        </w:rPr>
        <w:t xml:space="preserve">odgrywają rolę w utrzymaniu </w:t>
      </w:r>
      <w:r w:rsidR="00DC1108">
        <w:rPr>
          <w:rFonts w:eastAsiaTheme="minorHAnsi"/>
          <w:bCs/>
          <w:sz w:val="24"/>
          <w:szCs w:val="24"/>
          <w:lang w:val="pl-PL"/>
        </w:rPr>
        <w:t xml:space="preserve"> </w:t>
      </w:r>
      <w:r w:rsidR="00DF3C3B">
        <w:rPr>
          <w:rFonts w:eastAsiaTheme="minorHAnsi"/>
          <w:bCs/>
          <w:sz w:val="24"/>
          <w:szCs w:val="24"/>
          <w:lang w:val="pl-PL"/>
        </w:rPr>
        <w:t>zdrowia kości</w:t>
      </w:r>
      <w:r w:rsidR="00E02B65" w:rsidRPr="00E02B65">
        <w:rPr>
          <w:rFonts w:eastAsiaTheme="minorHAnsi"/>
          <w:bCs/>
          <w:sz w:val="24"/>
          <w:szCs w:val="24"/>
          <w:lang w:val="pl-PL"/>
        </w:rPr>
        <w:t xml:space="preserve">. </w:t>
      </w:r>
    </w:p>
    <w:p w14:paraId="5E7B544F" w14:textId="5DC3B02B" w:rsidR="00DF3C3B" w:rsidRPr="00DF3C3B" w:rsidRDefault="00DF3C3B" w:rsidP="00370989">
      <w:pPr>
        <w:jc w:val="both"/>
        <w:rPr>
          <w:rFonts w:eastAsiaTheme="minorHAnsi"/>
          <w:b/>
          <w:bCs/>
          <w:sz w:val="24"/>
          <w:szCs w:val="24"/>
          <w:lang w:val="pl-PL"/>
        </w:rPr>
      </w:pPr>
      <w:r w:rsidRPr="00DF3C3B">
        <w:rPr>
          <w:rFonts w:eastAsiaTheme="minorHAnsi"/>
          <w:b/>
          <w:bCs/>
          <w:sz w:val="24"/>
          <w:szCs w:val="24"/>
          <w:lang w:val="pl-PL"/>
        </w:rPr>
        <w:t>Proste wybory, duże korzyści</w:t>
      </w:r>
    </w:p>
    <w:p w14:paraId="3C5E3DFB" w14:textId="3C2A8EC8" w:rsidR="00FC314F" w:rsidRDefault="009E2700" w:rsidP="00370989">
      <w:pPr>
        <w:jc w:val="both"/>
        <w:rPr>
          <w:rFonts w:eastAsiaTheme="minorHAnsi"/>
          <w:bCs/>
          <w:sz w:val="24"/>
          <w:szCs w:val="24"/>
          <w:lang w:val="pl-PL"/>
        </w:rPr>
      </w:pPr>
      <w:r>
        <w:rPr>
          <w:rFonts w:eastAsiaTheme="minorHAnsi"/>
          <w:bCs/>
          <w:sz w:val="24"/>
          <w:szCs w:val="24"/>
          <w:lang w:val="pl-PL"/>
        </w:rPr>
        <w:t>W</w:t>
      </w:r>
      <w:r w:rsidR="00FC314F">
        <w:rPr>
          <w:rFonts w:eastAsiaTheme="minorHAnsi"/>
          <w:bCs/>
          <w:sz w:val="24"/>
          <w:szCs w:val="24"/>
          <w:lang w:val="pl-PL"/>
        </w:rPr>
        <w:t xml:space="preserve">yniki badań przeprowadzonych w Stanach Zjednoczonych wskazują na związek pomiędzy spożywaniem śliwek suszonych a utrzymywaniem zdrowia kości. </w:t>
      </w:r>
    </w:p>
    <w:p w14:paraId="067C9383" w14:textId="6FC7E56E" w:rsidR="00790598" w:rsidRPr="006A5201" w:rsidRDefault="00156FB6" w:rsidP="00370989">
      <w:pPr>
        <w:jc w:val="both"/>
        <w:rPr>
          <w:rFonts w:eastAsiaTheme="minorHAnsi"/>
          <w:bCs/>
          <w:sz w:val="24"/>
          <w:szCs w:val="24"/>
          <w:lang w:val="pl-PL"/>
        </w:rPr>
      </w:pPr>
      <w:r>
        <w:rPr>
          <w:rFonts w:eastAsiaTheme="minorHAnsi"/>
          <w:bCs/>
          <w:sz w:val="24"/>
          <w:szCs w:val="24"/>
          <w:lang w:val="pl-PL"/>
        </w:rPr>
        <w:t xml:space="preserve">- </w:t>
      </w:r>
      <w:r w:rsidR="00790598" w:rsidRPr="00DF3C3B">
        <w:rPr>
          <w:rFonts w:eastAsiaTheme="minorHAnsi"/>
          <w:bCs/>
          <w:i/>
          <w:sz w:val="24"/>
          <w:szCs w:val="24"/>
          <w:lang w:val="pl-PL"/>
        </w:rPr>
        <w:t xml:space="preserve">Dzięki licznym badaniom naukowym coraz więcej wiemy o </w:t>
      </w:r>
      <w:r w:rsidR="00725243" w:rsidRPr="00DF3C3B">
        <w:rPr>
          <w:rFonts w:eastAsiaTheme="minorHAnsi"/>
          <w:bCs/>
          <w:i/>
          <w:sz w:val="24"/>
          <w:szCs w:val="24"/>
          <w:lang w:val="pl-PL"/>
        </w:rPr>
        <w:t>osteoporozie oraz żywnościowych aspektach tej choroby. Dlatego warto sobie uzmysłowić, że dbanie o zdrowie kości to dziś przede wszystkich dokonywanie prostych, codziennych wyborów, takich jak podejmowanie wysiłku fizycznego czy włączanie do diety odpowiednich produktów. Dzięki badaniom naukowym wiemy,</w:t>
      </w:r>
      <w:r w:rsidR="0024413F">
        <w:rPr>
          <w:rFonts w:eastAsiaTheme="minorHAnsi"/>
          <w:bCs/>
          <w:i/>
          <w:sz w:val="24"/>
          <w:szCs w:val="24"/>
          <w:lang w:val="pl-PL"/>
        </w:rPr>
        <w:t xml:space="preserve"> </w:t>
      </w:r>
      <w:r w:rsidR="00564E25">
        <w:rPr>
          <w:rFonts w:eastAsiaTheme="minorHAnsi"/>
          <w:bCs/>
          <w:i/>
          <w:sz w:val="24"/>
          <w:szCs w:val="24"/>
          <w:lang w:val="pl-PL"/>
        </w:rPr>
        <w:t xml:space="preserve">że </w:t>
      </w:r>
      <w:r w:rsidR="0024413F">
        <w:rPr>
          <w:rFonts w:eastAsiaTheme="minorHAnsi"/>
          <w:bCs/>
          <w:i/>
          <w:sz w:val="24"/>
          <w:szCs w:val="24"/>
          <w:lang w:val="pl-PL"/>
        </w:rPr>
        <w:t>zwyczajna</w:t>
      </w:r>
      <w:r w:rsidR="003D075F">
        <w:rPr>
          <w:rFonts w:eastAsiaTheme="minorHAnsi"/>
          <w:bCs/>
          <w:i/>
          <w:sz w:val="24"/>
          <w:szCs w:val="24"/>
          <w:lang w:val="pl-PL"/>
        </w:rPr>
        <w:t>,</w:t>
      </w:r>
      <w:r w:rsidR="0024413F">
        <w:rPr>
          <w:rFonts w:eastAsiaTheme="minorHAnsi"/>
          <w:bCs/>
          <w:i/>
          <w:sz w:val="24"/>
          <w:szCs w:val="24"/>
          <w:lang w:val="pl-PL"/>
        </w:rPr>
        <w:t xml:space="preserve"> </w:t>
      </w:r>
      <w:r w:rsidR="003D075F">
        <w:rPr>
          <w:rFonts w:eastAsiaTheme="minorHAnsi"/>
          <w:bCs/>
          <w:i/>
          <w:sz w:val="24"/>
          <w:szCs w:val="24"/>
          <w:lang w:val="pl-PL"/>
        </w:rPr>
        <w:t>co</w:t>
      </w:r>
      <w:r w:rsidR="0024413F">
        <w:rPr>
          <w:rFonts w:eastAsiaTheme="minorHAnsi"/>
          <w:bCs/>
          <w:i/>
          <w:sz w:val="24"/>
          <w:szCs w:val="24"/>
          <w:lang w:val="pl-PL"/>
        </w:rPr>
        <w:t xml:space="preserve">dzienna </w:t>
      </w:r>
      <w:r w:rsidR="003D075F">
        <w:rPr>
          <w:rFonts w:eastAsiaTheme="minorHAnsi"/>
          <w:bCs/>
          <w:i/>
          <w:sz w:val="24"/>
          <w:szCs w:val="24"/>
          <w:lang w:val="pl-PL"/>
        </w:rPr>
        <w:t xml:space="preserve">porcja 5-6 </w:t>
      </w:r>
      <w:r w:rsidR="0024413F">
        <w:rPr>
          <w:rFonts w:eastAsiaTheme="minorHAnsi"/>
          <w:bCs/>
          <w:i/>
          <w:sz w:val="24"/>
          <w:szCs w:val="24"/>
          <w:lang w:val="pl-PL"/>
        </w:rPr>
        <w:t xml:space="preserve">śliwek </w:t>
      </w:r>
      <w:r w:rsidR="003D075F">
        <w:rPr>
          <w:rFonts w:eastAsiaTheme="minorHAnsi"/>
          <w:bCs/>
          <w:i/>
          <w:sz w:val="24"/>
          <w:szCs w:val="24"/>
          <w:lang w:val="pl-PL"/>
        </w:rPr>
        <w:t xml:space="preserve">kalifornijskich </w:t>
      </w:r>
      <w:r w:rsidR="009020A0">
        <w:rPr>
          <w:rFonts w:eastAsiaTheme="minorHAnsi"/>
          <w:bCs/>
          <w:i/>
          <w:sz w:val="24"/>
          <w:szCs w:val="24"/>
          <w:lang w:val="pl-PL"/>
        </w:rPr>
        <w:t xml:space="preserve">może wspomóc zdrowie kości. </w:t>
      </w:r>
      <w:bookmarkStart w:id="0" w:name="_GoBack"/>
      <w:bookmarkEnd w:id="0"/>
      <w:r w:rsidR="003D075F">
        <w:rPr>
          <w:rFonts w:eastAsiaTheme="minorHAnsi"/>
          <w:bCs/>
          <w:i/>
          <w:sz w:val="24"/>
          <w:szCs w:val="24"/>
          <w:lang w:val="pl-PL"/>
        </w:rPr>
        <w:t>Swe k</w:t>
      </w:r>
      <w:r w:rsidR="00354093" w:rsidRPr="00DF3C3B">
        <w:rPr>
          <w:rFonts w:eastAsiaTheme="minorHAnsi"/>
          <w:bCs/>
          <w:i/>
          <w:sz w:val="24"/>
          <w:szCs w:val="24"/>
          <w:lang w:val="pl-PL"/>
        </w:rPr>
        <w:t xml:space="preserve">orzystne właściwości </w:t>
      </w:r>
      <w:r w:rsidR="006D6BA3" w:rsidRPr="00DF3C3B">
        <w:rPr>
          <w:rFonts w:eastAsiaTheme="minorHAnsi"/>
          <w:bCs/>
          <w:i/>
          <w:sz w:val="24"/>
          <w:szCs w:val="24"/>
          <w:lang w:val="pl-PL"/>
        </w:rPr>
        <w:t xml:space="preserve">śliwki </w:t>
      </w:r>
      <w:r w:rsidR="00354093" w:rsidRPr="00DF3C3B">
        <w:rPr>
          <w:rFonts w:eastAsiaTheme="minorHAnsi"/>
          <w:bCs/>
          <w:i/>
          <w:sz w:val="24"/>
          <w:szCs w:val="24"/>
          <w:lang w:val="pl-PL"/>
        </w:rPr>
        <w:t xml:space="preserve">suszone zawdzięczają </w:t>
      </w:r>
      <w:r w:rsidR="006D6BA3">
        <w:rPr>
          <w:rFonts w:eastAsiaTheme="minorHAnsi"/>
          <w:bCs/>
          <w:i/>
          <w:sz w:val="24"/>
          <w:szCs w:val="24"/>
          <w:lang w:val="pl-PL"/>
        </w:rPr>
        <w:t xml:space="preserve">między innymi </w:t>
      </w:r>
      <w:r w:rsidR="0060541C">
        <w:rPr>
          <w:rFonts w:eastAsiaTheme="minorHAnsi"/>
          <w:bCs/>
          <w:i/>
          <w:sz w:val="24"/>
          <w:szCs w:val="24"/>
          <w:lang w:val="pl-PL"/>
        </w:rPr>
        <w:t>zawartym</w:t>
      </w:r>
      <w:r w:rsidR="00DF3C3B" w:rsidRPr="00DF3C3B">
        <w:rPr>
          <w:rFonts w:eastAsiaTheme="minorHAnsi"/>
          <w:bCs/>
          <w:i/>
          <w:sz w:val="24"/>
          <w:szCs w:val="24"/>
          <w:lang w:val="pl-PL"/>
        </w:rPr>
        <w:t xml:space="preserve"> w nich </w:t>
      </w:r>
      <w:r w:rsidR="00354093" w:rsidRPr="00DF3C3B">
        <w:rPr>
          <w:rFonts w:eastAsiaTheme="minorHAnsi"/>
          <w:bCs/>
          <w:i/>
          <w:sz w:val="24"/>
          <w:szCs w:val="24"/>
          <w:lang w:val="pl-PL"/>
        </w:rPr>
        <w:t xml:space="preserve">substancjom </w:t>
      </w:r>
      <w:r w:rsidR="00DF3C3B" w:rsidRPr="00DF3C3B">
        <w:rPr>
          <w:rFonts w:eastAsiaTheme="minorHAnsi"/>
          <w:bCs/>
          <w:i/>
          <w:sz w:val="24"/>
          <w:szCs w:val="24"/>
          <w:lang w:val="pl-PL"/>
        </w:rPr>
        <w:t xml:space="preserve">- </w:t>
      </w:r>
      <w:r w:rsidR="00354093" w:rsidRPr="00DF3C3B">
        <w:rPr>
          <w:rFonts w:eastAsiaTheme="minorHAnsi"/>
          <w:bCs/>
          <w:i/>
          <w:sz w:val="24"/>
          <w:szCs w:val="24"/>
          <w:lang w:val="pl-PL"/>
        </w:rPr>
        <w:t xml:space="preserve"> </w:t>
      </w:r>
      <w:r w:rsidR="00DF3C3B" w:rsidRPr="00DF3C3B">
        <w:rPr>
          <w:rFonts w:eastAsiaTheme="minorHAnsi"/>
          <w:bCs/>
          <w:i/>
          <w:sz w:val="24"/>
          <w:szCs w:val="24"/>
          <w:lang w:val="pl-PL"/>
        </w:rPr>
        <w:t>witaminie</w:t>
      </w:r>
      <w:r w:rsidR="00354093" w:rsidRPr="00DF3C3B">
        <w:rPr>
          <w:rFonts w:eastAsiaTheme="minorHAnsi"/>
          <w:bCs/>
          <w:i/>
          <w:sz w:val="24"/>
          <w:szCs w:val="24"/>
          <w:lang w:val="pl-PL"/>
        </w:rPr>
        <w:t xml:space="preserve"> K oraz mangan</w:t>
      </w:r>
      <w:r w:rsidR="006D6BA3">
        <w:rPr>
          <w:rFonts w:eastAsiaTheme="minorHAnsi"/>
          <w:bCs/>
          <w:i/>
          <w:sz w:val="24"/>
          <w:szCs w:val="24"/>
          <w:lang w:val="pl-PL"/>
        </w:rPr>
        <w:t>owi</w:t>
      </w:r>
      <w:r w:rsidR="00354093">
        <w:rPr>
          <w:rFonts w:eastAsiaTheme="minorHAnsi"/>
          <w:bCs/>
          <w:sz w:val="24"/>
          <w:szCs w:val="24"/>
          <w:lang w:val="pl-PL"/>
        </w:rPr>
        <w:t xml:space="preserve"> – mówi </w:t>
      </w:r>
      <w:r w:rsidR="00233FB8" w:rsidRPr="008343CC">
        <w:rPr>
          <w:rFonts w:eastAsiaTheme="minorHAnsi"/>
          <w:b/>
          <w:bCs/>
          <w:sz w:val="24"/>
          <w:szCs w:val="24"/>
          <w:lang w:val="pl-PL"/>
        </w:rPr>
        <w:t xml:space="preserve">dr </w:t>
      </w:r>
      <w:proofErr w:type="spellStart"/>
      <w:r w:rsidR="00354093" w:rsidRPr="008343CC">
        <w:rPr>
          <w:rFonts w:eastAsiaTheme="minorHAnsi"/>
          <w:b/>
          <w:bCs/>
          <w:sz w:val="24"/>
          <w:szCs w:val="24"/>
          <w:lang w:val="pl-PL"/>
        </w:rPr>
        <w:t>Bahram</w:t>
      </w:r>
      <w:proofErr w:type="spellEnd"/>
      <w:r w:rsidR="00354093" w:rsidRPr="008343CC">
        <w:rPr>
          <w:rFonts w:eastAsiaTheme="minorHAnsi"/>
          <w:b/>
          <w:bCs/>
          <w:sz w:val="24"/>
          <w:szCs w:val="24"/>
          <w:lang w:val="pl-PL"/>
        </w:rPr>
        <w:t xml:space="preserve"> </w:t>
      </w:r>
      <w:r w:rsidR="00233FB8" w:rsidRPr="008343CC">
        <w:rPr>
          <w:rFonts w:eastAsiaTheme="minorHAnsi"/>
          <w:b/>
          <w:bCs/>
          <w:sz w:val="24"/>
          <w:szCs w:val="24"/>
          <w:lang w:val="pl-PL"/>
        </w:rPr>
        <w:t xml:space="preserve">H. </w:t>
      </w:r>
      <w:proofErr w:type="spellStart"/>
      <w:r w:rsidR="00233FB8" w:rsidRPr="008343CC">
        <w:rPr>
          <w:rFonts w:eastAsiaTheme="minorHAnsi"/>
          <w:b/>
          <w:bCs/>
          <w:sz w:val="24"/>
          <w:szCs w:val="24"/>
          <w:lang w:val="pl-PL"/>
        </w:rPr>
        <w:t>Arjmandi</w:t>
      </w:r>
      <w:proofErr w:type="spellEnd"/>
      <w:r w:rsidR="00233FB8">
        <w:rPr>
          <w:rFonts w:eastAsiaTheme="minorHAnsi"/>
          <w:bCs/>
          <w:sz w:val="24"/>
          <w:szCs w:val="24"/>
          <w:lang w:val="pl-PL"/>
        </w:rPr>
        <w:t xml:space="preserve">, </w:t>
      </w:r>
      <w:r w:rsidR="004407BB" w:rsidRPr="006A5201">
        <w:rPr>
          <w:rFonts w:eastAsiaTheme="minorHAnsi"/>
          <w:b/>
          <w:bCs/>
          <w:sz w:val="24"/>
          <w:szCs w:val="24"/>
          <w:lang w:val="pl-PL"/>
        </w:rPr>
        <w:t xml:space="preserve">profesor Margaret A. </w:t>
      </w:r>
      <w:proofErr w:type="spellStart"/>
      <w:r w:rsidR="004407BB" w:rsidRPr="006A5201">
        <w:rPr>
          <w:rFonts w:eastAsiaTheme="minorHAnsi"/>
          <w:b/>
          <w:bCs/>
          <w:sz w:val="24"/>
          <w:szCs w:val="24"/>
          <w:lang w:val="pl-PL"/>
        </w:rPr>
        <w:t>Sitton</w:t>
      </w:r>
      <w:proofErr w:type="spellEnd"/>
      <w:r w:rsidR="004407BB" w:rsidRPr="006A5201">
        <w:rPr>
          <w:rFonts w:eastAsiaTheme="minorHAnsi"/>
          <w:b/>
          <w:bCs/>
          <w:sz w:val="24"/>
          <w:szCs w:val="24"/>
          <w:lang w:val="pl-PL"/>
        </w:rPr>
        <w:t xml:space="preserve"> w dziedzinie nauk o żywności</w:t>
      </w:r>
      <w:r w:rsidR="006A5201" w:rsidRPr="006A5201">
        <w:rPr>
          <w:rFonts w:eastAsiaTheme="minorHAnsi"/>
          <w:b/>
          <w:bCs/>
          <w:sz w:val="24"/>
          <w:szCs w:val="24"/>
          <w:lang w:val="pl-PL"/>
        </w:rPr>
        <w:t xml:space="preserve"> oraz kultury fizycznej</w:t>
      </w:r>
      <w:r w:rsidR="006A5201">
        <w:rPr>
          <w:rFonts w:eastAsiaTheme="minorHAnsi"/>
          <w:bCs/>
          <w:sz w:val="24"/>
          <w:szCs w:val="24"/>
          <w:lang w:val="pl-PL"/>
        </w:rPr>
        <w:t xml:space="preserve">, </w:t>
      </w:r>
      <w:r w:rsidR="008343CC" w:rsidRPr="006A5201">
        <w:rPr>
          <w:rFonts w:eastAsiaTheme="minorHAnsi"/>
          <w:bCs/>
          <w:sz w:val="24"/>
          <w:szCs w:val="24"/>
          <w:lang w:val="pl-PL"/>
        </w:rPr>
        <w:t xml:space="preserve">badacz i </w:t>
      </w:r>
      <w:r w:rsidR="00233FB8" w:rsidRPr="006A5201">
        <w:rPr>
          <w:rFonts w:eastAsiaTheme="minorHAnsi"/>
          <w:bCs/>
          <w:sz w:val="24"/>
          <w:szCs w:val="24"/>
          <w:lang w:val="pl-PL"/>
        </w:rPr>
        <w:t>autor ponad 250 recenzowanych publikacji w czasopismach naukowych,</w:t>
      </w:r>
      <w:r w:rsidR="00233FB8" w:rsidRPr="006A5201">
        <w:rPr>
          <w:rFonts w:eastAsiaTheme="minorHAnsi"/>
          <w:b/>
          <w:bCs/>
          <w:sz w:val="24"/>
          <w:szCs w:val="24"/>
          <w:lang w:val="pl-PL"/>
        </w:rPr>
        <w:t xml:space="preserve"> </w:t>
      </w:r>
      <w:r w:rsidR="00233FB8" w:rsidRPr="006A5201">
        <w:rPr>
          <w:rFonts w:eastAsiaTheme="minorHAnsi"/>
          <w:bCs/>
          <w:sz w:val="24"/>
          <w:szCs w:val="24"/>
          <w:lang w:val="pl-PL"/>
        </w:rPr>
        <w:t xml:space="preserve">m.in. „British </w:t>
      </w:r>
      <w:proofErr w:type="spellStart"/>
      <w:r w:rsidR="00233FB8" w:rsidRPr="006A5201">
        <w:rPr>
          <w:rFonts w:eastAsiaTheme="minorHAnsi"/>
          <w:bCs/>
          <w:sz w:val="24"/>
          <w:szCs w:val="24"/>
          <w:lang w:val="pl-PL"/>
        </w:rPr>
        <w:t>Journal</w:t>
      </w:r>
      <w:proofErr w:type="spellEnd"/>
      <w:r w:rsidR="00233FB8" w:rsidRPr="006A5201">
        <w:rPr>
          <w:rFonts w:eastAsiaTheme="minorHAnsi"/>
          <w:bCs/>
          <w:sz w:val="24"/>
          <w:szCs w:val="24"/>
          <w:lang w:val="pl-PL"/>
        </w:rPr>
        <w:t xml:space="preserve"> of </w:t>
      </w:r>
      <w:proofErr w:type="spellStart"/>
      <w:r w:rsidR="00233FB8" w:rsidRPr="006A5201">
        <w:rPr>
          <w:rFonts w:eastAsiaTheme="minorHAnsi"/>
          <w:bCs/>
          <w:sz w:val="24"/>
          <w:szCs w:val="24"/>
          <w:lang w:val="pl-PL"/>
        </w:rPr>
        <w:t>Nutrition</w:t>
      </w:r>
      <w:proofErr w:type="spellEnd"/>
      <w:r w:rsidR="00233FB8" w:rsidRPr="006A5201">
        <w:rPr>
          <w:rFonts w:eastAsiaTheme="minorHAnsi"/>
          <w:bCs/>
          <w:sz w:val="24"/>
          <w:szCs w:val="24"/>
          <w:lang w:val="pl-PL"/>
        </w:rPr>
        <w:t>”, „</w:t>
      </w:r>
      <w:proofErr w:type="spellStart"/>
      <w:r w:rsidR="00233FB8" w:rsidRPr="006A5201">
        <w:rPr>
          <w:rFonts w:eastAsiaTheme="minorHAnsi"/>
          <w:bCs/>
          <w:sz w:val="24"/>
          <w:szCs w:val="24"/>
          <w:lang w:val="pl-PL"/>
        </w:rPr>
        <w:t>Clinical</w:t>
      </w:r>
      <w:proofErr w:type="spellEnd"/>
      <w:r w:rsidR="00233FB8" w:rsidRPr="006A5201">
        <w:rPr>
          <w:rFonts w:eastAsiaTheme="minorHAnsi"/>
          <w:bCs/>
          <w:sz w:val="24"/>
          <w:szCs w:val="24"/>
          <w:lang w:val="pl-PL"/>
        </w:rPr>
        <w:t xml:space="preserve"> </w:t>
      </w:r>
      <w:proofErr w:type="spellStart"/>
      <w:r w:rsidR="00233FB8" w:rsidRPr="006A5201">
        <w:rPr>
          <w:rFonts w:eastAsiaTheme="minorHAnsi"/>
          <w:bCs/>
          <w:sz w:val="24"/>
          <w:szCs w:val="24"/>
          <w:lang w:val="pl-PL"/>
        </w:rPr>
        <w:t>Nutrition</w:t>
      </w:r>
      <w:proofErr w:type="spellEnd"/>
      <w:r w:rsidR="00233FB8" w:rsidRPr="006A5201">
        <w:rPr>
          <w:rFonts w:eastAsiaTheme="minorHAnsi"/>
          <w:bCs/>
          <w:sz w:val="24"/>
          <w:szCs w:val="24"/>
          <w:lang w:val="pl-PL"/>
        </w:rPr>
        <w:t xml:space="preserve">” czy „Food Science and </w:t>
      </w:r>
      <w:proofErr w:type="spellStart"/>
      <w:r w:rsidR="00233FB8" w:rsidRPr="006A5201">
        <w:rPr>
          <w:rFonts w:eastAsiaTheme="minorHAnsi"/>
          <w:bCs/>
          <w:sz w:val="24"/>
          <w:szCs w:val="24"/>
          <w:lang w:val="pl-PL"/>
        </w:rPr>
        <w:t>Nutrition</w:t>
      </w:r>
      <w:proofErr w:type="spellEnd"/>
      <w:r w:rsidR="00233FB8" w:rsidRPr="006A5201">
        <w:rPr>
          <w:rFonts w:eastAsiaTheme="minorHAnsi"/>
          <w:bCs/>
          <w:sz w:val="24"/>
          <w:szCs w:val="24"/>
          <w:lang w:val="pl-PL"/>
        </w:rPr>
        <w:t>”.</w:t>
      </w:r>
    </w:p>
    <w:p w14:paraId="06F89994" w14:textId="77777777" w:rsidR="00507AC1" w:rsidRDefault="00507AC1">
      <w:pPr>
        <w:rPr>
          <w:rFonts w:eastAsiaTheme="minorHAnsi"/>
          <w:b/>
          <w:bCs/>
          <w:sz w:val="24"/>
          <w:szCs w:val="24"/>
          <w:lang w:val="pl-PL"/>
        </w:rPr>
      </w:pPr>
      <w:r>
        <w:rPr>
          <w:rFonts w:eastAsiaTheme="minorHAnsi"/>
          <w:b/>
          <w:bCs/>
          <w:sz w:val="24"/>
          <w:szCs w:val="24"/>
          <w:lang w:val="pl-PL"/>
        </w:rPr>
        <w:br w:type="page"/>
      </w:r>
    </w:p>
    <w:p w14:paraId="025D8BD9" w14:textId="0A129C08" w:rsidR="00987E8D" w:rsidRPr="00DF3C3B" w:rsidRDefault="00DF3C3B" w:rsidP="00370989">
      <w:pPr>
        <w:jc w:val="both"/>
        <w:rPr>
          <w:rFonts w:eastAsiaTheme="minorHAnsi"/>
          <w:b/>
          <w:bCs/>
          <w:sz w:val="24"/>
          <w:szCs w:val="24"/>
          <w:lang w:val="pl-PL"/>
        </w:rPr>
      </w:pPr>
      <w:r w:rsidRPr="00DF3C3B">
        <w:rPr>
          <w:rFonts w:eastAsiaTheme="minorHAnsi"/>
          <w:b/>
          <w:bCs/>
          <w:sz w:val="24"/>
          <w:szCs w:val="24"/>
          <w:lang w:val="pl-PL"/>
        </w:rPr>
        <w:lastRenderedPageBreak/>
        <w:t>Starsze pokolenie w gipsie</w:t>
      </w:r>
    </w:p>
    <w:p w14:paraId="59CABA01" w14:textId="0A287EDD" w:rsidR="00C36637" w:rsidRDefault="00FD7084" w:rsidP="00FD7084">
      <w:pPr>
        <w:jc w:val="both"/>
        <w:rPr>
          <w:rFonts w:eastAsiaTheme="minorHAnsi"/>
          <w:bCs/>
          <w:sz w:val="24"/>
          <w:szCs w:val="24"/>
          <w:lang w:val="pl-PL"/>
        </w:rPr>
      </w:pPr>
      <w:r>
        <w:rPr>
          <w:rFonts w:eastAsiaTheme="minorHAnsi"/>
          <w:bCs/>
          <w:sz w:val="24"/>
          <w:szCs w:val="24"/>
          <w:lang w:val="pl-PL"/>
        </w:rPr>
        <w:t xml:space="preserve">Statystyki dotyczące liczby </w:t>
      </w:r>
      <w:proofErr w:type="spellStart"/>
      <w:r>
        <w:rPr>
          <w:rFonts w:eastAsiaTheme="minorHAnsi"/>
          <w:bCs/>
          <w:sz w:val="24"/>
          <w:szCs w:val="24"/>
          <w:lang w:val="pl-PL"/>
        </w:rPr>
        <w:t>zachorowań</w:t>
      </w:r>
      <w:proofErr w:type="spellEnd"/>
      <w:r>
        <w:rPr>
          <w:rFonts w:eastAsiaTheme="minorHAnsi"/>
          <w:bCs/>
          <w:sz w:val="24"/>
          <w:szCs w:val="24"/>
          <w:lang w:val="pl-PL"/>
        </w:rPr>
        <w:t xml:space="preserve"> na </w:t>
      </w:r>
      <w:r w:rsidR="0060541C">
        <w:rPr>
          <w:rFonts w:eastAsiaTheme="minorHAnsi"/>
          <w:bCs/>
          <w:sz w:val="24"/>
          <w:szCs w:val="24"/>
          <w:lang w:val="pl-PL"/>
        </w:rPr>
        <w:t>osteoporozę</w:t>
      </w:r>
      <w:r>
        <w:rPr>
          <w:rFonts w:eastAsiaTheme="minorHAnsi"/>
          <w:bCs/>
          <w:sz w:val="24"/>
          <w:szCs w:val="24"/>
          <w:lang w:val="pl-PL"/>
        </w:rPr>
        <w:t xml:space="preserve"> są alarmujące. W samej Unii Europejskiej </w:t>
      </w:r>
      <w:r w:rsidR="008343CC">
        <w:rPr>
          <w:rFonts w:eastAsiaTheme="minorHAnsi"/>
          <w:bCs/>
          <w:sz w:val="24"/>
          <w:szCs w:val="24"/>
          <w:lang w:val="pl-PL"/>
        </w:rPr>
        <w:t xml:space="preserve">cierpi </w:t>
      </w:r>
      <w:r>
        <w:rPr>
          <w:rFonts w:eastAsiaTheme="minorHAnsi"/>
          <w:bCs/>
          <w:sz w:val="24"/>
          <w:szCs w:val="24"/>
          <w:lang w:val="pl-PL"/>
        </w:rPr>
        <w:t xml:space="preserve">na tę chorobę </w:t>
      </w:r>
      <w:r w:rsidR="0060541C">
        <w:rPr>
          <w:rFonts w:eastAsiaTheme="minorHAnsi"/>
          <w:bCs/>
          <w:sz w:val="24"/>
          <w:szCs w:val="24"/>
          <w:lang w:val="pl-PL"/>
        </w:rPr>
        <w:t>22 mln</w:t>
      </w:r>
      <w:r>
        <w:rPr>
          <w:rFonts w:eastAsiaTheme="minorHAnsi"/>
          <w:bCs/>
          <w:sz w:val="24"/>
          <w:szCs w:val="24"/>
          <w:lang w:val="pl-PL"/>
        </w:rPr>
        <w:t xml:space="preserve"> kobiet i 5,6 mln</w:t>
      </w:r>
      <w:r w:rsidR="0060541C">
        <w:rPr>
          <w:rFonts w:eastAsiaTheme="minorHAnsi"/>
          <w:bCs/>
          <w:sz w:val="24"/>
          <w:szCs w:val="24"/>
          <w:lang w:val="pl-PL"/>
        </w:rPr>
        <w:t xml:space="preserve"> mężczyzn</w:t>
      </w:r>
      <w:r>
        <w:rPr>
          <w:rFonts w:eastAsiaTheme="minorHAnsi"/>
          <w:bCs/>
          <w:sz w:val="24"/>
          <w:szCs w:val="24"/>
          <w:lang w:val="pl-PL"/>
        </w:rPr>
        <w:t xml:space="preserve">, a w ciągu najbliższych 15 lat liczba złamań kości biodrowej ma wzrosnąć o 41 proc. wśród mężczyzn i 29 proc. u kobiet. Ryzyko zachowania na osteoporozę wzrasta z wiekiem, </w:t>
      </w:r>
      <w:r w:rsidR="0060541C">
        <w:rPr>
          <w:rFonts w:eastAsiaTheme="minorHAnsi"/>
          <w:bCs/>
          <w:sz w:val="24"/>
          <w:szCs w:val="24"/>
          <w:lang w:val="pl-PL"/>
        </w:rPr>
        <w:t>a wśród</w:t>
      </w:r>
      <w:r>
        <w:rPr>
          <w:rFonts w:eastAsiaTheme="minorHAnsi"/>
          <w:bCs/>
          <w:sz w:val="24"/>
          <w:szCs w:val="24"/>
          <w:lang w:val="pl-PL"/>
        </w:rPr>
        <w:t xml:space="preserve"> kobiet w szczególności w okresie </w:t>
      </w:r>
      <w:proofErr w:type="spellStart"/>
      <w:r>
        <w:rPr>
          <w:rFonts w:eastAsiaTheme="minorHAnsi"/>
          <w:bCs/>
          <w:sz w:val="24"/>
          <w:szCs w:val="24"/>
          <w:lang w:val="pl-PL"/>
        </w:rPr>
        <w:t>pomenopauzalnym</w:t>
      </w:r>
      <w:proofErr w:type="spellEnd"/>
      <w:r>
        <w:rPr>
          <w:rFonts w:eastAsiaTheme="minorHAnsi"/>
          <w:bCs/>
          <w:sz w:val="24"/>
          <w:szCs w:val="24"/>
          <w:lang w:val="pl-PL"/>
        </w:rPr>
        <w:t>.</w:t>
      </w:r>
      <w:r w:rsidR="008343CC">
        <w:rPr>
          <w:rFonts w:eastAsiaTheme="minorHAnsi"/>
          <w:bCs/>
          <w:sz w:val="24"/>
          <w:szCs w:val="24"/>
          <w:lang w:val="pl-PL"/>
        </w:rPr>
        <w:t xml:space="preserve"> Prognozy </w:t>
      </w:r>
      <w:r w:rsidR="004407BB">
        <w:rPr>
          <w:rFonts w:eastAsiaTheme="minorHAnsi"/>
          <w:bCs/>
          <w:sz w:val="24"/>
          <w:szCs w:val="24"/>
          <w:lang w:val="pl-PL"/>
        </w:rPr>
        <w:t>Międzynarodowej Fundacji Oste</w:t>
      </w:r>
      <w:r w:rsidR="00507AC1">
        <w:rPr>
          <w:rFonts w:eastAsiaTheme="minorHAnsi"/>
          <w:bCs/>
          <w:sz w:val="24"/>
          <w:szCs w:val="24"/>
          <w:lang w:val="pl-PL"/>
        </w:rPr>
        <w:t>o</w:t>
      </w:r>
      <w:r w:rsidR="004407BB">
        <w:rPr>
          <w:rFonts w:eastAsiaTheme="minorHAnsi"/>
          <w:bCs/>
          <w:sz w:val="24"/>
          <w:szCs w:val="24"/>
          <w:lang w:val="pl-PL"/>
        </w:rPr>
        <w:t xml:space="preserve">porozy (IOF) </w:t>
      </w:r>
      <w:r w:rsidR="008343CC">
        <w:rPr>
          <w:rFonts w:eastAsiaTheme="minorHAnsi"/>
          <w:bCs/>
          <w:sz w:val="24"/>
          <w:szCs w:val="24"/>
          <w:lang w:val="pl-PL"/>
        </w:rPr>
        <w:t xml:space="preserve">wskazują, </w:t>
      </w:r>
      <w:r>
        <w:rPr>
          <w:rFonts w:eastAsiaTheme="minorHAnsi"/>
          <w:bCs/>
          <w:sz w:val="24"/>
          <w:szCs w:val="24"/>
          <w:lang w:val="pl-PL"/>
        </w:rPr>
        <w:t>ż</w:t>
      </w:r>
      <w:r w:rsidR="008343CC">
        <w:rPr>
          <w:rFonts w:eastAsiaTheme="minorHAnsi"/>
          <w:bCs/>
          <w:sz w:val="24"/>
          <w:szCs w:val="24"/>
          <w:lang w:val="pl-PL"/>
        </w:rPr>
        <w:t>e</w:t>
      </w:r>
      <w:r>
        <w:rPr>
          <w:rFonts w:eastAsiaTheme="minorHAnsi"/>
          <w:bCs/>
          <w:sz w:val="24"/>
          <w:szCs w:val="24"/>
          <w:lang w:val="pl-PL"/>
        </w:rPr>
        <w:t xml:space="preserve"> w Polsce do 2050 roku aż 52 proc. społeczeństwa będzie w wieku starszym niż 50 lat. Osteoporoza będzie zatem stanowić rosnący problem zdrowotny i społeczny. Z badań </w:t>
      </w:r>
      <w:r w:rsidR="004407BB">
        <w:rPr>
          <w:rFonts w:eastAsiaTheme="minorHAnsi"/>
          <w:bCs/>
          <w:sz w:val="24"/>
          <w:szCs w:val="24"/>
          <w:lang w:val="pl-PL"/>
        </w:rPr>
        <w:t>IOF</w:t>
      </w:r>
      <w:r>
        <w:rPr>
          <w:rFonts w:eastAsiaTheme="minorHAnsi"/>
          <w:bCs/>
          <w:sz w:val="24"/>
          <w:szCs w:val="24"/>
          <w:lang w:val="pl-PL"/>
        </w:rPr>
        <w:t xml:space="preserve"> wynika, że koszt leczenia szpitalnego </w:t>
      </w:r>
      <w:r w:rsidR="00C36637">
        <w:rPr>
          <w:rFonts w:eastAsiaTheme="minorHAnsi"/>
          <w:bCs/>
          <w:sz w:val="24"/>
          <w:szCs w:val="24"/>
          <w:lang w:val="pl-PL"/>
        </w:rPr>
        <w:t xml:space="preserve">jednego </w:t>
      </w:r>
      <w:r>
        <w:rPr>
          <w:rFonts w:eastAsiaTheme="minorHAnsi"/>
          <w:bCs/>
          <w:sz w:val="24"/>
          <w:szCs w:val="24"/>
          <w:lang w:val="pl-PL"/>
        </w:rPr>
        <w:t xml:space="preserve">złamania kości udowej w Polsce </w:t>
      </w:r>
      <w:r w:rsidR="00C36637">
        <w:rPr>
          <w:rFonts w:eastAsiaTheme="minorHAnsi"/>
          <w:bCs/>
          <w:sz w:val="24"/>
          <w:szCs w:val="24"/>
          <w:lang w:val="pl-PL"/>
        </w:rPr>
        <w:t>wynosi od</w:t>
      </w:r>
      <w:r>
        <w:rPr>
          <w:rFonts w:eastAsiaTheme="minorHAnsi"/>
          <w:bCs/>
          <w:sz w:val="24"/>
          <w:szCs w:val="24"/>
          <w:lang w:val="pl-PL"/>
        </w:rPr>
        <w:t xml:space="preserve"> </w:t>
      </w:r>
      <w:r w:rsidR="00C36637">
        <w:rPr>
          <w:rFonts w:eastAsiaTheme="minorHAnsi"/>
          <w:bCs/>
          <w:sz w:val="24"/>
          <w:szCs w:val="24"/>
          <w:lang w:val="pl-PL"/>
        </w:rPr>
        <w:t xml:space="preserve">870 do </w:t>
      </w:r>
      <w:r w:rsidRPr="00370989">
        <w:rPr>
          <w:rFonts w:eastAsiaTheme="minorHAnsi"/>
          <w:bCs/>
          <w:sz w:val="24"/>
          <w:szCs w:val="24"/>
          <w:lang w:val="pl-PL"/>
        </w:rPr>
        <w:t>1,300</w:t>
      </w:r>
      <w:r w:rsidR="00C36637">
        <w:rPr>
          <w:rFonts w:eastAsiaTheme="minorHAnsi"/>
          <w:bCs/>
          <w:sz w:val="24"/>
          <w:szCs w:val="24"/>
          <w:lang w:val="pl-PL"/>
        </w:rPr>
        <w:t xml:space="preserve"> euro</w:t>
      </w:r>
      <w:r>
        <w:rPr>
          <w:rFonts w:eastAsiaTheme="minorHAnsi"/>
          <w:bCs/>
          <w:sz w:val="24"/>
          <w:szCs w:val="24"/>
          <w:lang w:val="pl-PL"/>
        </w:rPr>
        <w:t>.</w:t>
      </w:r>
    </w:p>
    <w:p w14:paraId="514E9EB8" w14:textId="63F088BF" w:rsidR="00C36637" w:rsidRDefault="008343CC" w:rsidP="00FD7084">
      <w:pPr>
        <w:jc w:val="both"/>
        <w:rPr>
          <w:rFonts w:eastAsiaTheme="minorHAnsi"/>
          <w:bCs/>
          <w:sz w:val="24"/>
          <w:szCs w:val="24"/>
          <w:lang w:val="pl-PL"/>
        </w:rPr>
      </w:pPr>
      <w:r>
        <w:rPr>
          <w:rFonts w:eastAsiaTheme="minorHAnsi"/>
          <w:bCs/>
          <w:sz w:val="24"/>
          <w:szCs w:val="24"/>
          <w:lang w:val="pl-PL"/>
        </w:rPr>
        <w:t>Wysiłek na rzecz zwiększania świadomości na temat tej jednostki chorobowej,</w:t>
      </w:r>
      <w:r w:rsidRPr="008343CC">
        <w:rPr>
          <w:rFonts w:eastAsiaTheme="minorHAnsi"/>
          <w:bCs/>
          <w:sz w:val="24"/>
          <w:szCs w:val="24"/>
          <w:lang w:val="pl-PL"/>
        </w:rPr>
        <w:t xml:space="preserve"> </w:t>
      </w:r>
      <w:r>
        <w:rPr>
          <w:rFonts w:eastAsiaTheme="minorHAnsi"/>
          <w:bCs/>
          <w:sz w:val="24"/>
          <w:szCs w:val="24"/>
          <w:lang w:val="pl-PL"/>
        </w:rPr>
        <w:t xml:space="preserve">bardziej efektywnych metod diagnozy i leczenia pacjentów od lat podejmuje </w:t>
      </w:r>
      <w:r w:rsidR="00C36637">
        <w:rPr>
          <w:rFonts w:eastAsiaTheme="minorHAnsi"/>
          <w:bCs/>
          <w:sz w:val="24"/>
          <w:szCs w:val="24"/>
          <w:lang w:val="pl-PL"/>
        </w:rPr>
        <w:t>Międzynarodowa Fundacja Osteoporozy (IOF)</w:t>
      </w:r>
      <w:r>
        <w:rPr>
          <w:rFonts w:eastAsiaTheme="minorHAnsi"/>
          <w:bCs/>
          <w:sz w:val="24"/>
          <w:szCs w:val="24"/>
          <w:lang w:val="pl-PL"/>
        </w:rPr>
        <w:t>.</w:t>
      </w:r>
      <w:r w:rsidR="00E943F6">
        <w:rPr>
          <w:rFonts w:eastAsiaTheme="minorHAnsi"/>
          <w:bCs/>
          <w:sz w:val="24"/>
          <w:szCs w:val="24"/>
          <w:lang w:val="pl-PL"/>
        </w:rPr>
        <w:t xml:space="preserve"> W dniach 11-13 września w Atenach</w:t>
      </w:r>
      <w:r>
        <w:rPr>
          <w:rFonts w:eastAsiaTheme="minorHAnsi"/>
          <w:bCs/>
          <w:sz w:val="24"/>
          <w:szCs w:val="24"/>
          <w:lang w:val="pl-PL"/>
        </w:rPr>
        <w:t xml:space="preserve"> pod auspicjami IOF</w:t>
      </w:r>
      <w:r w:rsidR="00E943F6">
        <w:rPr>
          <w:rFonts w:eastAsiaTheme="minorHAnsi"/>
          <w:bCs/>
          <w:sz w:val="24"/>
          <w:szCs w:val="24"/>
          <w:lang w:val="pl-PL"/>
        </w:rPr>
        <w:t xml:space="preserve"> odbędzie się</w:t>
      </w:r>
      <w:r>
        <w:rPr>
          <w:rFonts w:eastAsiaTheme="minorHAnsi"/>
          <w:bCs/>
          <w:sz w:val="24"/>
          <w:szCs w:val="24"/>
          <w:lang w:val="pl-PL"/>
        </w:rPr>
        <w:t xml:space="preserve"> </w:t>
      </w:r>
      <w:r w:rsidR="00E943F6">
        <w:rPr>
          <w:rFonts w:eastAsiaTheme="minorHAnsi"/>
          <w:bCs/>
          <w:sz w:val="24"/>
          <w:szCs w:val="24"/>
          <w:lang w:val="pl-PL"/>
        </w:rPr>
        <w:t xml:space="preserve"> międzynarodowa konferencja organizacji pacjentów cierpiących na osteoporozę (</w:t>
      </w:r>
      <w:r w:rsidR="00E943F6" w:rsidRPr="00E943F6">
        <w:rPr>
          <w:rFonts w:eastAsiaTheme="minorHAnsi"/>
          <w:bCs/>
          <w:sz w:val="24"/>
          <w:szCs w:val="24"/>
          <w:lang w:val="pl-PL"/>
        </w:rPr>
        <w:t xml:space="preserve">IOF </w:t>
      </w:r>
      <w:proofErr w:type="spellStart"/>
      <w:r w:rsidR="00E943F6" w:rsidRPr="00E943F6">
        <w:rPr>
          <w:rFonts w:eastAsiaTheme="minorHAnsi"/>
          <w:bCs/>
          <w:sz w:val="24"/>
          <w:szCs w:val="24"/>
          <w:lang w:val="pl-PL"/>
        </w:rPr>
        <w:t>Worldwide</w:t>
      </w:r>
      <w:proofErr w:type="spellEnd"/>
      <w:r w:rsidR="00E943F6" w:rsidRPr="00E943F6">
        <w:rPr>
          <w:rFonts w:eastAsiaTheme="minorHAnsi"/>
          <w:bCs/>
          <w:sz w:val="24"/>
          <w:szCs w:val="24"/>
          <w:lang w:val="pl-PL"/>
        </w:rPr>
        <w:t xml:space="preserve"> Conference of </w:t>
      </w:r>
      <w:proofErr w:type="spellStart"/>
      <w:r w:rsidR="00E943F6" w:rsidRPr="00E943F6">
        <w:rPr>
          <w:rFonts w:eastAsiaTheme="minorHAnsi"/>
          <w:bCs/>
          <w:sz w:val="24"/>
          <w:szCs w:val="24"/>
          <w:lang w:val="pl-PL"/>
        </w:rPr>
        <w:t>Osteoporosis</w:t>
      </w:r>
      <w:proofErr w:type="spellEnd"/>
      <w:r w:rsidR="00E943F6" w:rsidRPr="00E943F6">
        <w:rPr>
          <w:rFonts w:eastAsiaTheme="minorHAnsi"/>
          <w:bCs/>
          <w:sz w:val="24"/>
          <w:szCs w:val="24"/>
          <w:lang w:val="pl-PL"/>
        </w:rPr>
        <w:t xml:space="preserve"> </w:t>
      </w:r>
      <w:proofErr w:type="spellStart"/>
      <w:r w:rsidR="00E943F6" w:rsidRPr="00E943F6">
        <w:rPr>
          <w:rFonts w:eastAsiaTheme="minorHAnsi"/>
          <w:bCs/>
          <w:sz w:val="24"/>
          <w:szCs w:val="24"/>
          <w:lang w:val="pl-PL"/>
        </w:rPr>
        <w:t>Patient</w:t>
      </w:r>
      <w:proofErr w:type="spellEnd"/>
      <w:r w:rsidR="00E943F6" w:rsidRPr="00E943F6">
        <w:rPr>
          <w:rFonts w:eastAsiaTheme="minorHAnsi"/>
          <w:bCs/>
          <w:sz w:val="24"/>
          <w:szCs w:val="24"/>
          <w:lang w:val="pl-PL"/>
        </w:rPr>
        <w:t xml:space="preserve"> </w:t>
      </w:r>
      <w:proofErr w:type="spellStart"/>
      <w:r w:rsidR="00E943F6" w:rsidRPr="00E943F6">
        <w:rPr>
          <w:rFonts w:eastAsiaTheme="minorHAnsi"/>
          <w:bCs/>
          <w:sz w:val="24"/>
          <w:szCs w:val="24"/>
          <w:lang w:val="pl-PL"/>
        </w:rPr>
        <w:t>Societies</w:t>
      </w:r>
      <w:proofErr w:type="spellEnd"/>
      <w:r w:rsidR="00E943F6">
        <w:rPr>
          <w:rFonts w:eastAsiaTheme="minorHAnsi"/>
          <w:bCs/>
          <w:sz w:val="24"/>
          <w:szCs w:val="24"/>
          <w:lang w:val="pl-PL"/>
        </w:rPr>
        <w:t xml:space="preserve">), podczas której wyniki badań nad aspektami żywnościowymi </w:t>
      </w:r>
      <w:r w:rsidR="004407BB">
        <w:rPr>
          <w:rFonts w:eastAsiaTheme="minorHAnsi"/>
          <w:bCs/>
          <w:sz w:val="24"/>
          <w:szCs w:val="24"/>
          <w:lang w:val="pl-PL"/>
        </w:rPr>
        <w:t xml:space="preserve">zdrowia kości </w:t>
      </w:r>
      <w:r w:rsidR="00E943F6">
        <w:rPr>
          <w:rFonts w:eastAsiaTheme="minorHAnsi"/>
          <w:bCs/>
          <w:sz w:val="24"/>
          <w:szCs w:val="24"/>
          <w:lang w:val="pl-PL"/>
        </w:rPr>
        <w:t xml:space="preserve">zaprezentuje dr </w:t>
      </w:r>
      <w:proofErr w:type="spellStart"/>
      <w:r w:rsidR="00E943F6">
        <w:rPr>
          <w:rFonts w:eastAsiaTheme="minorHAnsi"/>
          <w:bCs/>
          <w:sz w:val="24"/>
          <w:szCs w:val="24"/>
          <w:lang w:val="pl-PL"/>
        </w:rPr>
        <w:t>Bahram</w:t>
      </w:r>
      <w:proofErr w:type="spellEnd"/>
      <w:r w:rsidR="00E943F6">
        <w:rPr>
          <w:rFonts w:eastAsiaTheme="minorHAnsi"/>
          <w:bCs/>
          <w:sz w:val="24"/>
          <w:szCs w:val="24"/>
          <w:lang w:val="pl-PL"/>
        </w:rPr>
        <w:t xml:space="preserve"> </w:t>
      </w:r>
      <w:r w:rsidR="00507AC1">
        <w:rPr>
          <w:rFonts w:eastAsiaTheme="minorHAnsi"/>
          <w:bCs/>
          <w:sz w:val="24"/>
          <w:szCs w:val="24"/>
          <w:lang w:val="pl-PL"/>
        </w:rPr>
        <w:t xml:space="preserve">H. </w:t>
      </w:r>
      <w:proofErr w:type="spellStart"/>
      <w:r w:rsidR="00E943F6">
        <w:rPr>
          <w:rFonts w:eastAsiaTheme="minorHAnsi"/>
          <w:bCs/>
          <w:sz w:val="24"/>
          <w:szCs w:val="24"/>
          <w:lang w:val="pl-PL"/>
        </w:rPr>
        <w:t>Arjmandi</w:t>
      </w:r>
      <w:proofErr w:type="spellEnd"/>
      <w:r w:rsidR="00E943F6">
        <w:rPr>
          <w:rFonts w:eastAsiaTheme="minorHAnsi"/>
          <w:bCs/>
          <w:sz w:val="24"/>
          <w:szCs w:val="24"/>
          <w:lang w:val="pl-PL"/>
        </w:rPr>
        <w:t>.</w:t>
      </w:r>
      <w:r w:rsidR="00507AC1">
        <w:rPr>
          <w:rFonts w:eastAsiaTheme="minorHAnsi"/>
          <w:bCs/>
          <w:sz w:val="24"/>
          <w:szCs w:val="24"/>
          <w:lang w:val="pl-PL"/>
        </w:rPr>
        <w:t xml:space="preserve"> California </w:t>
      </w:r>
      <w:proofErr w:type="spellStart"/>
      <w:r w:rsidR="00507AC1">
        <w:rPr>
          <w:rFonts w:eastAsiaTheme="minorHAnsi"/>
          <w:bCs/>
          <w:sz w:val="24"/>
          <w:szCs w:val="24"/>
          <w:lang w:val="pl-PL"/>
        </w:rPr>
        <w:t>Prune</w:t>
      </w:r>
      <w:proofErr w:type="spellEnd"/>
      <w:r w:rsidR="00507AC1">
        <w:rPr>
          <w:rFonts w:eastAsiaTheme="minorHAnsi"/>
          <w:bCs/>
          <w:sz w:val="24"/>
          <w:szCs w:val="24"/>
          <w:lang w:val="pl-PL"/>
        </w:rPr>
        <w:t xml:space="preserve"> B</w:t>
      </w:r>
      <w:r w:rsidR="00564E25">
        <w:rPr>
          <w:rFonts w:eastAsiaTheme="minorHAnsi"/>
          <w:bCs/>
          <w:sz w:val="24"/>
          <w:szCs w:val="24"/>
          <w:lang w:val="pl-PL"/>
        </w:rPr>
        <w:t>o</w:t>
      </w:r>
      <w:r w:rsidR="00507AC1">
        <w:rPr>
          <w:rFonts w:eastAsiaTheme="minorHAnsi"/>
          <w:bCs/>
          <w:sz w:val="24"/>
          <w:szCs w:val="24"/>
          <w:lang w:val="pl-PL"/>
        </w:rPr>
        <w:t>a</w:t>
      </w:r>
      <w:r w:rsidR="00564E25">
        <w:rPr>
          <w:rFonts w:eastAsiaTheme="minorHAnsi"/>
          <w:bCs/>
          <w:sz w:val="24"/>
          <w:szCs w:val="24"/>
          <w:lang w:val="pl-PL"/>
        </w:rPr>
        <w:t>rd wspiera Międzynarodową Fundację Osteoporozy w promocji zdrowia kości.</w:t>
      </w:r>
    </w:p>
    <w:p w14:paraId="502BC7F8" w14:textId="77777777" w:rsidR="00DC0B89" w:rsidRPr="00A5432D" w:rsidRDefault="00EC57F6" w:rsidP="0036598C">
      <w:pPr>
        <w:jc w:val="both"/>
        <w:rPr>
          <w:rFonts w:eastAsiaTheme="minorHAnsi"/>
          <w:bCs/>
          <w:sz w:val="24"/>
          <w:szCs w:val="24"/>
          <w:lang w:val="pl-PL"/>
        </w:rPr>
      </w:pPr>
      <w:r>
        <w:rPr>
          <w:noProof/>
        </w:rPr>
        <w:drawing>
          <wp:inline distT="0" distB="0" distL="0" distR="0" wp14:anchorId="5FA3F5B8" wp14:editId="3016746D">
            <wp:extent cx="5474970" cy="15792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970" cy="1579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A347BE" w14:textId="77777777" w:rsidR="00030F3E" w:rsidRDefault="00AF4C2B" w:rsidP="00030F3E">
      <w:pPr>
        <w:jc w:val="center"/>
        <w:rPr>
          <w:lang w:val="pl-PL"/>
        </w:rPr>
      </w:pPr>
      <w:r w:rsidRPr="00DB464D">
        <w:rPr>
          <w:lang w:val="pl-PL"/>
        </w:rPr>
        <w:t>* * *</w:t>
      </w:r>
    </w:p>
    <w:p w14:paraId="250404EA" w14:textId="77777777" w:rsidR="003970F2" w:rsidRPr="00030F3E" w:rsidRDefault="003970F2" w:rsidP="00030F3E">
      <w:pPr>
        <w:rPr>
          <w:lang w:val="pl-PL"/>
        </w:rPr>
      </w:pPr>
      <w:r w:rsidRPr="00DB464D">
        <w:rPr>
          <w:b/>
          <w:sz w:val="20"/>
          <w:lang w:val="pl-PL"/>
        </w:rPr>
        <w:t>Kontakt dla prasy:</w:t>
      </w:r>
      <w:r w:rsidRPr="00DB464D">
        <w:rPr>
          <w:b/>
          <w:sz w:val="20"/>
          <w:lang w:val="pl-PL"/>
        </w:rPr>
        <w:br/>
      </w:r>
      <w:r w:rsidRPr="00DB464D">
        <w:rPr>
          <w:sz w:val="20"/>
          <w:lang w:val="pl-PL"/>
        </w:rPr>
        <w:t xml:space="preserve">Michał Kopera | </w:t>
      </w:r>
      <w:hyperlink r:id="rId9" w:history="1">
        <w:r w:rsidRPr="007333C0">
          <w:rPr>
            <w:rStyle w:val="Hipercze"/>
            <w:sz w:val="20"/>
            <w:lang w:val="pl-PL"/>
          </w:rPr>
          <w:t>michal.kopera@peoplepr.pl</w:t>
        </w:r>
      </w:hyperlink>
      <w:r w:rsidRPr="007333C0">
        <w:rPr>
          <w:sz w:val="20"/>
          <w:lang w:val="pl-PL"/>
        </w:rPr>
        <w:t xml:space="preserve"> | +48 666 309 812</w:t>
      </w:r>
      <w:r w:rsidRPr="007333C0">
        <w:rPr>
          <w:sz w:val="20"/>
          <w:lang w:val="pl-PL"/>
        </w:rPr>
        <w:br/>
        <w:t xml:space="preserve">Kamila Wardyn | </w:t>
      </w:r>
      <w:hyperlink r:id="rId10" w:history="1">
        <w:r w:rsidRPr="007333C0">
          <w:rPr>
            <w:rStyle w:val="Hipercze"/>
            <w:sz w:val="20"/>
            <w:lang w:val="pl-PL"/>
          </w:rPr>
          <w:t>kamila.wardyn@peoplepr.pl</w:t>
        </w:r>
      </w:hyperlink>
      <w:r w:rsidRPr="007333C0">
        <w:rPr>
          <w:sz w:val="20"/>
          <w:lang w:val="pl-PL"/>
        </w:rPr>
        <w:t xml:space="preserve"> | +48 608 637 193</w:t>
      </w:r>
    </w:p>
    <w:p w14:paraId="263D4406" w14:textId="77777777" w:rsidR="003970F2" w:rsidRPr="007333C0" w:rsidRDefault="003970F2" w:rsidP="003970F2">
      <w:pPr>
        <w:rPr>
          <w:sz w:val="20"/>
          <w:lang w:val="pl-PL"/>
        </w:rPr>
      </w:pPr>
      <w:proofErr w:type="spellStart"/>
      <w:r w:rsidRPr="007333C0">
        <w:rPr>
          <w:b/>
          <w:sz w:val="20"/>
          <w:lang w:val="pl-PL"/>
        </w:rPr>
        <w:t>Social</w:t>
      </w:r>
      <w:proofErr w:type="spellEnd"/>
      <w:r w:rsidRPr="007333C0">
        <w:rPr>
          <w:b/>
          <w:sz w:val="20"/>
          <w:lang w:val="pl-PL"/>
        </w:rPr>
        <w:t xml:space="preserve"> media:</w:t>
      </w:r>
    </w:p>
    <w:p w14:paraId="17676ACE" w14:textId="77777777" w:rsidR="00DB5DC8" w:rsidRPr="00507AC1" w:rsidRDefault="00373F2A" w:rsidP="00DB5DC8">
      <w:pPr>
        <w:spacing w:after="0"/>
        <w:rPr>
          <w:sz w:val="20"/>
          <w:szCs w:val="20"/>
          <w:lang w:val="pl-PL"/>
        </w:rPr>
      </w:pPr>
      <w:r w:rsidRPr="00507AC1">
        <w:rPr>
          <w:sz w:val="20"/>
          <w:szCs w:val="20"/>
          <w:lang w:val="pl-PL"/>
        </w:rPr>
        <w:t xml:space="preserve">Facebook: </w:t>
      </w:r>
      <w:hyperlink r:id="rId11" w:history="1">
        <w:r w:rsidR="003970F2" w:rsidRPr="00507AC1">
          <w:rPr>
            <w:rStyle w:val="Hipercze"/>
            <w:sz w:val="20"/>
            <w:szCs w:val="20"/>
            <w:lang w:val="pl-PL"/>
          </w:rPr>
          <w:t>facebook.com/</w:t>
        </w:r>
        <w:proofErr w:type="spellStart"/>
        <w:r w:rsidR="003970F2" w:rsidRPr="00507AC1">
          <w:rPr>
            <w:rStyle w:val="Hipercze"/>
            <w:sz w:val="20"/>
            <w:szCs w:val="20"/>
            <w:lang w:val="pl-PL"/>
          </w:rPr>
          <w:t>sliwkikalifornijskie</w:t>
        </w:r>
        <w:proofErr w:type="spellEnd"/>
      </w:hyperlink>
      <w:r w:rsidR="003970F2" w:rsidRPr="00507AC1">
        <w:rPr>
          <w:sz w:val="20"/>
          <w:szCs w:val="20"/>
          <w:lang w:val="pl-PL"/>
        </w:rPr>
        <w:t xml:space="preserve"> </w:t>
      </w:r>
      <w:r w:rsidR="003970F2" w:rsidRPr="00507AC1">
        <w:rPr>
          <w:sz w:val="20"/>
          <w:szCs w:val="20"/>
          <w:lang w:val="pl-PL"/>
        </w:rPr>
        <w:br/>
      </w:r>
      <w:r w:rsidRPr="00507AC1">
        <w:rPr>
          <w:sz w:val="20"/>
          <w:szCs w:val="20"/>
          <w:lang w:val="pl-PL"/>
        </w:rPr>
        <w:t xml:space="preserve">Instagram: </w:t>
      </w:r>
      <w:hyperlink r:id="rId12" w:history="1">
        <w:r w:rsidR="003970F2" w:rsidRPr="00507AC1">
          <w:rPr>
            <w:rStyle w:val="Hipercze"/>
            <w:sz w:val="20"/>
            <w:szCs w:val="20"/>
            <w:lang w:val="pl-PL"/>
          </w:rPr>
          <w:t>Instagram.com/</w:t>
        </w:r>
        <w:proofErr w:type="spellStart"/>
        <w:r w:rsidR="003970F2" w:rsidRPr="00507AC1">
          <w:rPr>
            <w:rStyle w:val="Hipercze"/>
            <w:sz w:val="20"/>
            <w:szCs w:val="20"/>
            <w:lang w:val="pl-PL"/>
          </w:rPr>
          <w:t>sliwki_kalifornijskie</w:t>
        </w:r>
        <w:proofErr w:type="spellEnd"/>
      </w:hyperlink>
    </w:p>
    <w:p w14:paraId="643D6A5C" w14:textId="77777777" w:rsidR="00507AC1" w:rsidRDefault="00373F2A" w:rsidP="00507AC1">
      <w:pPr>
        <w:spacing w:after="0"/>
        <w:rPr>
          <w:sz w:val="20"/>
          <w:szCs w:val="20"/>
          <w:lang w:val="pl-PL"/>
        </w:rPr>
      </w:pPr>
      <w:r w:rsidRPr="00507AC1">
        <w:rPr>
          <w:sz w:val="20"/>
          <w:szCs w:val="20"/>
          <w:lang w:val="pl-PL"/>
        </w:rPr>
        <w:t xml:space="preserve">Pinterest: </w:t>
      </w:r>
      <w:hyperlink r:id="rId13" w:history="1">
        <w:r w:rsidR="00DB5DC8" w:rsidRPr="00507AC1">
          <w:rPr>
            <w:rStyle w:val="Hipercze"/>
            <w:sz w:val="20"/>
            <w:szCs w:val="20"/>
            <w:lang w:val="pl-PL"/>
          </w:rPr>
          <w:t>pinterest.com/</w:t>
        </w:r>
        <w:proofErr w:type="spellStart"/>
        <w:r w:rsidR="00DB5DC8" w:rsidRPr="00507AC1">
          <w:rPr>
            <w:rStyle w:val="Hipercze"/>
            <w:sz w:val="20"/>
            <w:szCs w:val="20"/>
            <w:lang w:val="pl-PL"/>
          </w:rPr>
          <w:t>sliwkikali</w:t>
        </w:r>
        <w:proofErr w:type="spellEnd"/>
        <w:r w:rsidR="00DB5DC8" w:rsidRPr="00507AC1">
          <w:rPr>
            <w:rStyle w:val="Hipercze"/>
            <w:sz w:val="20"/>
            <w:szCs w:val="20"/>
            <w:lang w:val="pl-PL"/>
          </w:rPr>
          <w:t>/</w:t>
        </w:r>
      </w:hyperlink>
      <w:r w:rsidR="00507AC1">
        <w:rPr>
          <w:sz w:val="20"/>
          <w:szCs w:val="20"/>
          <w:lang w:val="pl-PL"/>
        </w:rPr>
        <w:br/>
      </w:r>
    </w:p>
    <w:p w14:paraId="644ADEE8" w14:textId="232625CA" w:rsidR="00DC0B89" w:rsidRPr="00507AC1" w:rsidRDefault="003970F2" w:rsidP="00507AC1">
      <w:pPr>
        <w:spacing w:after="0"/>
        <w:rPr>
          <w:sz w:val="20"/>
          <w:szCs w:val="20"/>
          <w:lang w:val="pl-PL"/>
        </w:rPr>
      </w:pPr>
      <w:r w:rsidRPr="007333C0">
        <w:rPr>
          <w:b/>
          <w:sz w:val="20"/>
          <w:lang w:val="pl-PL"/>
        </w:rPr>
        <w:lastRenderedPageBreak/>
        <w:t>Biuro Prasowe</w:t>
      </w:r>
      <w:r w:rsidRPr="007333C0">
        <w:rPr>
          <w:sz w:val="20"/>
          <w:lang w:val="pl-PL"/>
        </w:rPr>
        <w:t xml:space="preserve">: </w:t>
      </w:r>
      <w:r w:rsidRPr="007333C0">
        <w:rPr>
          <w:sz w:val="20"/>
          <w:lang w:val="pl-PL"/>
        </w:rPr>
        <w:br/>
      </w:r>
      <w:hyperlink r:id="rId14" w:history="1">
        <w:r w:rsidRPr="007333C0">
          <w:rPr>
            <w:rStyle w:val="Hipercze"/>
            <w:sz w:val="20"/>
            <w:lang w:val="pl-PL"/>
          </w:rPr>
          <w:t>http://sliwkikalifornijskie.prowly.com/</w:t>
        </w:r>
      </w:hyperlink>
    </w:p>
    <w:p w14:paraId="27564F23" w14:textId="77777777" w:rsidR="00AF4C2B" w:rsidRPr="007333C0" w:rsidRDefault="00AF4C2B" w:rsidP="00531297">
      <w:pPr>
        <w:jc w:val="center"/>
        <w:rPr>
          <w:b/>
          <w:sz w:val="20"/>
          <w:highlight w:val="yellow"/>
          <w:lang w:val="pl-PL"/>
        </w:rPr>
      </w:pPr>
      <w:r w:rsidRPr="007333C0">
        <w:rPr>
          <w:b/>
          <w:bCs/>
          <w:sz w:val="20"/>
          <w:lang w:val="pl-PL"/>
        </w:rPr>
        <w:t xml:space="preserve">O California </w:t>
      </w:r>
      <w:proofErr w:type="spellStart"/>
      <w:r w:rsidRPr="007333C0">
        <w:rPr>
          <w:b/>
          <w:bCs/>
          <w:sz w:val="20"/>
          <w:lang w:val="pl-PL"/>
        </w:rPr>
        <w:t>Prune</w:t>
      </w:r>
      <w:proofErr w:type="spellEnd"/>
      <w:r w:rsidRPr="007333C0">
        <w:rPr>
          <w:b/>
          <w:bCs/>
          <w:sz w:val="20"/>
          <w:lang w:val="pl-PL"/>
        </w:rPr>
        <w:t xml:space="preserve"> Board</w:t>
      </w:r>
    </w:p>
    <w:p w14:paraId="3526B7EC" w14:textId="38342AB7" w:rsidR="00867499" w:rsidRPr="007333C0" w:rsidRDefault="00AF4C2B" w:rsidP="00AF4C2B">
      <w:pPr>
        <w:jc w:val="both"/>
        <w:rPr>
          <w:sz w:val="20"/>
          <w:lang w:val="pl-PL"/>
        </w:rPr>
      </w:pPr>
      <w:r w:rsidRPr="007333C0">
        <w:rPr>
          <w:sz w:val="20"/>
          <w:lang w:val="pl-PL"/>
        </w:rPr>
        <w:t xml:space="preserve">California </w:t>
      </w:r>
      <w:proofErr w:type="spellStart"/>
      <w:r w:rsidRPr="007333C0">
        <w:rPr>
          <w:sz w:val="20"/>
          <w:lang w:val="pl-PL"/>
        </w:rPr>
        <w:t>Prune</w:t>
      </w:r>
      <w:proofErr w:type="spellEnd"/>
      <w:r w:rsidRPr="007333C0">
        <w:rPr>
          <w:sz w:val="20"/>
          <w:lang w:val="pl-PL"/>
        </w:rPr>
        <w:t xml:space="preserve"> Board reprezentuje branżę suszonych śliwek z Kalifornii, składającą się z 900 plantatorów śliwek oraz 26 firm konfekcjonujących pod nadzorem Kalifornijskiego Departamentu Żywności i Rolnictwa. Suszona śliwka uważana za część kalifornijskiej bogatej historii</w:t>
      </w:r>
      <w:r w:rsidR="00507AC1">
        <w:rPr>
          <w:sz w:val="20"/>
          <w:lang w:val="pl-PL"/>
        </w:rPr>
        <w:t xml:space="preserve">, pozostaje istotnym czynnikiem </w:t>
      </w:r>
      <w:r w:rsidRPr="007333C0">
        <w:rPr>
          <w:sz w:val="20"/>
          <w:lang w:val="pl-PL"/>
        </w:rPr>
        <w:t>dobrobytu  gospodarczego Kalifornii. Kalifornia zaopatruje 99 procent dostaw w Stanach Zjednoczonych oraz 42 procent światowych d</w:t>
      </w:r>
      <w:r w:rsidR="00061088">
        <w:rPr>
          <w:sz w:val="20"/>
          <w:lang w:val="pl-PL"/>
        </w:rPr>
        <w:t>ostaw suszonych śliwek, będących</w:t>
      </w:r>
      <w:r w:rsidRPr="007333C0">
        <w:rPr>
          <w:sz w:val="20"/>
          <w:lang w:val="pl-PL"/>
        </w:rPr>
        <w:t xml:space="preserve"> wygodną, zdrową przekąską, odpowiadającą na potrzeby dzisiejszego, zabieganego stylu życia. California </w:t>
      </w:r>
      <w:proofErr w:type="spellStart"/>
      <w:r w:rsidRPr="007333C0">
        <w:rPr>
          <w:sz w:val="20"/>
          <w:lang w:val="pl-PL"/>
        </w:rPr>
        <w:t>Prune</w:t>
      </w:r>
      <w:proofErr w:type="spellEnd"/>
      <w:r w:rsidRPr="007333C0">
        <w:rPr>
          <w:sz w:val="20"/>
          <w:lang w:val="pl-PL"/>
        </w:rPr>
        <w:t xml:space="preserve"> Board jest sponsorem ISNAO (Międzynarodowego Sympozjum Żywieniowych Aspektów Osteoporozy). Członkowie California </w:t>
      </w:r>
      <w:proofErr w:type="spellStart"/>
      <w:r w:rsidRPr="007333C0">
        <w:rPr>
          <w:sz w:val="20"/>
          <w:lang w:val="pl-PL"/>
        </w:rPr>
        <w:t>Prune</w:t>
      </w:r>
      <w:proofErr w:type="spellEnd"/>
      <w:r w:rsidRPr="007333C0">
        <w:rPr>
          <w:sz w:val="20"/>
          <w:lang w:val="pl-PL"/>
        </w:rPr>
        <w:t xml:space="preserve"> Board współpracują z IOF (Międzynarodową Fundacją Osteoporozy). Więcej informacji, przepisów i video: </w:t>
      </w:r>
      <w:hyperlink r:id="rId15" w:history="1">
        <w:r w:rsidRPr="007333C0">
          <w:rPr>
            <w:rStyle w:val="Hipercze"/>
            <w:sz w:val="20"/>
            <w:lang w:val="pl-PL"/>
          </w:rPr>
          <w:t>www.californiaprunes.pl</w:t>
        </w:r>
      </w:hyperlink>
      <w:r w:rsidRPr="007333C0">
        <w:rPr>
          <w:sz w:val="20"/>
          <w:lang w:val="pl-PL"/>
        </w:rPr>
        <w:t xml:space="preserve">. Śledź California </w:t>
      </w:r>
      <w:proofErr w:type="spellStart"/>
      <w:r w:rsidRPr="007333C0">
        <w:rPr>
          <w:sz w:val="20"/>
          <w:lang w:val="pl-PL"/>
        </w:rPr>
        <w:t>Prune</w:t>
      </w:r>
      <w:proofErr w:type="spellEnd"/>
      <w:r w:rsidRPr="007333C0">
        <w:rPr>
          <w:sz w:val="20"/>
          <w:lang w:val="pl-PL"/>
        </w:rPr>
        <w:t xml:space="preserve"> Board na </w:t>
      </w:r>
      <w:hyperlink r:id="rId16" w:history="1">
        <w:r w:rsidRPr="007333C0">
          <w:rPr>
            <w:rStyle w:val="Hipercze"/>
            <w:sz w:val="20"/>
            <w:lang w:val="pl-PL"/>
          </w:rPr>
          <w:t>http://www.facebook.com/sliwkikalifornijskie</w:t>
        </w:r>
      </w:hyperlink>
      <w:r w:rsidRPr="007333C0">
        <w:rPr>
          <w:sz w:val="20"/>
          <w:lang w:val="pl-PL"/>
        </w:rPr>
        <w:t xml:space="preserve"> oraz </w:t>
      </w:r>
      <w:hyperlink r:id="rId17" w:history="1">
        <w:r w:rsidRPr="007333C0">
          <w:rPr>
            <w:rStyle w:val="Hipercze"/>
            <w:sz w:val="20"/>
            <w:lang w:val="pl-PL"/>
          </w:rPr>
          <w:t>https://instagram.com/sliwki_kalifornijskie/</w:t>
        </w:r>
      </w:hyperlink>
      <w:r w:rsidRPr="007333C0">
        <w:rPr>
          <w:sz w:val="20"/>
          <w:lang w:val="pl-PL"/>
        </w:rPr>
        <w:t xml:space="preserve"> </w:t>
      </w:r>
      <w:r w:rsidR="00867499">
        <w:rPr>
          <w:sz w:val="20"/>
          <w:lang w:val="pl-PL"/>
        </w:rPr>
        <w:t xml:space="preserve">a także </w:t>
      </w:r>
      <w:hyperlink r:id="rId18" w:history="1">
        <w:r w:rsidR="00867499" w:rsidRPr="00C91A1B">
          <w:rPr>
            <w:rStyle w:val="Hipercze"/>
            <w:sz w:val="20"/>
            <w:lang w:val="pl-PL"/>
          </w:rPr>
          <w:t>https://www.pinterest.com/sliwkikali/</w:t>
        </w:r>
      </w:hyperlink>
    </w:p>
    <w:p w14:paraId="296ABA25" w14:textId="77777777" w:rsidR="00AF4C2B" w:rsidRPr="007333C0" w:rsidRDefault="00AF4C2B" w:rsidP="00AF4C2B">
      <w:pPr>
        <w:jc w:val="center"/>
        <w:rPr>
          <w:rFonts w:eastAsia="Times New Roman" w:cs="Times New Roman"/>
          <w:b/>
          <w:sz w:val="20"/>
          <w:lang w:val="pl-PL"/>
        </w:rPr>
      </w:pPr>
      <w:r w:rsidRPr="007333C0">
        <w:rPr>
          <w:rFonts w:eastAsia="Times New Roman" w:cs="Times New Roman"/>
          <w:b/>
          <w:sz w:val="20"/>
          <w:lang w:val="pl-PL"/>
        </w:rPr>
        <w:t>Przyjaciółka z Kalifornii” – informacje dotyczące kampanii</w:t>
      </w:r>
    </w:p>
    <w:p w14:paraId="7E73D602" w14:textId="77777777" w:rsidR="00AF4C2B" w:rsidRPr="00867499" w:rsidRDefault="00AF4C2B" w:rsidP="00AF4C2B">
      <w:pPr>
        <w:jc w:val="both"/>
        <w:rPr>
          <w:color w:val="0000FF" w:themeColor="hyperlink"/>
          <w:sz w:val="20"/>
          <w:u w:val="single"/>
          <w:lang w:val="pl-PL"/>
        </w:rPr>
      </w:pPr>
      <w:r w:rsidRPr="007333C0">
        <w:rPr>
          <w:rFonts w:eastAsia="Times New Roman" w:cs="Times New Roman"/>
          <w:sz w:val="20"/>
          <w:lang w:val="pl-PL"/>
        </w:rPr>
        <w:t xml:space="preserve">„Przyjaciółka z Kalifornii” to kampania organizowana przez California </w:t>
      </w:r>
      <w:proofErr w:type="spellStart"/>
      <w:r w:rsidRPr="007333C0">
        <w:rPr>
          <w:rFonts w:eastAsia="Times New Roman" w:cs="Times New Roman"/>
          <w:sz w:val="20"/>
          <w:lang w:val="pl-PL"/>
        </w:rPr>
        <w:t>Prune</w:t>
      </w:r>
      <w:proofErr w:type="spellEnd"/>
      <w:r w:rsidRPr="007333C0">
        <w:rPr>
          <w:rFonts w:eastAsia="Times New Roman" w:cs="Times New Roman"/>
          <w:sz w:val="20"/>
          <w:lang w:val="pl-PL"/>
        </w:rPr>
        <w:t xml:space="preserve"> Board w Polsce. Jej głównym celem jest przybliżenie informacji na temat walorów zdrowotnych śliwki kalifornijskiej, wysokiej jakości, a także różnorodności wykorzystania tego owocu w kuchni.  Kampania informacyjna „Przyjaciółka z Kalifornii” obejmie szereg inicjatyw adresowanych do konsumentów, partnerów biznesowych oraz mediów, takich jak publikacje badań, spotkania informacyjne, warsztaty kulinarne. Więcej informacji w mediach społecznościowych: </w:t>
      </w:r>
      <w:hyperlink r:id="rId19" w:history="1">
        <w:r w:rsidRPr="007333C0">
          <w:rPr>
            <w:rStyle w:val="Hipercze"/>
            <w:sz w:val="20"/>
            <w:lang w:val="pl-PL"/>
          </w:rPr>
          <w:t>facebook.com/sliwkikalifornijskie</w:t>
        </w:r>
      </w:hyperlink>
      <w:r w:rsidRPr="007333C0">
        <w:rPr>
          <w:sz w:val="20"/>
          <w:lang w:val="pl-PL"/>
        </w:rPr>
        <w:t xml:space="preserve">, </w:t>
      </w:r>
      <w:hyperlink r:id="rId20" w:history="1">
        <w:r w:rsidRPr="007333C0">
          <w:rPr>
            <w:rStyle w:val="Hipercze"/>
            <w:sz w:val="20"/>
            <w:lang w:val="pl-PL"/>
          </w:rPr>
          <w:t>instagram.com/sliwki_kalifornijskie</w:t>
        </w:r>
      </w:hyperlink>
      <w:r w:rsidR="00867499">
        <w:rPr>
          <w:rStyle w:val="Hipercze"/>
          <w:sz w:val="20"/>
          <w:lang w:val="pl-PL"/>
        </w:rPr>
        <w:t xml:space="preserve">, </w:t>
      </w:r>
      <w:hyperlink r:id="rId21" w:history="1">
        <w:r w:rsidR="00867499" w:rsidRPr="00C91A1B">
          <w:rPr>
            <w:rStyle w:val="Hipercze"/>
            <w:sz w:val="20"/>
            <w:lang w:val="pl-PL"/>
          </w:rPr>
          <w:t>https://www.pinterest.com/sliwkikali/</w:t>
        </w:r>
      </w:hyperlink>
      <w:r w:rsidR="00867499">
        <w:rPr>
          <w:rStyle w:val="Hipercze"/>
          <w:sz w:val="20"/>
          <w:lang w:val="pl-PL"/>
        </w:rPr>
        <w:t xml:space="preserve"> </w:t>
      </w:r>
      <w:r w:rsidRPr="007333C0">
        <w:rPr>
          <w:sz w:val="20"/>
          <w:lang w:val="pl-PL"/>
        </w:rPr>
        <w:t xml:space="preserve">oraz na stronie poświęconej śliwkom kalifornijskim: </w:t>
      </w:r>
      <w:hyperlink r:id="rId22" w:history="1">
        <w:r w:rsidRPr="007333C0">
          <w:rPr>
            <w:rStyle w:val="Hipercze"/>
            <w:sz w:val="20"/>
            <w:lang w:val="pl-PL"/>
          </w:rPr>
          <w:t>http://www.californiaprunes.pl/</w:t>
        </w:r>
      </w:hyperlink>
      <w:r w:rsidRPr="007333C0">
        <w:rPr>
          <w:sz w:val="20"/>
          <w:lang w:val="pl-PL"/>
        </w:rPr>
        <w:t>.</w:t>
      </w:r>
    </w:p>
    <w:p w14:paraId="3CE61040" w14:textId="77777777" w:rsidR="00AF4C2B" w:rsidRPr="00AF4C2B" w:rsidRDefault="00AF4C2B" w:rsidP="00AF4C2B">
      <w:pPr>
        <w:jc w:val="center"/>
        <w:rPr>
          <w:b/>
          <w:lang w:val="pl-PL"/>
        </w:rPr>
      </w:pPr>
    </w:p>
    <w:p w14:paraId="610A3519" w14:textId="77777777" w:rsidR="002042D1" w:rsidRPr="003C231F" w:rsidRDefault="002042D1" w:rsidP="003970F2">
      <w:pPr>
        <w:shd w:val="clear" w:color="auto" w:fill="FFFFFF"/>
        <w:spacing w:before="100" w:beforeAutospacing="1" w:after="100" w:afterAutospacing="1"/>
        <w:jc w:val="both"/>
        <w:rPr>
          <w:lang w:val="pl-PL"/>
        </w:rPr>
      </w:pPr>
    </w:p>
    <w:sectPr w:rsidR="002042D1" w:rsidRPr="003C231F" w:rsidSect="00DA7FAB">
      <w:headerReference w:type="default" r:id="rId23"/>
      <w:footerReference w:type="default" r:id="rId2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9C45A2" w14:textId="77777777" w:rsidR="00F17650" w:rsidRDefault="00F17650" w:rsidP="00331D30">
      <w:pPr>
        <w:spacing w:after="0" w:line="240" w:lineRule="auto"/>
      </w:pPr>
      <w:r>
        <w:separator/>
      </w:r>
    </w:p>
  </w:endnote>
  <w:endnote w:type="continuationSeparator" w:id="0">
    <w:p w14:paraId="59F9F631" w14:textId="77777777" w:rsidR="00F17650" w:rsidRDefault="00F17650" w:rsidP="00331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6581C8" w14:textId="77777777" w:rsidR="00331D30" w:rsidRDefault="00331D30">
    <w:pPr>
      <w:pStyle w:val="Stopka"/>
    </w:pPr>
    <w:r w:rsidRPr="00331D30">
      <w:rPr>
        <w:noProof/>
        <w:lang w:val="en-US"/>
      </w:rPr>
      <w:drawing>
        <wp:anchor distT="0" distB="0" distL="114300" distR="114300" simplePos="0" relativeHeight="251661312" behindDoc="0" locked="0" layoutInCell="1" allowOverlap="0" wp14:anchorId="3B93AAE3" wp14:editId="2B0F8C00">
          <wp:simplePos x="0" y="0"/>
          <wp:positionH relativeFrom="page">
            <wp:posOffset>6562725</wp:posOffset>
          </wp:positionH>
          <wp:positionV relativeFrom="page">
            <wp:posOffset>9763125</wp:posOffset>
          </wp:positionV>
          <wp:extent cx="819150" cy="819150"/>
          <wp:effectExtent l="0" t="0" r="0" b="0"/>
          <wp:wrapTopAndBottom/>
          <wp:docPr id="4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8514" cy="8185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5483FF" w14:textId="77777777" w:rsidR="00F17650" w:rsidRDefault="00F17650" w:rsidP="00331D30">
      <w:pPr>
        <w:spacing w:after="0" w:line="240" w:lineRule="auto"/>
      </w:pPr>
      <w:r>
        <w:separator/>
      </w:r>
    </w:p>
  </w:footnote>
  <w:footnote w:type="continuationSeparator" w:id="0">
    <w:p w14:paraId="4A7CCC3C" w14:textId="77777777" w:rsidR="00F17650" w:rsidRDefault="00F17650" w:rsidP="00331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C4673" w14:textId="77777777" w:rsidR="00331D30" w:rsidRDefault="00331D30">
    <w:pPr>
      <w:pStyle w:val="Nagwek"/>
    </w:pPr>
    <w:r w:rsidRPr="00331D30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B31D9D8" wp14:editId="627EF541">
          <wp:simplePos x="0" y="0"/>
          <wp:positionH relativeFrom="column">
            <wp:posOffset>-895350</wp:posOffset>
          </wp:positionH>
          <wp:positionV relativeFrom="paragraph">
            <wp:posOffset>-268605</wp:posOffset>
          </wp:positionV>
          <wp:extent cx="7524750" cy="1152525"/>
          <wp:effectExtent l="19050" t="0" r="0" b="0"/>
          <wp:wrapSquare wrapText="bothSides"/>
          <wp:docPr id="3" name="Picture 0" descr="Header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copy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24750" cy="1152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BA90D92A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283"/>
      </w:pPr>
      <w:rPr>
        <w:rFonts w:ascii="Symbol" w:hAnsi="Symbol" w:hint="default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1" w15:restartNumberingAfterBreak="0">
    <w:nsid w:val="00321E81"/>
    <w:multiLevelType w:val="multilevel"/>
    <w:tmpl w:val="E1389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3D2EB1"/>
    <w:multiLevelType w:val="hybridMultilevel"/>
    <w:tmpl w:val="056E96B0"/>
    <w:lvl w:ilvl="0" w:tplc="8A740EB2">
      <w:start w:val="1"/>
      <w:numFmt w:val="bullet"/>
      <w:lvlText w:val="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B0C50"/>
    <w:multiLevelType w:val="hybridMultilevel"/>
    <w:tmpl w:val="D676257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435A0"/>
    <w:multiLevelType w:val="multilevel"/>
    <w:tmpl w:val="09927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B020CC"/>
    <w:multiLevelType w:val="multilevel"/>
    <w:tmpl w:val="C4220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F0274C"/>
    <w:multiLevelType w:val="multilevel"/>
    <w:tmpl w:val="82383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2E4D7A"/>
    <w:multiLevelType w:val="hybridMultilevel"/>
    <w:tmpl w:val="5E2E7FDE"/>
    <w:lvl w:ilvl="0" w:tplc="A97ED60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E42FEE"/>
    <w:multiLevelType w:val="hybridMultilevel"/>
    <w:tmpl w:val="F586C12C"/>
    <w:lvl w:ilvl="0" w:tplc="9AE49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1570CC"/>
    <w:multiLevelType w:val="hybridMultilevel"/>
    <w:tmpl w:val="2A741EBA"/>
    <w:lvl w:ilvl="0" w:tplc="3DC882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AAE5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D46A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80FE72">
      <w:start w:val="99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24A9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EA37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A253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2A93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46EC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3211621"/>
    <w:multiLevelType w:val="hybridMultilevel"/>
    <w:tmpl w:val="C8A01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107FCC"/>
    <w:multiLevelType w:val="hybridMultilevel"/>
    <w:tmpl w:val="FE50FCA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7F6B7BC8"/>
    <w:multiLevelType w:val="hybridMultilevel"/>
    <w:tmpl w:val="DEBC59C0"/>
    <w:lvl w:ilvl="0" w:tplc="9BEC39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CE57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80E4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565C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2A92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E4B8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264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808F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C0CD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2"/>
  </w:num>
  <w:num w:numId="5">
    <w:abstractNumId w:val="8"/>
  </w:num>
  <w:num w:numId="6">
    <w:abstractNumId w:val="0"/>
  </w:num>
  <w:num w:numId="7">
    <w:abstractNumId w:val="5"/>
  </w:num>
  <w:num w:numId="8">
    <w:abstractNumId w:val="6"/>
  </w:num>
  <w:num w:numId="9">
    <w:abstractNumId w:val="4"/>
  </w:num>
  <w:num w:numId="10">
    <w:abstractNumId w:val="1"/>
  </w:num>
  <w:num w:numId="11">
    <w:abstractNumId w:val="7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88B"/>
    <w:rsid w:val="00002658"/>
    <w:rsid w:val="000035C0"/>
    <w:rsid w:val="00011D67"/>
    <w:rsid w:val="00013B5C"/>
    <w:rsid w:val="00025A7A"/>
    <w:rsid w:val="00030F3E"/>
    <w:rsid w:val="0003428B"/>
    <w:rsid w:val="0004147F"/>
    <w:rsid w:val="00042D0D"/>
    <w:rsid w:val="00047811"/>
    <w:rsid w:val="0005657E"/>
    <w:rsid w:val="00056998"/>
    <w:rsid w:val="00057125"/>
    <w:rsid w:val="000603E6"/>
    <w:rsid w:val="00061088"/>
    <w:rsid w:val="000671FF"/>
    <w:rsid w:val="00067207"/>
    <w:rsid w:val="00070945"/>
    <w:rsid w:val="00070A56"/>
    <w:rsid w:val="000727D6"/>
    <w:rsid w:val="0007514E"/>
    <w:rsid w:val="00075D44"/>
    <w:rsid w:val="00083258"/>
    <w:rsid w:val="000844D2"/>
    <w:rsid w:val="00084E9B"/>
    <w:rsid w:val="0009068D"/>
    <w:rsid w:val="00090922"/>
    <w:rsid w:val="00090B0C"/>
    <w:rsid w:val="000A0ECE"/>
    <w:rsid w:val="000A40BC"/>
    <w:rsid w:val="000B1466"/>
    <w:rsid w:val="000B2148"/>
    <w:rsid w:val="000B384B"/>
    <w:rsid w:val="000B47FA"/>
    <w:rsid w:val="000B5A5F"/>
    <w:rsid w:val="000B5FD3"/>
    <w:rsid w:val="000C219E"/>
    <w:rsid w:val="000D270B"/>
    <w:rsid w:val="000D3130"/>
    <w:rsid w:val="000D3B68"/>
    <w:rsid w:val="000D5718"/>
    <w:rsid w:val="000D78C9"/>
    <w:rsid w:val="000E1453"/>
    <w:rsid w:val="000E1B45"/>
    <w:rsid w:val="000E21F8"/>
    <w:rsid w:val="000F1FFB"/>
    <w:rsid w:val="000F6B4C"/>
    <w:rsid w:val="000F6E8B"/>
    <w:rsid w:val="000F7D38"/>
    <w:rsid w:val="000F7FFD"/>
    <w:rsid w:val="00102347"/>
    <w:rsid w:val="0011319A"/>
    <w:rsid w:val="0011334D"/>
    <w:rsid w:val="0011688B"/>
    <w:rsid w:val="00120298"/>
    <w:rsid w:val="00125D39"/>
    <w:rsid w:val="001355E4"/>
    <w:rsid w:val="00137035"/>
    <w:rsid w:val="00140A8D"/>
    <w:rsid w:val="00146B3C"/>
    <w:rsid w:val="001512BC"/>
    <w:rsid w:val="00156FB6"/>
    <w:rsid w:val="00160AB3"/>
    <w:rsid w:val="001736DB"/>
    <w:rsid w:val="0017401E"/>
    <w:rsid w:val="00175B8B"/>
    <w:rsid w:val="00181742"/>
    <w:rsid w:val="001820DD"/>
    <w:rsid w:val="00183D32"/>
    <w:rsid w:val="00190F5E"/>
    <w:rsid w:val="001918DC"/>
    <w:rsid w:val="00191FCF"/>
    <w:rsid w:val="001975E9"/>
    <w:rsid w:val="001A3774"/>
    <w:rsid w:val="001A5F44"/>
    <w:rsid w:val="001B6B2F"/>
    <w:rsid w:val="001C0B83"/>
    <w:rsid w:val="001C36AC"/>
    <w:rsid w:val="001C6C8F"/>
    <w:rsid w:val="001C7442"/>
    <w:rsid w:val="001D0201"/>
    <w:rsid w:val="001D1F40"/>
    <w:rsid w:val="001D3B00"/>
    <w:rsid w:val="001E3D67"/>
    <w:rsid w:val="001E5580"/>
    <w:rsid w:val="001F013D"/>
    <w:rsid w:val="001F0AC5"/>
    <w:rsid w:val="001F5711"/>
    <w:rsid w:val="002042D1"/>
    <w:rsid w:val="0021293C"/>
    <w:rsid w:val="002131C0"/>
    <w:rsid w:val="0021399A"/>
    <w:rsid w:val="00214606"/>
    <w:rsid w:val="00214F27"/>
    <w:rsid w:val="00221D39"/>
    <w:rsid w:val="00222481"/>
    <w:rsid w:val="00223178"/>
    <w:rsid w:val="00223695"/>
    <w:rsid w:val="00233FB8"/>
    <w:rsid w:val="00235CC8"/>
    <w:rsid w:val="002409DC"/>
    <w:rsid w:val="00243EDE"/>
    <w:rsid w:val="0024413F"/>
    <w:rsid w:val="002462B1"/>
    <w:rsid w:val="002477AC"/>
    <w:rsid w:val="00247C52"/>
    <w:rsid w:val="00255D0F"/>
    <w:rsid w:val="0026125D"/>
    <w:rsid w:val="00262F7E"/>
    <w:rsid w:val="00267C38"/>
    <w:rsid w:val="002758ED"/>
    <w:rsid w:val="00275D5C"/>
    <w:rsid w:val="0027709E"/>
    <w:rsid w:val="00280F55"/>
    <w:rsid w:val="00283D41"/>
    <w:rsid w:val="00285790"/>
    <w:rsid w:val="00285AF3"/>
    <w:rsid w:val="002864F8"/>
    <w:rsid w:val="002913CD"/>
    <w:rsid w:val="00293939"/>
    <w:rsid w:val="00294F60"/>
    <w:rsid w:val="00297B30"/>
    <w:rsid w:val="002A51B9"/>
    <w:rsid w:val="002A543B"/>
    <w:rsid w:val="002A72F9"/>
    <w:rsid w:val="002B2C30"/>
    <w:rsid w:val="002B32E0"/>
    <w:rsid w:val="002C1A1C"/>
    <w:rsid w:val="002D1F08"/>
    <w:rsid w:val="002D6CA9"/>
    <w:rsid w:val="002D77D7"/>
    <w:rsid w:val="002D7C3D"/>
    <w:rsid w:val="002E11BF"/>
    <w:rsid w:val="002E2A33"/>
    <w:rsid w:val="002E73A2"/>
    <w:rsid w:val="002E7579"/>
    <w:rsid w:val="002F1F30"/>
    <w:rsid w:val="002F29A4"/>
    <w:rsid w:val="002F34B6"/>
    <w:rsid w:val="002F6D87"/>
    <w:rsid w:val="003073F3"/>
    <w:rsid w:val="00310ECF"/>
    <w:rsid w:val="00313C69"/>
    <w:rsid w:val="003173A4"/>
    <w:rsid w:val="00323DF6"/>
    <w:rsid w:val="00325339"/>
    <w:rsid w:val="0032602D"/>
    <w:rsid w:val="00326D71"/>
    <w:rsid w:val="00327C1D"/>
    <w:rsid w:val="00327E69"/>
    <w:rsid w:val="00327E77"/>
    <w:rsid w:val="0033183B"/>
    <w:rsid w:val="00331D30"/>
    <w:rsid w:val="00331EBD"/>
    <w:rsid w:val="00334466"/>
    <w:rsid w:val="00337C5E"/>
    <w:rsid w:val="0034372C"/>
    <w:rsid w:val="0034684C"/>
    <w:rsid w:val="00347EF0"/>
    <w:rsid w:val="00354093"/>
    <w:rsid w:val="00364D38"/>
    <w:rsid w:val="0036598C"/>
    <w:rsid w:val="00367FF8"/>
    <w:rsid w:val="003708DE"/>
    <w:rsid w:val="00370989"/>
    <w:rsid w:val="00373841"/>
    <w:rsid w:val="00373F2A"/>
    <w:rsid w:val="00376D07"/>
    <w:rsid w:val="00376E2D"/>
    <w:rsid w:val="00382808"/>
    <w:rsid w:val="00385A6E"/>
    <w:rsid w:val="0039102B"/>
    <w:rsid w:val="003913C9"/>
    <w:rsid w:val="00392647"/>
    <w:rsid w:val="00392B93"/>
    <w:rsid w:val="00394249"/>
    <w:rsid w:val="00394C66"/>
    <w:rsid w:val="003970F2"/>
    <w:rsid w:val="003A0BE3"/>
    <w:rsid w:val="003A2C7F"/>
    <w:rsid w:val="003A3500"/>
    <w:rsid w:val="003A620D"/>
    <w:rsid w:val="003C231F"/>
    <w:rsid w:val="003C3218"/>
    <w:rsid w:val="003D075F"/>
    <w:rsid w:val="003D2D85"/>
    <w:rsid w:val="003E0E37"/>
    <w:rsid w:val="003E1859"/>
    <w:rsid w:val="003E660F"/>
    <w:rsid w:val="003F50EB"/>
    <w:rsid w:val="003F59AC"/>
    <w:rsid w:val="003F7BE3"/>
    <w:rsid w:val="004009CE"/>
    <w:rsid w:val="00406072"/>
    <w:rsid w:val="0042119C"/>
    <w:rsid w:val="00427217"/>
    <w:rsid w:val="00430B70"/>
    <w:rsid w:val="004407BB"/>
    <w:rsid w:val="004410E8"/>
    <w:rsid w:val="00444984"/>
    <w:rsid w:val="00446385"/>
    <w:rsid w:val="00446F97"/>
    <w:rsid w:val="004501D6"/>
    <w:rsid w:val="004509DF"/>
    <w:rsid w:val="0045114E"/>
    <w:rsid w:val="00456D2D"/>
    <w:rsid w:val="00470649"/>
    <w:rsid w:val="0048093D"/>
    <w:rsid w:val="00486528"/>
    <w:rsid w:val="004874B3"/>
    <w:rsid w:val="00491DE4"/>
    <w:rsid w:val="004A1235"/>
    <w:rsid w:val="004A1C43"/>
    <w:rsid w:val="004A2A2A"/>
    <w:rsid w:val="004A2BF7"/>
    <w:rsid w:val="004A6395"/>
    <w:rsid w:val="004B1F87"/>
    <w:rsid w:val="004B2F24"/>
    <w:rsid w:val="004C2EB2"/>
    <w:rsid w:val="004D2F44"/>
    <w:rsid w:val="004D7A95"/>
    <w:rsid w:val="004E0EEF"/>
    <w:rsid w:val="004E1CEB"/>
    <w:rsid w:val="004E367D"/>
    <w:rsid w:val="004E6302"/>
    <w:rsid w:val="004F0396"/>
    <w:rsid w:val="004F1764"/>
    <w:rsid w:val="004F296D"/>
    <w:rsid w:val="004F7413"/>
    <w:rsid w:val="005002B2"/>
    <w:rsid w:val="00505192"/>
    <w:rsid w:val="00505B48"/>
    <w:rsid w:val="00507AC1"/>
    <w:rsid w:val="00515EF2"/>
    <w:rsid w:val="0051723F"/>
    <w:rsid w:val="00517780"/>
    <w:rsid w:val="0052020C"/>
    <w:rsid w:val="005209ED"/>
    <w:rsid w:val="00520D3A"/>
    <w:rsid w:val="005224CB"/>
    <w:rsid w:val="00524CC2"/>
    <w:rsid w:val="005275D5"/>
    <w:rsid w:val="00530B88"/>
    <w:rsid w:val="00531297"/>
    <w:rsid w:val="005321AE"/>
    <w:rsid w:val="00532D6A"/>
    <w:rsid w:val="005347BC"/>
    <w:rsid w:val="005353C5"/>
    <w:rsid w:val="0053677B"/>
    <w:rsid w:val="00540224"/>
    <w:rsid w:val="005437D1"/>
    <w:rsid w:val="00545E12"/>
    <w:rsid w:val="00545E98"/>
    <w:rsid w:val="00551B74"/>
    <w:rsid w:val="0055309A"/>
    <w:rsid w:val="0055776A"/>
    <w:rsid w:val="00562A68"/>
    <w:rsid w:val="00562F3C"/>
    <w:rsid w:val="00564E25"/>
    <w:rsid w:val="00566454"/>
    <w:rsid w:val="005664DC"/>
    <w:rsid w:val="00570E93"/>
    <w:rsid w:val="00571F05"/>
    <w:rsid w:val="0057328E"/>
    <w:rsid w:val="005751BC"/>
    <w:rsid w:val="005761BB"/>
    <w:rsid w:val="00581BF8"/>
    <w:rsid w:val="00582A6C"/>
    <w:rsid w:val="0058315C"/>
    <w:rsid w:val="0058417A"/>
    <w:rsid w:val="0058508F"/>
    <w:rsid w:val="005877E3"/>
    <w:rsid w:val="0059409A"/>
    <w:rsid w:val="005975D3"/>
    <w:rsid w:val="005A00F2"/>
    <w:rsid w:val="005A0EAC"/>
    <w:rsid w:val="005A24F6"/>
    <w:rsid w:val="005A374F"/>
    <w:rsid w:val="005A3C27"/>
    <w:rsid w:val="005A7653"/>
    <w:rsid w:val="005B06E7"/>
    <w:rsid w:val="005B076E"/>
    <w:rsid w:val="005B2B8A"/>
    <w:rsid w:val="005B2C9F"/>
    <w:rsid w:val="005B41E3"/>
    <w:rsid w:val="005B6ACF"/>
    <w:rsid w:val="005C0BA9"/>
    <w:rsid w:val="005C4F4D"/>
    <w:rsid w:val="005C5C67"/>
    <w:rsid w:val="005C5D50"/>
    <w:rsid w:val="005C6831"/>
    <w:rsid w:val="005C6962"/>
    <w:rsid w:val="005D1180"/>
    <w:rsid w:val="005D519D"/>
    <w:rsid w:val="005D664A"/>
    <w:rsid w:val="005E18EA"/>
    <w:rsid w:val="005E29FA"/>
    <w:rsid w:val="005E2BF8"/>
    <w:rsid w:val="005E62B9"/>
    <w:rsid w:val="005E65A3"/>
    <w:rsid w:val="005F4250"/>
    <w:rsid w:val="005F4B9E"/>
    <w:rsid w:val="005F7367"/>
    <w:rsid w:val="00601B25"/>
    <w:rsid w:val="0060541C"/>
    <w:rsid w:val="006102E5"/>
    <w:rsid w:val="00620969"/>
    <w:rsid w:val="00632EA0"/>
    <w:rsid w:val="00636179"/>
    <w:rsid w:val="0063787C"/>
    <w:rsid w:val="00640333"/>
    <w:rsid w:val="00641993"/>
    <w:rsid w:val="00650F8D"/>
    <w:rsid w:val="00652158"/>
    <w:rsid w:val="00653F04"/>
    <w:rsid w:val="00655D46"/>
    <w:rsid w:val="00670B91"/>
    <w:rsid w:val="00681BAF"/>
    <w:rsid w:val="00682B00"/>
    <w:rsid w:val="006874F5"/>
    <w:rsid w:val="00697A4E"/>
    <w:rsid w:val="006A2A4C"/>
    <w:rsid w:val="006A5201"/>
    <w:rsid w:val="006A7F76"/>
    <w:rsid w:val="006B419F"/>
    <w:rsid w:val="006C0F16"/>
    <w:rsid w:val="006C43DF"/>
    <w:rsid w:val="006C74EF"/>
    <w:rsid w:val="006C753D"/>
    <w:rsid w:val="006D010D"/>
    <w:rsid w:val="006D02C1"/>
    <w:rsid w:val="006D0F3B"/>
    <w:rsid w:val="006D3379"/>
    <w:rsid w:val="006D6BA3"/>
    <w:rsid w:val="006E385F"/>
    <w:rsid w:val="006E43AE"/>
    <w:rsid w:val="006E6072"/>
    <w:rsid w:val="007002EF"/>
    <w:rsid w:val="00700409"/>
    <w:rsid w:val="00700912"/>
    <w:rsid w:val="00705BB2"/>
    <w:rsid w:val="007060E9"/>
    <w:rsid w:val="00717306"/>
    <w:rsid w:val="0072051E"/>
    <w:rsid w:val="007214F3"/>
    <w:rsid w:val="00725243"/>
    <w:rsid w:val="0072761C"/>
    <w:rsid w:val="0073056B"/>
    <w:rsid w:val="00730ED9"/>
    <w:rsid w:val="007333C0"/>
    <w:rsid w:val="0073373F"/>
    <w:rsid w:val="00733F65"/>
    <w:rsid w:val="00742543"/>
    <w:rsid w:val="00744FED"/>
    <w:rsid w:val="0074795C"/>
    <w:rsid w:val="00751EC9"/>
    <w:rsid w:val="00761164"/>
    <w:rsid w:val="00761D0F"/>
    <w:rsid w:val="007633CD"/>
    <w:rsid w:val="00766622"/>
    <w:rsid w:val="00767699"/>
    <w:rsid w:val="00771C3D"/>
    <w:rsid w:val="00771D19"/>
    <w:rsid w:val="007741E1"/>
    <w:rsid w:val="00777FDC"/>
    <w:rsid w:val="00790598"/>
    <w:rsid w:val="00797B8A"/>
    <w:rsid w:val="007A15E4"/>
    <w:rsid w:val="007A34F7"/>
    <w:rsid w:val="007A4AE7"/>
    <w:rsid w:val="007A70B1"/>
    <w:rsid w:val="007B1A6E"/>
    <w:rsid w:val="007B29D8"/>
    <w:rsid w:val="007B34CE"/>
    <w:rsid w:val="007B3B22"/>
    <w:rsid w:val="007B4EF4"/>
    <w:rsid w:val="007C0CEC"/>
    <w:rsid w:val="007C2551"/>
    <w:rsid w:val="007C3D45"/>
    <w:rsid w:val="007C6219"/>
    <w:rsid w:val="007D5E20"/>
    <w:rsid w:val="007D665F"/>
    <w:rsid w:val="007E0B7F"/>
    <w:rsid w:val="007F59CC"/>
    <w:rsid w:val="007F7263"/>
    <w:rsid w:val="007F77CC"/>
    <w:rsid w:val="0080528B"/>
    <w:rsid w:val="00807C4A"/>
    <w:rsid w:val="008124E9"/>
    <w:rsid w:val="00813F8C"/>
    <w:rsid w:val="008160ED"/>
    <w:rsid w:val="008172C1"/>
    <w:rsid w:val="0082360C"/>
    <w:rsid w:val="008250C6"/>
    <w:rsid w:val="00827554"/>
    <w:rsid w:val="008343CC"/>
    <w:rsid w:val="00836355"/>
    <w:rsid w:val="008364EA"/>
    <w:rsid w:val="008365CE"/>
    <w:rsid w:val="00841A82"/>
    <w:rsid w:val="008521D2"/>
    <w:rsid w:val="00853766"/>
    <w:rsid w:val="0085684C"/>
    <w:rsid w:val="00856D26"/>
    <w:rsid w:val="00857E61"/>
    <w:rsid w:val="00865B69"/>
    <w:rsid w:val="00866FEE"/>
    <w:rsid w:val="00867499"/>
    <w:rsid w:val="00870EB1"/>
    <w:rsid w:val="00874A89"/>
    <w:rsid w:val="008761B0"/>
    <w:rsid w:val="00881765"/>
    <w:rsid w:val="00882BA4"/>
    <w:rsid w:val="00885684"/>
    <w:rsid w:val="008907B6"/>
    <w:rsid w:val="00890970"/>
    <w:rsid w:val="00890E5D"/>
    <w:rsid w:val="00894FBA"/>
    <w:rsid w:val="00896D4A"/>
    <w:rsid w:val="008A5FE9"/>
    <w:rsid w:val="008B1FDE"/>
    <w:rsid w:val="008B667A"/>
    <w:rsid w:val="008B6D7C"/>
    <w:rsid w:val="008B7BCD"/>
    <w:rsid w:val="008D0A43"/>
    <w:rsid w:val="008D257B"/>
    <w:rsid w:val="008D45F8"/>
    <w:rsid w:val="008D5399"/>
    <w:rsid w:val="008D7C8C"/>
    <w:rsid w:val="008F02DC"/>
    <w:rsid w:val="008F134F"/>
    <w:rsid w:val="008F5F5B"/>
    <w:rsid w:val="008F6C4C"/>
    <w:rsid w:val="009012D0"/>
    <w:rsid w:val="00901A86"/>
    <w:rsid w:val="009020A0"/>
    <w:rsid w:val="009119FC"/>
    <w:rsid w:val="0092262F"/>
    <w:rsid w:val="00923723"/>
    <w:rsid w:val="00923A2F"/>
    <w:rsid w:val="00924633"/>
    <w:rsid w:val="009308DB"/>
    <w:rsid w:val="0093344E"/>
    <w:rsid w:val="00934003"/>
    <w:rsid w:val="009353F9"/>
    <w:rsid w:val="00936FD9"/>
    <w:rsid w:val="00940AD4"/>
    <w:rsid w:val="009440AE"/>
    <w:rsid w:val="009457BE"/>
    <w:rsid w:val="00954789"/>
    <w:rsid w:val="00956256"/>
    <w:rsid w:val="009601C3"/>
    <w:rsid w:val="009603B2"/>
    <w:rsid w:val="00960EBF"/>
    <w:rsid w:val="00961253"/>
    <w:rsid w:val="00962175"/>
    <w:rsid w:val="00962731"/>
    <w:rsid w:val="00963389"/>
    <w:rsid w:val="0096584E"/>
    <w:rsid w:val="00970722"/>
    <w:rsid w:val="00980133"/>
    <w:rsid w:val="00987545"/>
    <w:rsid w:val="00987E8D"/>
    <w:rsid w:val="00996A37"/>
    <w:rsid w:val="009A6392"/>
    <w:rsid w:val="009A6F85"/>
    <w:rsid w:val="009B0E18"/>
    <w:rsid w:val="009D027F"/>
    <w:rsid w:val="009D7558"/>
    <w:rsid w:val="009E168E"/>
    <w:rsid w:val="009E2700"/>
    <w:rsid w:val="009E5171"/>
    <w:rsid w:val="009E735C"/>
    <w:rsid w:val="009F31D9"/>
    <w:rsid w:val="00A10D9A"/>
    <w:rsid w:val="00A14149"/>
    <w:rsid w:val="00A1661D"/>
    <w:rsid w:val="00A24E5E"/>
    <w:rsid w:val="00A31421"/>
    <w:rsid w:val="00A3178C"/>
    <w:rsid w:val="00A340F5"/>
    <w:rsid w:val="00A355FC"/>
    <w:rsid w:val="00A408E7"/>
    <w:rsid w:val="00A536F6"/>
    <w:rsid w:val="00A5432D"/>
    <w:rsid w:val="00A57171"/>
    <w:rsid w:val="00A61574"/>
    <w:rsid w:val="00A6245F"/>
    <w:rsid w:val="00A64DB4"/>
    <w:rsid w:val="00A67C8F"/>
    <w:rsid w:val="00A731C2"/>
    <w:rsid w:val="00A81FAE"/>
    <w:rsid w:val="00A824CE"/>
    <w:rsid w:val="00A837D6"/>
    <w:rsid w:val="00A848F9"/>
    <w:rsid w:val="00A84A5E"/>
    <w:rsid w:val="00A84D2A"/>
    <w:rsid w:val="00A87202"/>
    <w:rsid w:val="00A90351"/>
    <w:rsid w:val="00A92714"/>
    <w:rsid w:val="00AB043F"/>
    <w:rsid w:val="00AB3CD2"/>
    <w:rsid w:val="00AB4B9B"/>
    <w:rsid w:val="00AB6F18"/>
    <w:rsid w:val="00AB7805"/>
    <w:rsid w:val="00AB7A58"/>
    <w:rsid w:val="00AC14DE"/>
    <w:rsid w:val="00AC6506"/>
    <w:rsid w:val="00AD001C"/>
    <w:rsid w:val="00AD0D2E"/>
    <w:rsid w:val="00AE413A"/>
    <w:rsid w:val="00AF4C2B"/>
    <w:rsid w:val="00B04BE8"/>
    <w:rsid w:val="00B050E9"/>
    <w:rsid w:val="00B06FCC"/>
    <w:rsid w:val="00B10A31"/>
    <w:rsid w:val="00B10B7A"/>
    <w:rsid w:val="00B20EF5"/>
    <w:rsid w:val="00B23985"/>
    <w:rsid w:val="00B26BA9"/>
    <w:rsid w:val="00B27661"/>
    <w:rsid w:val="00B402A3"/>
    <w:rsid w:val="00B40DC3"/>
    <w:rsid w:val="00B471A8"/>
    <w:rsid w:val="00B47735"/>
    <w:rsid w:val="00B54BE1"/>
    <w:rsid w:val="00B55349"/>
    <w:rsid w:val="00B5576A"/>
    <w:rsid w:val="00B57519"/>
    <w:rsid w:val="00B604F3"/>
    <w:rsid w:val="00B62B17"/>
    <w:rsid w:val="00B62C42"/>
    <w:rsid w:val="00B70AF6"/>
    <w:rsid w:val="00B739A4"/>
    <w:rsid w:val="00B7727B"/>
    <w:rsid w:val="00B77469"/>
    <w:rsid w:val="00B816F3"/>
    <w:rsid w:val="00B8312E"/>
    <w:rsid w:val="00B85A6C"/>
    <w:rsid w:val="00B864A3"/>
    <w:rsid w:val="00B86558"/>
    <w:rsid w:val="00B868E6"/>
    <w:rsid w:val="00B96D46"/>
    <w:rsid w:val="00BA5388"/>
    <w:rsid w:val="00BA56D0"/>
    <w:rsid w:val="00BB05A0"/>
    <w:rsid w:val="00BB4766"/>
    <w:rsid w:val="00BC14B7"/>
    <w:rsid w:val="00BC3808"/>
    <w:rsid w:val="00BC58A6"/>
    <w:rsid w:val="00BD1B9C"/>
    <w:rsid w:val="00BD2C10"/>
    <w:rsid w:val="00BD31E3"/>
    <w:rsid w:val="00BD6DA3"/>
    <w:rsid w:val="00BF3A79"/>
    <w:rsid w:val="00BF7711"/>
    <w:rsid w:val="00C00254"/>
    <w:rsid w:val="00C013DA"/>
    <w:rsid w:val="00C03A6F"/>
    <w:rsid w:val="00C041BC"/>
    <w:rsid w:val="00C045A0"/>
    <w:rsid w:val="00C11621"/>
    <w:rsid w:val="00C20952"/>
    <w:rsid w:val="00C22129"/>
    <w:rsid w:val="00C27EC3"/>
    <w:rsid w:val="00C34517"/>
    <w:rsid w:val="00C34DC8"/>
    <w:rsid w:val="00C36637"/>
    <w:rsid w:val="00C37B4D"/>
    <w:rsid w:val="00C445F0"/>
    <w:rsid w:val="00C5378D"/>
    <w:rsid w:val="00C5396A"/>
    <w:rsid w:val="00C55B47"/>
    <w:rsid w:val="00C638C2"/>
    <w:rsid w:val="00C7001F"/>
    <w:rsid w:val="00C716BC"/>
    <w:rsid w:val="00C77CE3"/>
    <w:rsid w:val="00C81383"/>
    <w:rsid w:val="00C82CE0"/>
    <w:rsid w:val="00C84310"/>
    <w:rsid w:val="00C86500"/>
    <w:rsid w:val="00C865C8"/>
    <w:rsid w:val="00C87040"/>
    <w:rsid w:val="00C873EA"/>
    <w:rsid w:val="00C91032"/>
    <w:rsid w:val="00C93B89"/>
    <w:rsid w:val="00C96A8F"/>
    <w:rsid w:val="00CA563E"/>
    <w:rsid w:val="00CC54C5"/>
    <w:rsid w:val="00CC630C"/>
    <w:rsid w:val="00CD3B4A"/>
    <w:rsid w:val="00CD5F15"/>
    <w:rsid w:val="00CD6A96"/>
    <w:rsid w:val="00CD6AAC"/>
    <w:rsid w:val="00CE30E9"/>
    <w:rsid w:val="00CE4E8F"/>
    <w:rsid w:val="00CE6FAE"/>
    <w:rsid w:val="00D04E0B"/>
    <w:rsid w:val="00D10A9F"/>
    <w:rsid w:val="00D24F08"/>
    <w:rsid w:val="00D3377E"/>
    <w:rsid w:val="00D412E5"/>
    <w:rsid w:val="00D42C0F"/>
    <w:rsid w:val="00D43EB0"/>
    <w:rsid w:val="00D44729"/>
    <w:rsid w:val="00D447EF"/>
    <w:rsid w:val="00D55455"/>
    <w:rsid w:val="00D64713"/>
    <w:rsid w:val="00D666AA"/>
    <w:rsid w:val="00D77A47"/>
    <w:rsid w:val="00D82FE0"/>
    <w:rsid w:val="00D8466B"/>
    <w:rsid w:val="00D87DD3"/>
    <w:rsid w:val="00D90995"/>
    <w:rsid w:val="00D95FFF"/>
    <w:rsid w:val="00DA28F7"/>
    <w:rsid w:val="00DA3D55"/>
    <w:rsid w:val="00DA5D6B"/>
    <w:rsid w:val="00DA62CC"/>
    <w:rsid w:val="00DA6FD0"/>
    <w:rsid w:val="00DA7036"/>
    <w:rsid w:val="00DA7FAB"/>
    <w:rsid w:val="00DB43B8"/>
    <w:rsid w:val="00DB464D"/>
    <w:rsid w:val="00DB5DC8"/>
    <w:rsid w:val="00DB73BA"/>
    <w:rsid w:val="00DC0B89"/>
    <w:rsid w:val="00DC1108"/>
    <w:rsid w:val="00DC3558"/>
    <w:rsid w:val="00DC5C08"/>
    <w:rsid w:val="00DD15C1"/>
    <w:rsid w:val="00DD2716"/>
    <w:rsid w:val="00DD31F0"/>
    <w:rsid w:val="00DD3262"/>
    <w:rsid w:val="00DE006F"/>
    <w:rsid w:val="00DE051B"/>
    <w:rsid w:val="00DE0E59"/>
    <w:rsid w:val="00DE127F"/>
    <w:rsid w:val="00DE25BF"/>
    <w:rsid w:val="00DE52C1"/>
    <w:rsid w:val="00DF25F1"/>
    <w:rsid w:val="00DF2E77"/>
    <w:rsid w:val="00DF3C3B"/>
    <w:rsid w:val="00DF4B92"/>
    <w:rsid w:val="00DF55B7"/>
    <w:rsid w:val="00DF6B46"/>
    <w:rsid w:val="00E00331"/>
    <w:rsid w:val="00E02B65"/>
    <w:rsid w:val="00E063C3"/>
    <w:rsid w:val="00E12B09"/>
    <w:rsid w:val="00E139B2"/>
    <w:rsid w:val="00E14752"/>
    <w:rsid w:val="00E16B68"/>
    <w:rsid w:val="00E25ED5"/>
    <w:rsid w:val="00E31F9B"/>
    <w:rsid w:val="00E36C93"/>
    <w:rsid w:val="00E45274"/>
    <w:rsid w:val="00E52B5C"/>
    <w:rsid w:val="00E55DFC"/>
    <w:rsid w:val="00E634E2"/>
    <w:rsid w:val="00E70C7B"/>
    <w:rsid w:val="00E7193E"/>
    <w:rsid w:val="00E80136"/>
    <w:rsid w:val="00E8031C"/>
    <w:rsid w:val="00E83804"/>
    <w:rsid w:val="00E83B82"/>
    <w:rsid w:val="00E9056F"/>
    <w:rsid w:val="00E943F6"/>
    <w:rsid w:val="00E97DD9"/>
    <w:rsid w:val="00EA5F50"/>
    <w:rsid w:val="00EB457C"/>
    <w:rsid w:val="00EB4A83"/>
    <w:rsid w:val="00EB75E5"/>
    <w:rsid w:val="00EC3ABF"/>
    <w:rsid w:val="00EC3C53"/>
    <w:rsid w:val="00EC43B3"/>
    <w:rsid w:val="00EC57F6"/>
    <w:rsid w:val="00ED3AA6"/>
    <w:rsid w:val="00ED4633"/>
    <w:rsid w:val="00ED6FA6"/>
    <w:rsid w:val="00EE2168"/>
    <w:rsid w:val="00EE65E6"/>
    <w:rsid w:val="00EE76A7"/>
    <w:rsid w:val="00EF0DFB"/>
    <w:rsid w:val="00EF1FA2"/>
    <w:rsid w:val="00EF3A40"/>
    <w:rsid w:val="00EF3B22"/>
    <w:rsid w:val="00EF4A7C"/>
    <w:rsid w:val="00EF4D29"/>
    <w:rsid w:val="00F01555"/>
    <w:rsid w:val="00F05E93"/>
    <w:rsid w:val="00F06E77"/>
    <w:rsid w:val="00F132FF"/>
    <w:rsid w:val="00F16978"/>
    <w:rsid w:val="00F171E1"/>
    <w:rsid w:val="00F17650"/>
    <w:rsid w:val="00F17936"/>
    <w:rsid w:val="00F20D5B"/>
    <w:rsid w:val="00F24774"/>
    <w:rsid w:val="00F25EFF"/>
    <w:rsid w:val="00F275CB"/>
    <w:rsid w:val="00F35307"/>
    <w:rsid w:val="00F36472"/>
    <w:rsid w:val="00F40AC6"/>
    <w:rsid w:val="00F41D17"/>
    <w:rsid w:val="00F50D9C"/>
    <w:rsid w:val="00F513FE"/>
    <w:rsid w:val="00F520F0"/>
    <w:rsid w:val="00F54F68"/>
    <w:rsid w:val="00F55D35"/>
    <w:rsid w:val="00F5691C"/>
    <w:rsid w:val="00F5757D"/>
    <w:rsid w:val="00F579BA"/>
    <w:rsid w:val="00F73429"/>
    <w:rsid w:val="00F82618"/>
    <w:rsid w:val="00F84E2B"/>
    <w:rsid w:val="00F85891"/>
    <w:rsid w:val="00F85C23"/>
    <w:rsid w:val="00F87A6F"/>
    <w:rsid w:val="00F87E01"/>
    <w:rsid w:val="00F948E3"/>
    <w:rsid w:val="00F94905"/>
    <w:rsid w:val="00FA178C"/>
    <w:rsid w:val="00FA25F6"/>
    <w:rsid w:val="00FA58B4"/>
    <w:rsid w:val="00FA719F"/>
    <w:rsid w:val="00FB36C4"/>
    <w:rsid w:val="00FC032A"/>
    <w:rsid w:val="00FC0D53"/>
    <w:rsid w:val="00FC314F"/>
    <w:rsid w:val="00FC44DD"/>
    <w:rsid w:val="00FC5A6D"/>
    <w:rsid w:val="00FD3B52"/>
    <w:rsid w:val="00FD7084"/>
    <w:rsid w:val="00FE2566"/>
    <w:rsid w:val="00FE5772"/>
    <w:rsid w:val="00FF4015"/>
    <w:rsid w:val="00FF4243"/>
    <w:rsid w:val="00FF543B"/>
    <w:rsid w:val="00F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1AE7C0"/>
  <w15:docId w15:val="{4227359F-B058-423C-ACA2-2A2575C65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7711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A70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Tekstpodstawowy"/>
    <w:link w:val="Nagwek3Znak"/>
    <w:qFormat/>
    <w:rsid w:val="002042D1"/>
    <w:pPr>
      <w:keepNext/>
      <w:widowControl w:val="0"/>
      <w:suppressAutoHyphens/>
      <w:spacing w:before="240" w:after="120" w:line="240" w:lineRule="auto"/>
      <w:outlineLvl w:val="2"/>
    </w:pPr>
    <w:rPr>
      <w:rFonts w:ascii="Verdana" w:eastAsia="SimSun" w:hAnsi="Verdana" w:cs="Mangal"/>
      <w:b/>
      <w:bCs/>
      <w:kern w:val="1"/>
      <w:sz w:val="28"/>
      <w:szCs w:val="28"/>
      <w:lang w:val="en-GB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688B"/>
    <w:pPr>
      <w:spacing w:after="0" w:line="240" w:lineRule="auto"/>
    </w:pPr>
    <w:rPr>
      <w:rFonts w:ascii="Tahoma" w:eastAsiaTheme="minorHAnsi" w:hAnsi="Tahoma" w:cs="Tahoma"/>
      <w:sz w:val="16"/>
      <w:szCs w:val="16"/>
      <w:lang w:val="en-GB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88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31D3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rsid w:val="00331D30"/>
  </w:style>
  <w:style w:type="paragraph" w:styleId="Stopka">
    <w:name w:val="footer"/>
    <w:basedOn w:val="Normalny"/>
    <w:link w:val="StopkaZnak"/>
    <w:uiPriority w:val="99"/>
    <w:unhideWhenUsed/>
    <w:rsid w:val="00331D3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val="en-GB"/>
    </w:rPr>
  </w:style>
  <w:style w:type="character" w:customStyle="1" w:styleId="StopkaZnak">
    <w:name w:val="Stopka Znak"/>
    <w:basedOn w:val="Domylnaczcionkaakapitu"/>
    <w:link w:val="Stopka"/>
    <w:uiPriority w:val="99"/>
    <w:rsid w:val="00331D30"/>
  </w:style>
  <w:style w:type="paragraph" w:styleId="Akapitzlist">
    <w:name w:val="List Paragraph"/>
    <w:basedOn w:val="Normalny"/>
    <w:uiPriority w:val="34"/>
    <w:qFormat/>
    <w:rsid w:val="00B471A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85A6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BD6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25A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5A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5A7A"/>
    <w:rPr>
      <w:rFonts w:eastAsiaTheme="minorEastAsia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5A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5A7A"/>
    <w:rPr>
      <w:rFonts w:eastAsiaTheme="minorEastAsia"/>
      <w:b/>
      <w:bCs/>
      <w:sz w:val="20"/>
      <w:szCs w:val="20"/>
      <w:lang w:val="pl-PL" w:eastAsia="pl-PL"/>
    </w:rPr>
  </w:style>
  <w:style w:type="character" w:styleId="Uwydatnienie">
    <w:name w:val="Emphasis"/>
    <w:basedOn w:val="Domylnaczcionkaakapitu"/>
    <w:uiPriority w:val="20"/>
    <w:qFormat/>
    <w:rsid w:val="000B47FA"/>
    <w:rPr>
      <w:i/>
      <w:iCs/>
    </w:rPr>
  </w:style>
  <w:style w:type="character" w:styleId="Pogrubienie">
    <w:name w:val="Strong"/>
    <w:basedOn w:val="Domylnaczcionkaakapitu"/>
    <w:uiPriority w:val="22"/>
    <w:qFormat/>
    <w:rsid w:val="000B47FA"/>
    <w:rPr>
      <w:b/>
      <w:bCs/>
    </w:rPr>
  </w:style>
  <w:style w:type="paragraph" w:customStyle="1" w:styleId="Default">
    <w:name w:val="Default"/>
    <w:rsid w:val="006403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6FD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6FD9"/>
    <w:rPr>
      <w:rFonts w:eastAsiaTheme="minorEastAsia"/>
      <w:sz w:val="20"/>
      <w:szCs w:val="20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6FD9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DC3558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ED3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agwek3Znak">
    <w:name w:val="Nagłówek 3 Znak"/>
    <w:basedOn w:val="Domylnaczcionkaakapitu"/>
    <w:link w:val="Nagwek3"/>
    <w:rsid w:val="002042D1"/>
    <w:rPr>
      <w:rFonts w:ascii="Verdana" w:eastAsia="SimSun" w:hAnsi="Verdana" w:cs="Mangal"/>
      <w:b/>
      <w:bCs/>
      <w:kern w:val="1"/>
      <w:sz w:val="28"/>
      <w:szCs w:val="28"/>
      <w:lang w:val="en-GB" w:eastAsia="hi-IN" w:bidi="hi-IN"/>
    </w:rPr>
  </w:style>
  <w:style w:type="paragraph" w:styleId="Tekstpodstawowy">
    <w:name w:val="Body Text"/>
    <w:basedOn w:val="Normalny"/>
    <w:link w:val="TekstpodstawowyZnak"/>
    <w:rsid w:val="002042D1"/>
    <w:pPr>
      <w:widowControl w:val="0"/>
      <w:suppressAutoHyphens/>
      <w:spacing w:after="120" w:line="240" w:lineRule="auto"/>
    </w:pPr>
    <w:rPr>
      <w:rFonts w:ascii="Verdana" w:eastAsia="SimSun" w:hAnsi="Verdana" w:cs="Mangal"/>
      <w:kern w:val="1"/>
      <w:sz w:val="24"/>
      <w:szCs w:val="24"/>
      <w:lang w:val="en-GB"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2042D1"/>
    <w:rPr>
      <w:rFonts w:ascii="Verdana" w:eastAsia="SimSun" w:hAnsi="Verdana" w:cs="Mangal"/>
      <w:kern w:val="1"/>
      <w:sz w:val="24"/>
      <w:szCs w:val="24"/>
      <w:lang w:val="en-GB" w:eastAsia="hi-IN" w:bidi="hi-IN"/>
    </w:rPr>
  </w:style>
  <w:style w:type="character" w:customStyle="1" w:styleId="apple-converted-space">
    <w:name w:val="apple-converted-space"/>
    <w:basedOn w:val="Domylnaczcionkaakapitu"/>
    <w:rsid w:val="001F0AC5"/>
  </w:style>
  <w:style w:type="character" w:customStyle="1" w:styleId="Nagwek2Znak">
    <w:name w:val="Nagłówek 2 Znak"/>
    <w:basedOn w:val="Domylnaczcionkaakapitu"/>
    <w:link w:val="Nagwek2"/>
    <w:uiPriority w:val="9"/>
    <w:semiHidden/>
    <w:rsid w:val="00DA70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yield">
    <w:name w:val="yield"/>
    <w:basedOn w:val="Domylnaczcionkaakapitu"/>
    <w:rsid w:val="00DA7036"/>
  </w:style>
  <w:style w:type="character" w:customStyle="1" w:styleId="duration">
    <w:name w:val="duration"/>
    <w:basedOn w:val="Domylnaczcionkaakapitu"/>
    <w:rsid w:val="00DA7036"/>
  </w:style>
  <w:style w:type="character" w:customStyle="1" w:styleId="hps">
    <w:name w:val="hps"/>
    <w:basedOn w:val="Domylnaczcionkaakapitu"/>
    <w:rsid w:val="0055309A"/>
  </w:style>
  <w:style w:type="character" w:customStyle="1" w:styleId="atn">
    <w:name w:val="atn"/>
    <w:basedOn w:val="Domylnaczcionkaakapitu"/>
    <w:rsid w:val="00EE76A7"/>
  </w:style>
  <w:style w:type="character" w:customStyle="1" w:styleId="shorttext">
    <w:name w:val="short_text"/>
    <w:basedOn w:val="Domylnaczcionkaakapitu"/>
    <w:rsid w:val="001B6B2F"/>
  </w:style>
  <w:style w:type="paragraph" w:styleId="Poprawka">
    <w:name w:val="Revision"/>
    <w:hidden/>
    <w:uiPriority w:val="99"/>
    <w:semiHidden/>
    <w:rsid w:val="00F84E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22597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4725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8201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00870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01418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6849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7636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97979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784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1349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6656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9644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6918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247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526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367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2892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873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1013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96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pinterest.com/sliwkikali/" TargetMode="External"/><Relationship Id="rId18" Type="http://schemas.openxmlformats.org/officeDocument/2006/relationships/hyperlink" Target="https://www.pinterest.com/sliwkikali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pinterest.com/sliwkikali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nstagram.com/sliwki_kalifornijskie/" TargetMode="External"/><Relationship Id="rId17" Type="http://schemas.openxmlformats.org/officeDocument/2006/relationships/hyperlink" Target="https://instagram.com/sliwki_kalifornijskie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facebook.com/sliwkikalifornijskie" TargetMode="External"/><Relationship Id="rId20" Type="http://schemas.openxmlformats.org/officeDocument/2006/relationships/hyperlink" Target="http://instagram.com/sliwki_kalifornijski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sliwkikalifornijskie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californiaprunes.pl" TargetMode="External"/><Relationship Id="rId23" Type="http://schemas.openxmlformats.org/officeDocument/2006/relationships/header" Target="header1.xml"/><Relationship Id="rId10" Type="http://schemas.openxmlformats.org/officeDocument/2006/relationships/hyperlink" Target="mailto:kamila.wardyn@peoplepr.pl" TargetMode="External"/><Relationship Id="rId19" Type="http://schemas.openxmlformats.org/officeDocument/2006/relationships/hyperlink" Target="https://www.facebook.com/sliwkikalifornijski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chal.kopera@peoplepr.pl" TargetMode="External"/><Relationship Id="rId14" Type="http://schemas.openxmlformats.org/officeDocument/2006/relationships/hyperlink" Target="http://sliwkikalifornijskie.prowly.com/" TargetMode="External"/><Relationship Id="rId22" Type="http://schemas.openxmlformats.org/officeDocument/2006/relationships/hyperlink" Target="http://www.californiaprunes.pl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436EF5-E68E-4EF7-A6AC-410DCB1E7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Judge</dc:creator>
  <cp:lastModifiedBy>Kamila Wardyn</cp:lastModifiedBy>
  <cp:revision>4</cp:revision>
  <cp:lastPrinted>2014-11-03T13:12:00Z</cp:lastPrinted>
  <dcterms:created xsi:type="dcterms:W3CDTF">2015-09-08T08:21:00Z</dcterms:created>
  <dcterms:modified xsi:type="dcterms:W3CDTF">2015-09-08T08:31:00Z</dcterms:modified>
</cp:coreProperties>
</file>