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E8B6C0" w14:textId="5D8691C0" w:rsidR="00335170" w:rsidRPr="006A21EA" w:rsidRDefault="00574333" w:rsidP="00335170">
      <w:pPr>
        <w:jc w:val="right"/>
        <w:rPr>
          <w:rFonts w:cstheme="minorHAnsi"/>
          <w:b/>
          <w:color w:val="000000" w:themeColor="text1"/>
        </w:rPr>
      </w:pPr>
      <w:r w:rsidRPr="006A21EA">
        <w:rPr>
          <w:rFonts w:cstheme="minorHAnsi"/>
          <w:b/>
          <w:color w:val="000000" w:themeColor="text1"/>
        </w:rPr>
        <w:t>Kraków</w:t>
      </w:r>
      <w:r w:rsidR="006C5205" w:rsidRPr="006A21EA">
        <w:rPr>
          <w:rFonts w:cstheme="minorHAnsi"/>
          <w:b/>
          <w:color w:val="000000" w:themeColor="text1"/>
        </w:rPr>
        <w:t xml:space="preserve">, </w:t>
      </w:r>
      <w:r w:rsidR="006B4BEE" w:rsidRPr="006A21EA">
        <w:rPr>
          <w:rFonts w:cstheme="minorHAnsi"/>
          <w:b/>
          <w:color w:val="000000" w:themeColor="text1"/>
        </w:rPr>
        <w:t>29 sierpnia</w:t>
      </w:r>
      <w:r w:rsidR="00E27FBC" w:rsidRPr="006A21EA">
        <w:rPr>
          <w:rFonts w:cstheme="minorHAnsi"/>
          <w:b/>
          <w:color w:val="000000" w:themeColor="text1"/>
        </w:rPr>
        <w:t xml:space="preserve"> 2018</w:t>
      </w:r>
      <w:r w:rsidR="00335170" w:rsidRPr="006A21EA">
        <w:rPr>
          <w:rFonts w:cstheme="minorHAnsi"/>
          <w:b/>
          <w:color w:val="000000" w:themeColor="text1"/>
        </w:rPr>
        <w:t xml:space="preserve"> r.</w:t>
      </w:r>
    </w:p>
    <w:p w14:paraId="44B7CC93" w14:textId="77777777" w:rsidR="00335170" w:rsidRPr="006A21EA" w:rsidRDefault="00335170" w:rsidP="00335170">
      <w:pPr>
        <w:rPr>
          <w:rFonts w:cstheme="minorHAnsi"/>
          <w:color w:val="000000" w:themeColor="text1"/>
        </w:rPr>
      </w:pPr>
    </w:p>
    <w:p w14:paraId="5A3001A9" w14:textId="77777777" w:rsidR="00335170" w:rsidRPr="006A21EA" w:rsidRDefault="00335170" w:rsidP="00335170">
      <w:pPr>
        <w:rPr>
          <w:rFonts w:cstheme="minorHAnsi"/>
          <w:color w:val="000000" w:themeColor="text1"/>
        </w:rPr>
      </w:pPr>
    </w:p>
    <w:p w14:paraId="3F4E1D6D" w14:textId="6465FE3B" w:rsidR="009439EC" w:rsidRPr="006A21EA" w:rsidRDefault="009439EC" w:rsidP="006A21EA">
      <w:pPr>
        <w:jc w:val="center"/>
        <w:rPr>
          <w:rFonts w:cstheme="minorHAnsi"/>
          <w:b/>
          <w:bCs/>
          <w:color w:val="000000" w:themeColor="text1"/>
          <w:sz w:val="36"/>
          <w:szCs w:val="36"/>
        </w:rPr>
      </w:pPr>
      <w:bookmarkStart w:id="0" w:name="_GoBack"/>
      <w:r w:rsidRPr="006A21EA">
        <w:rPr>
          <w:rFonts w:cstheme="minorHAnsi"/>
          <w:b/>
          <w:bCs/>
          <w:color w:val="000000" w:themeColor="text1"/>
          <w:sz w:val="36"/>
          <w:szCs w:val="36"/>
        </w:rPr>
        <w:t xml:space="preserve">Laptop zamiast podręcznika </w:t>
      </w:r>
      <w:r w:rsidR="006A21EA" w:rsidRPr="006A21EA">
        <w:rPr>
          <w:b/>
        </w:rPr>
        <w:t>—</w:t>
      </w:r>
      <w:r w:rsidRPr="006A21EA">
        <w:rPr>
          <w:rFonts w:cstheme="minorHAnsi"/>
          <w:b/>
          <w:bCs/>
          <w:color w:val="000000" w:themeColor="text1"/>
          <w:sz w:val="36"/>
          <w:szCs w:val="36"/>
        </w:rPr>
        <w:t xml:space="preserve"> czyli w jaki sposób nowe technologie mogą być przydatne w edukacji naszych dzieci</w:t>
      </w:r>
    </w:p>
    <w:bookmarkEnd w:id="0"/>
    <w:p w14:paraId="6F252D36" w14:textId="2E7AFD24" w:rsidR="00D72BD8" w:rsidRPr="006A21EA" w:rsidRDefault="00335170" w:rsidP="00D72BD8">
      <w:pPr>
        <w:rPr>
          <w:rFonts w:cstheme="minorHAnsi"/>
          <w:color w:val="000000" w:themeColor="text1"/>
        </w:rPr>
      </w:pPr>
      <w:r w:rsidRPr="006A21EA">
        <w:rPr>
          <w:rFonts w:cstheme="minorHAnsi"/>
          <w:noProof/>
          <w:color w:val="000000" w:themeColor="text1"/>
          <w:lang w:val="en-GB" w:eastAsia="en-GB"/>
        </w:rPr>
        <mc:AlternateContent>
          <mc:Choice Requires="wps">
            <w:drawing>
              <wp:anchor distT="0" distB="0" distL="114300" distR="114300" simplePos="0" relativeHeight="251659264" behindDoc="0" locked="0" layoutInCell="1" allowOverlap="1" wp14:anchorId="08ED6E59" wp14:editId="17AEF4A5">
                <wp:simplePos x="0" y="0"/>
                <wp:positionH relativeFrom="column">
                  <wp:posOffset>178921</wp:posOffset>
                </wp:positionH>
                <wp:positionV relativeFrom="paragraph">
                  <wp:posOffset>192405</wp:posOffset>
                </wp:positionV>
                <wp:extent cx="5400000" cy="0"/>
                <wp:effectExtent l="0" t="0" r="36195" b="25400"/>
                <wp:wrapNone/>
                <wp:docPr id="2" name="Łącznik prosty 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V="1">
                          <a:off x="0" y="0"/>
                          <a:ext cx="5400000" cy="0"/>
                        </a:xfrm>
                        <a:prstGeom prst="line">
                          <a:avLst/>
                        </a:prstGeom>
                        <a:ln w="25400">
                          <a:solidFill>
                            <a:srgbClr val="88D0E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w14:anchorId="35F8F80F" id="Łącznik prosty 2"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pt,15.15pt" to="439.3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" strokecolor="#88d0ea" strokeweight="2pt">
                <v:stroke joinstyle="miter"/>
                <o:lock v:ext="edit" aspectratio="t" shapetype="f"/>
              </v:line>
            </w:pict>
          </mc:Fallback>
        </mc:AlternateContent>
      </w:r>
    </w:p>
    <w:p w14:paraId="71F0570C" w14:textId="3099D44E" w:rsidR="0030607C" w:rsidRPr="006A21EA" w:rsidRDefault="0030607C" w:rsidP="00C06275">
      <w:pPr>
        <w:jc w:val="both"/>
        <w:rPr>
          <w:rFonts w:cstheme="minorHAnsi"/>
          <w:b/>
          <w:color w:val="000000" w:themeColor="text1"/>
        </w:rPr>
      </w:pPr>
    </w:p>
    <w:p w14:paraId="57483A73" w14:textId="08F30061" w:rsidR="00DF0864" w:rsidRPr="006A21EA" w:rsidRDefault="009439EC" w:rsidP="00C06275">
      <w:pPr>
        <w:jc w:val="both"/>
        <w:rPr>
          <w:rFonts w:cstheme="minorHAnsi"/>
          <w:b/>
          <w:color w:val="000000" w:themeColor="text1"/>
        </w:rPr>
      </w:pPr>
      <w:r w:rsidRPr="006A21EA">
        <w:rPr>
          <w:rFonts w:cstheme="minorHAnsi"/>
          <w:b/>
          <w:color w:val="000000" w:themeColor="text1"/>
        </w:rPr>
        <w:t>Już zaledwie kilka dni dzieli uczniów od powrotu do szkolnej ławki. Przed młodymi prymusami cały rok nowych wyzwań i nauki. Zastanawiając się, jak można pomóc swoim pociechom w przyswajaniu wiedzy oraz poszerzaniu zainteresowań, warto sięgnąć po nowe technologie, które mimo iż często wiązane jedynie z rozrywką, jak nic innego przydatne są</w:t>
      </w:r>
      <w:r w:rsidR="00CF6F41" w:rsidRPr="006A21EA">
        <w:rPr>
          <w:rFonts w:cstheme="minorHAnsi"/>
          <w:b/>
          <w:color w:val="000000" w:themeColor="text1"/>
        </w:rPr>
        <w:t> </w:t>
      </w:r>
      <w:r w:rsidRPr="006A21EA">
        <w:rPr>
          <w:rFonts w:cstheme="minorHAnsi"/>
          <w:b/>
          <w:color w:val="000000" w:themeColor="text1"/>
        </w:rPr>
        <w:t>w</w:t>
      </w:r>
      <w:r w:rsidR="00CF6F41" w:rsidRPr="006A21EA">
        <w:rPr>
          <w:rFonts w:cstheme="minorHAnsi"/>
          <w:b/>
          <w:color w:val="000000" w:themeColor="text1"/>
        </w:rPr>
        <w:t> </w:t>
      </w:r>
      <w:r w:rsidRPr="006A21EA">
        <w:rPr>
          <w:rFonts w:cstheme="minorHAnsi"/>
          <w:b/>
          <w:color w:val="000000" w:themeColor="text1"/>
        </w:rPr>
        <w:t>edukacji.</w:t>
      </w:r>
    </w:p>
    <w:p w14:paraId="6317B1EC" w14:textId="77777777" w:rsidR="00574333" w:rsidRPr="006A21EA" w:rsidRDefault="00574333" w:rsidP="00574333">
      <w:pPr>
        <w:jc w:val="both"/>
        <w:rPr>
          <w:rFonts w:cstheme="minorHAnsi"/>
          <w:color w:val="000000" w:themeColor="text1"/>
          <w:shd w:val="clear" w:color="auto" w:fill="FFFFFF"/>
        </w:rPr>
      </w:pPr>
    </w:p>
    <w:p w14:paraId="0FB8ABD1" w14:textId="4EA2158A" w:rsidR="009439EC" w:rsidRPr="006A21EA" w:rsidRDefault="009439EC" w:rsidP="00DF0864">
      <w:pPr>
        <w:jc w:val="both"/>
        <w:rPr>
          <w:rFonts w:cstheme="minorHAnsi"/>
          <w:color w:val="000000" w:themeColor="text1"/>
          <w:shd w:val="clear" w:color="auto" w:fill="FFFFFF"/>
        </w:rPr>
      </w:pPr>
      <w:r w:rsidRPr="006A21EA">
        <w:rPr>
          <w:rFonts w:cstheme="minorHAnsi"/>
          <w:color w:val="000000" w:themeColor="text1"/>
          <w:shd w:val="clear" w:color="auto" w:fill="FFFFFF"/>
        </w:rPr>
        <w:t>Już na samym wstępie warto zaznaczyć, że coraz więcej dzieci od “małego” wychowuje się ze</w:t>
      </w:r>
      <w:r w:rsidR="00CF6F41" w:rsidRPr="006A21EA">
        <w:rPr>
          <w:rFonts w:cstheme="minorHAnsi"/>
          <w:color w:val="000000" w:themeColor="text1"/>
          <w:shd w:val="clear" w:color="auto" w:fill="FFFFFF"/>
        </w:rPr>
        <w:t> </w:t>
      </w:r>
      <w:r w:rsidRPr="006A21EA">
        <w:rPr>
          <w:rFonts w:cstheme="minorHAnsi"/>
          <w:color w:val="000000" w:themeColor="text1"/>
          <w:shd w:val="clear" w:color="auto" w:fill="FFFFFF"/>
        </w:rPr>
        <w:t>smartfonem w ręku. Dzięki szybkiemu rozwojowi branży technologicznej w ostatniej dekadzie oraz bardzo dobremu stosunkowi ceny do jakości elektroniki niektórych marek, coraz więcej rodziców może pozwolić sobie na zakup smartfona bądź laptopa dla swojej pociechy. Aby jednak</w:t>
      </w:r>
      <w:r w:rsidR="006A21EA">
        <w:rPr>
          <w:rFonts w:cstheme="minorHAnsi"/>
          <w:color w:val="000000" w:themeColor="text1"/>
          <w:shd w:val="clear" w:color="auto" w:fill="FFFFFF"/>
        </w:rPr>
        <w:t xml:space="preserve"> </w:t>
      </w:r>
      <w:r w:rsidRPr="006A21EA">
        <w:rPr>
          <w:rFonts w:cstheme="minorHAnsi"/>
          <w:color w:val="000000" w:themeColor="text1"/>
          <w:shd w:val="clear" w:color="auto" w:fill="FFFFFF"/>
        </w:rPr>
        <w:t>wykorzystać w stu procentach potencjał dzisiejszych technologii, warto zainteresować się możliwościami edukacyjnymi, jakie oferuje dzisiejsza elektronika. W tym artykule przedstawimy najlepsze edukacyjne zastosowania czterech popularnych gadżetów, które coraz częściej goszczą w tornistrach uczniów szkół podstawowych.</w:t>
      </w:r>
    </w:p>
    <w:p w14:paraId="46DE8C09" w14:textId="77777777" w:rsidR="009439EC" w:rsidRPr="006A21EA" w:rsidRDefault="009439EC" w:rsidP="00DF0864">
      <w:pPr>
        <w:jc w:val="both"/>
        <w:rPr>
          <w:rFonts w:cstheme="minorHAnsi"/>
          <w:b/>
          <w:color w:val="000000" w:themeColor="text1"/>
          <w:shd w:val="clear" w:color="auto" w:fill="FFFFFF"/>
        </w:rPr>
      </w:pPr>
    </w:p>
    <w:p w14:paraId="1033D034" w14:textId="3B212573" w:rsidR="009439EC" w:rsidRDefault="009439EC" w:rsidP="00DF0864">
      <w:pPr>
        <w:jc w:val="both"/>
        <w:rPr>
          <w:rFonts w:cstheme="minorHAnsi"/>
          <w:b/>
          <w:color w:val="000000" w:themeColor="text1"/>
          <w:shd w:val="clear" w:color="auto" w:fill="FFFFFF"/>
        </w:rPr>
      </w:pPr>
      <w:r w:rsidRPr="006A21EA">
        <w:rPr>
          <w:rFonts w:cstheme="minorHAnsi"/>
          <w:b/>
          <w:color w:val="000000" w:themeColor="text1"/>
          <w:shd w:val="clear" w:color="auto" w:fill="FFFFFF"/>
        </w:rPr>
        <w:t>Smartfon w ręku od najmłodszych lat</w:t>
      </w:r>
    </w:p>
    <w:p w14:paraId="01A69036" w14:textId="77777777" w:rsidR="006A21EA" w:rsidRPr="006A21EA" w:rsidRDefault="006A21EA" w:rsidP="00DF0864">
      <w:pPr>
        <w:jc w:val="both"/>
        <w:rPr>
          <w:rFonts w:cstheme="minorHAnsi"/>
          <w:b/>
          <w:color w:val="000000" w:themeColor="text1"/>
          <w:shd w:val="clear" w:color="auto" w:fill="FFFFFF"/>
        </w:rPr>
      </w:pPr>
    </w:p>
    <w:p w14:paraId="408DF035" w14:textId="02B5DD3F" w:rsidR="00DF0864" w:rsidRPr="006A21EA" w:rsidRDefault="009439EC" w:rsidP="00DF0864">
      <w:pPr>
        <w:jc w:val="both"/>
        <w:rPr>
          <w:rFonts w:cstheme="minorHAnsi"/>
          <w:color w:val="000000" w:themeColor="text1"/>
          <w:shd w:val="clear" w:color="auto" w:fill="FFFFFF"/>
        </w:rPr>
      </w:pPr>
      <w:r w:rsidRPr="006A21EA">
        <w:rPr>
          <w:rFonts w:cstheme="minorHAnsi"/>
          <w:color w:val="000000" w:themeColor="text1"/>
          <w:shd w:val="clear" w:color="auto" w:fill="FFFFFF"/>
        </w:rPr>
        <w:t>Już dorosłym trudno wyobrazić sobie życie bez smartfona. Lecz co mają powiedzieć dzieci, które nie znają świata bez świecących prostokątów z dotykowymi ekranami. Mimo iż telefony nie są mile widziane przez nauczycieli obok piórnika na ławce szkolnej, to jednak stanowią doskonałe narzędzie edukacyjne. Dzięki wielozadaniowości smartfon może być zarówno linijką, kalkulatorem, ale również słownikiem ortograficznym czy języków obcych. W</w:t>
      </w:r>
      <w:r w:rsidR="00884060" w:rsidRPr="006A21EA">
        <w:rPr>
          <w:rFonts w:cstheme="minorHAnsi"/>
          <w:color w:val="000000" w:themeColor="text1"/>
          <w:shd w:val="clear" w:color="auto" w:fill="FFFFFF"/>
        </w:rPr>
        <w:t> </w:t>
      </w:r>
      <w:r w:rsidRPr="006A21EA">
        <w:rPr>
          <w:rFonts w:cstheme="minorHAnsi"/>
          <w:color w:val="000000" w:themeColor="text1"/>
          <w:shd w:val="clear" w:color="auto" w:fill="FFFFFF"/>
        </w:rPr>
        <w:t>portalach, na których można pobrać oprogramowanie, dostępne są aplikacje, które pomogą w niemal każdym szkolnym przedmiocie. Przykładowo, w przygotowaniu do zajęć z</w:t>
      </w:r>
      <w:r w:rsidR="00E84DD1" w:rsidRPr="006A21EA">
        <w:rPr>
          <w:rFonts w:cstheme="minorHAnsi"/>
          <w:color w:val="000000" w:themeColor="text1"/>
          <w:shd w:val="clear" w:color="auto" w:fill="FFFFFF"/>
        </w:rPr>
        <w:t> </w:t>
      </w:r>
      <w:r w:rsidRPr="006A21EA">
        <w:rPr>
          <w:rFonts w:cstheme="minorHAnsi"/>
          <w:color w:val="000000" w:themeColor="text1"/>
          <w:shd w:val="clear" w:color="auto" w:fill="FFFFFF"/>
        </w:rPr>
        <w:t xml:space="preserve">języków obcych przydatne okażą się </w:t>
      </w:r>
      <w:hyperlink r:id="rId7" w:history="1">
        <w:r w:rsidRPr="006D207A">
          <w:rPr>
            <w:rStyle w:val="Hipercze"/>
            <w:rFonts w:cstheme="minorHAnsi"/>
            <w:shd w:val="clear" w:color="auto" w:fill="FFFFFF"/>
          </w:rPr>
          <w:t>Fiszki</w:t>
        </w:r>
      </w:hyperlink>
      <w:r w:rsidRPr="006A21EA">
        <w:rPr>
          <w:rFonts w:cstheme="minorHAnsi"/>
          <w:color w:val="000000" w:themeColor="text1"/>
          <w:shd w:val="clear" w:color="auto" w:fill="FFFFFF"/>
        </w:rPr>
        <w:t>, które w łatwy i przyjemny sposób pomogą w</w:t>
      </w:r>
      <w:r w:rsidR="00E84DD1" w:rsidRPr="006A21EA">
        <w:rPr>
          <w:rFonts w:cstheme="minorHAnsi"/>
          <w:color w:val="000000" w:themeColor="text1"/>
          <w:shd w:val="clear" w:color="auto" w:fill="FFFFFF"/>
        </w:rPr>
        <w:t> </w:t>
      </w:r>
      <w:r w:rsidRPr="006A21EA">
        <w:rPr>
          <w:rFonts w:cstheme="minorHAnsi"/>
          <w:color w:val="000000" w:themeColor="text1"/>
          <w:shd w:val="clear" w:color="auto" w:fill="FFFFFF"/>
        </w:rPr>
        <w:t xml:space="preserve">nauce słówek. Z kolei przy odrabianiu lekcji z matematyki pomocna będzie aplikacja </w:t>
      </w:r>
      <w:hyperlink r:id="rId8" w:history="1">
        <w:proofErr w:type="spellStart"/>
        <w:r w:rsidRPr="006D207A">
          <w:rPr>
            <w:rStyle w:val="Hipercze"/>
            <w:rFonts w:cstheme="minorHAnsi"/>
            <w:shd w:val="clear" w:color="auto" w:fill="FFFFFF"/>
          </w:rPr>
          <w:t>xGraphing</w:t>
        </w:r>
        <w:proofErr w:type="spellEnd"/>
      </w:hyperlink>
      <w:r w:rsidRPr="006A21EA">
        <w:rPr>
          <w:rFonts w:cstheme="minorHAnsi"/>
          <w:color w:val="000000" w:themeColor="text1"/>
          <w:shd w:val="clear" w:color="auto" w:fill="FFFFFF"/>
        </w:rPr>
        <w:t xml:space="preserve">, która pozwala na rysowanie wykresów funkcji w bardzo prosty sposób. W celu rozwijania logicznego myślenia u dzieci warto zwrócić również uwagę na gry, wśród których jednymi z najbardziej popularnych są łamigłówki takie jak </w:t>
      </w:r>
      <w:hyperlink r:id="rId9" w:history="1">
        <w:r w:rsidRPr="006D207A">
          <w:rPr>
            <w:rStyle w:val="Hipercze"/>
            <w:rFonts w:cstheme="minorHAnsi"/>
            <w:shd w:val="clear" w:color="auto" w:fill="FFFFFF"/>
          </w:rPr>
          <w:t>2048</w:t>
        </w:r>
      </w:hyperlink>
      <w:r w:rsidRPr="006A21EA">
        <w:rPr>
          <w:rFonts w:cstheme="minorHAnsi"/>
          <w:color w:val="000000" w:themeColor="text1"/>
          <w:shd w:val="clear" w:color="auto" w:fill="FFFFFF"/>
        </w:rPr>
        <w:t xml:space="preserve"> czy </w:t>
      </w:r>
      <w:hyperlink r:id="rId10" w:history="1">
        <w:proofErr w:type="spellStart"/>
        <w:r w:rsidRPr="006D207A">
          <w:rPr>
            <w:rStyle w:val="Hipercze"/>
            <w:rFonts w:cstheme="minorHAnsi"/>
            <w:shd w:val="clear" w:color="auto" w:fill="FFFFFF"/>
          </w:rPr>
          <w:t>Move</w:t>
        </w:r>
        <w:proofErr w:type="spellEnd"/>
        <w:r w:rsidRPr="006D207A">
          <w:rPr>
            <w:rStyle w:val="Hipercze"/>
            <w:rFonts w:cstheme="minorHAnsi"/>
            <w:shd w:val="clear" w:color="auto" w:fill="FFFFFF"/>
          </w:rPr>
          <w:t xml:space="preserve"> the Block</w:t>
        </w:r>
      </w:hyperlink>
      <w:r w:rsidRPr="006A21EA">
        <w:rPr>
          <w:rFonts w:cstheme="minorHAnsi"/>
          <w:color w:val="000000" w:themeColor="text1"/>
          <w:shd w:val="clear" w:color="auto" w:fill="FFFFFF"/>
        </w:rPr>
        <w:t>.</w:t>
      </w:r>
    </w:p>
    <w:p w14:paraId="0EFE94B5" w14:textId="77777777" w:rsidR="009439EC" w:rsidRPr="006A21EA" w:rsidRDefault="009439EC" w:rsidP="00DF0864">
      <w:pPr>
        <w:jc w:val="both"/>
        <w:rPr>
          <w:rFonts w:cstheme="minorHAnsi"/>
          <w:color w:val="000000" w:themeColor="text1"/>
          <w:shd w:val="clear" w:color="auto" w:fill="FFFFFF"/>
        </w:rPr>
      </w:pPr>
    </w:p>
    <w:p w14:paraId="127B4CB8" w14:textId="05594A72" w:rsidR="00DF0864" w:rsidRPr="006A21EA" w:rsidRDefault="009439EC" w:rsidP="00DF0864">
      <w:pPr>
        <w:jc w:val="both"/>
        <w:rPr>
          <w:rFonts w:cstheme="minorHAnsi"/>
          <w:color w:val="000000" w:themeColor="text1"/>
          <w:shd w:val="clear" w:color="auto" w:fill="FFFFFF"/>
        </w:rPr>
      </w:pPr>
      <w:r w:rsidRPr="006A21EA">
        <w:rPr>
          <w:rFonts w:cstheme="minorHAnsi"/>
          <w:color w:val="000000" w:themeColor="text1"/>
          <w:shd w:val="clear" w:color="auto" w:fill="FFFFFF"/>
        </w:rPr>
        <w:t xml:space="preserve">Dobrym wyborem przy zakupie smartfona dla naszej pociech może okazać się Ulefone Armor X. Dzięki swojej odporności na upadki oraz wodoszczelności telefon nie ulegnie zniszczeniu </w:t>
      </w:r>
      <w:r w:rsidR="00E84DD1" w:rsidRPr="006A21EA">
        <w:rPr>
          <w:rFonts w:cstheme="minorHAnsi"/>
          <w:color w:val="000000" w:themeColor="text1"/>
          <w:shd w:val="clear" w:color="auto" w:fill="FFFFFF"/>
        </w:rPr>
        <w:t>w </w:t>
      </w:r>
      <w:r w:rsidRPr="006A21EA">
        <w:rPr>
          <w:rFonts w:cstheme="minorHAnsi"/>
          <w:color w:val="000000" w:themeColor="text1"/>
          <w:shd w:val="clear" w:color="auto" w:fill="FFFFFF"/>
        </w:rPr>
        <w:t>rękach nawet bardzo niesfornego ucznia i może mu służyć przez wiele lat. Wbudowana bateria spokojnie wystarczy na cały dzień pracy, a zastosowane podzespoły bez problemu poradzą sobie z aplikacjami.</w:t>
      </w:r>
    </w:p>
    <w:p w14:paraId="66C29777" w14:textId="77777777" w:rsidR="009439EC" w:rsidRPr="006A21EA" w:rsidRDefault="009439EC" w:rsidP="00DF0864">
      <w:pPr>
        <w:jc w:val="both"/>
        <w:rPr>
          <w:rFonts w:cstheme="minorHAnsi"/>
          <w:color w:val="000000" w:themeColor="text1"/>
          <w:shd w:val="clear" w:color="auto" w:fill="FFFFFF"/>
        </w:rPr>
      </w:pPr>
    </w:p>
    <w:p w14:paraId="41ED6E60" w14:textId="6DF71C84" w:rsidR="009439EC" w:rsidRDefault="009439EC" w:rsidP="00DF0864">
      <w:pPr>
        <w:jc w:val="both"/>
        <w:rPr>
          <w:rFonts w:cstheme="minorHAnsi"/>
          <w:b/>
          <w:color w:val="000000" w:themeColor="text1"/>
          <w:shd w:val="clear" w:color="auto" w:fill="FFFFFF"/>
        </w:rPr>
      </w:pPr>
      <w:r w:rsidRPr="006A21EA">
        <w:rPr>
          <w:rFonts w:cstheme="minorHAnsi"/>
          <w:b/>
          <w:color w:val="000000" w:themeColor="text1"/>
          <w:shd w:val="clear" w:color="auto" w:fill="FFFFFF"/>
        </w:rPr>
        <w:t>Głośnik bezprzewodowy - gadżet z potencjałem</w:t>
      </w:r>
    </w:p>
    <w:p w14:paraId="3C0DD6EF" w14:textId="77777777" w:rsidR="006A21EA" w:rsidRPr="006A21EA" w:rsidRDefault="006A21EA" w:rsidP="00DF0864">
      <w:pPr>
        <w:jc w:val="both"/>
        <w:rPr>
          <w:rFonts w:cstheme="minorHAnsi"/>
          <w:b/>
          <w:color w:val="000000" w:themeColor="text1"/>
          <w:shd w:val="clear" w:color="auto" w:fill="FFFFFF"/>
        </w:rPr>
      </w:pPr>
    </w:p>
    <w:p w14:paraId="33C85888" w14:textId="35EC38D0" w:rsidR="00DF0864" w:rsidRPr="006A21EA" w:rsidRDefault="009439EC" w:rsidP="00DF0864">
      <w:pPr>
        <w:jc w:val="both"/>
        <w:rPr>
          <w:rFonts w:cstheme="minorHAnsi"/>
          <w:color w:val="000000" w:themeColor="text1"/>
          <w:shd w:val="clear" w:color="auto" w:fill="FFFFFF"/>
        </w:rPr>
      </w:pPr>
      <w:r w:rsidRPr="006A21EA">
        <w:rPr>
          <w:rFonts w:cstheme="minorHAnsi"/>
          <w:color w:val="000000" w:themeColor="text1"/>
          <w:shd w:val="clear" w:color="auto" w:fill="FFFFFF"/>
        </w:rPr>
        <w:t>Przenośny głośnik, czyli gadżet, który w ostatnim czasie niezwykle zyskał na popularności. Oprócz oczywistego zastosowania, czyli słuchania muzyki, głośnik może być wykorzystany do</w:t>
      </w:r>
      <w:r w:rsidR="00E84DD1" w:rsidRPr="006A21EA">
        <w:rPr>
          <w:rFonts w:cstheme="minorHAnsi"/>
          <w:color w:val="000000" w:themeColor="text1"/>
          <w:shd w:val="clear" w:color="auto" w:fill="FFFFFF"/>
        </w:rPr>
        <w:t> </w:t>
      </w:r>
      <w:r w:rsidRPr="006A21EA">
        <w:rPr>
          <w:rFonts w:cstheme="minorHAnsi"/>
          <w:color w:val="000000" w:themeColor="text1"/>
          <w:shd w:val="clear" w:color="auto" w:fill="FFFFFF"/>
        </w:rPr>
        <w:t>odtwarzania audiobooków bądź podcastów. W sieci dostępne są niemal wszystkie lektury szkolne, które można bez problemu zakupić bądź pobrać. Częstym problemem wśród młodzieży szkolnej jest brak chęci do czytania książek. Nauka do kartkówek dotyczących lektur nie musi kończyć się na czytaniu streszczeń w Internecie, lecz może zostać zastąpiona wysłuchiwaniem audiobooków, które zamiast dostarczać szczątkowe informacje na temat treści książki, w przyjemny sposób przekażą całą jej zawartość. Przydatne w poszerzaniu zainteresowań naszych pociech mogą być również podcasty. Nagrań w sieci nie brakuje, a ich różnorodna tematyka zapewni uczniom odpowiedź na każde pytanie z zakresu ich zainteresowań.</w:t>
      </w:r>
    </w:p>
    <w:p w14:paraId="773DFB88" w14:textId="1FE79256" w:rsidR="009439EC" w:rsidRPr="006A21EA" w:rsidRDefault="009439EC" w:rsidP="00DF0864">
      <w:pPr>
        <w:jc w:val="both"/>
        <w:rPr>
          <w:rFonts w:cstheme="minorHAnsi"/>
          <w:color w:val="000000" w:themeColor="text1"/>
          <w:shd w:val="clear" w:color="auto" w:fill="FFFFFF"/>
        </w:rPr>
      </w:pPr>
    </w:p>
    <w:p w14:paraId="11E59F86" w14:textId="02697AFB" w:rsidR="009439EC" w:rsidRPr="006A21EA" w:rsidRDefault="009439EC" w:rsidP="00DF0864">
      <w:pPr>
        <w:jc w:val="both"/>
        <w:rPr>
          <w:rFonts w:cstheme="minorHAnsi"/>
          <w:color w:val="000000" w:themeColor="text1"/>
          <w:shd w:val="clear" w:color="auto" w:fill="FFFFFF"/>
        </w:rPr>
      </w:pPr>
      <w:r w:rsidRPr="006A21EA">
        <w:rPr>
          <w:rFonts w:cstheme="minorHAnsi"/>
          <w:color w:val="000000" w:themeColor="text1"/>
          <w:shd w:val="clear" w:color="auto" w:fill="FFFFFF"/>
        </w:rPr>
        <w:t>Zakup głośnika bezprzewodowego nie musi się wiązać z dużym wydatkiem. Przykładem może być Lenovo BT820, które dzięki swoim niewielkim rozmiarom nie zajmie dużo miejsca na</w:t>
      </w:r>
      <w:r w:rsidR="00E84DD1" w:rsidRPr="006A21EA">
        <w:rPr>
          <w:rFonts w:cstheme="minorHAnsi"/>
          <w:color w:val="000000" w:themeColor="text1"/>
          <w:shd w:val="clear" w:color="auto" w:fill="FFFFFF"/>
        </w:rPr>
        <w:t> </w:t>
      </w:r>
      <w:r w:rsidRPr="006A21EA">
        <w:rPr>
          <w:rFonts w:cstheme="minorHAnsi"/>
          <w:color w:val="000000" w:themeColor="text1"/>
          <w:shd w:val="clear" w:color="auto" w:fill="FFFFFF"/>
        </w:rPr>
        <w:t>biurku ucznia, oraz z łatwością zmieści się do szkolnego tornistra. Oprócz oczywistej opcji połączenia bezprzewodowego przez Bluetooth, głośnik można podłączyć do innego urządzenia kablem za pomocą portu Jack 3,5mm, a zasilanie bateriami AA umożliwi szybką reaktywację sprzętu w przypadku jego rozładowania.</w:t>
      </w:r>
    </w:p>
    <w:p w14:paraId="24060E09" w14:textId="77777777" w:rsidR="009439EC" w:rsidRPr="006A21EA" w:rsidRDefault="009439EC" w:rsidP="00DF0864">
      <w:pPr>
        <w:jc w:val="both"/>
        <w:rPr>
          <w:rFonts w:cstheme="minorHAnsi"/>
          <w:color w:val="000000" w:themeColor="text1"/>
          <w:shd w:val="clear" w:color="auto" w:fill="FFFFFF"/>
        </w:rPr>
      </w:pPr>
    </w:p>
    <w:p w14:paraId="68CA4706" w14:textId="79FB7240" w:rsidR="009439EC" w:rsidRDefault="009439EC" w:rsidP="00DF0864">
      <w:pPr>
        <w:jc w:val="both"/>
        <w:rPr>
          <w:rFonts w:cstheme="minorHAnsi"/>
          <w:b/>
          <w:color w:val="000000" w:themeColor="text1"/>
          <w:shd w:val="clear" w:color="auto" w:fill="FFFFFF"/>
        </w:rPr>
      </w:pPr>
      <w:proofErr w:type="spellStart"/>
      <w:r w:rsidRPr="006A21EA">
        <w:rPr>
          <w:rFonts w:cstheme="minorHAnsi"/>
          <w:b/>
          <w:color w:val="000000" w:themeColor="text1"/>
          <w:shd w:val="clear" w:color="auto" w:fill="FFFFFF"/>
        </w:rPr>
        <w:t>Powerbank</w:t>
      </w:r>
      <w:proofErr w:type="spellEnd"/>
      <w:r w:rsidRPr="006A21EA">
        <w:rPr>
          <w:rFonts w:cstheme="minorHAnsi"/>
          <w:b/>
          <w:color w:val="000000" w:themeColor="text1"/>
          <w:shd w:val="clear" w:color="auto" w:fill="FFFFFF"/>
        </w:rPr>
        <w:t xml:space="preserve"> - gniazdko elektryczne w kieszeni </w:t>
      </w:r>
    </w:p>
    <w:p w14:paraId="3E5B02E0" w14:textId="77777777" w:rsidR="006A21EA" w:rsidRPr="006A21EA" w:rsidRDefault="006A21EA" w:rsidP="00DF0864">
      <w:pPr>
        <w:jc w:val="both"/>
        <w:rPr>
          <w:rFonts w:cstheme="minorHAnsi"/>
          <w:b/>
          <w:color w:val="000000" w:themeColor="text1"/>
          <w:shd w:val="clear" w:color="auto" w:fill="FFFFFF"/>
        </w:rPr>
      </w:pPr>
    </w:p>
    <w:p w14:paraId="1C183112" w14:textId="380A983F" w:rsidR="009439EC" w:rsidRPr="006A21EA" w:rsidRDefault="009439EC" w:rsidP="009439EC">
      <w:pPr>
        <w:jc w:val="both"/>
        <w:rPr>
          <w:rFonts w:cstheme="minorHAnsi"/>
          <w:color w:val="000000" w:themeColor="text1"/>
          <w:shd w:val="clear" w:color="auto" w:fill="FFFFFF"/>
        </w:rPr>
      </w:pPr>
      <w:r w:rsidRPr="006A21EA">
        <w:rPr>
          <w:rFonts w:cstheme="minorHAnsi"/>
          <w:color w:val="000000" w:themeColor="text1"/>
          <w:shd w:val="clear" w:color="auto" w:fill="FFFFFF"/>
        </w:rPr>
        <w:lastRenderedPageBreak/>
        <w:t xml:space="preserve">Fenomenu tego sprzętu chyba nie trzeba nikomu tłumaczyć. W sytuacji, gdy w smartfonie bądź głośniku bezprzewodowym zabraknie energii, a w pobliżu nie będzie istniała możliwość podpięcia ładowarki do sieci, jedynym ratunkiem może okazać się </w:t>
      </w:r>
      <w:proofErr w:type="spellStart"/>
      <w:r w:rsidRPr="006A21EA">
        <w:rPr>
          <w:rFonts w:cstheme="minorHAnsi"/>
          <w:color w:val="000000" w:themeColor="text1"/>
          <w:shd w:val="clear" w:color="auto" w:fill="FFFFFF"/>
        </w:rPr>
        <w:t>powerbank</w:t>
      </w:r>
      <w:proofErr w:type="spellEnd"/>
      <w:r w:rsidRPr="006A21EA">
        <w:rPr>
          <w:rFonts w:cstheme="minorHAnsi"/>
          <w:color w:val="000000" w:themeColor="text1"/>
          <w:shd w:val="clear" w:color="auto" w:fill="FFFFFF"/>
        </w:rPr>
        <w:t xml:space="preserve">. Niewielkie rozmiary oraz duża funkcjonalność sprawia, iż ten gadżet coraz częściej gości w tornistrach uczniów. </w:t>
      </w:r>
      <w:proofErr w:type="spellStart"/>
      <w:r w:rsidRPr="006A21EA">
        <w:rPr>
          <w:rFonts w:cstheme="minorHAnsi"/>
          <w:color w:val="000000" w:themeColor="text1"/>
          <w:shd w:val="clear" w:color="auto" w:fill="FFFFFF"/>
        </w:rPr>
        <w:t>Powerbank</w:t>
      </w:r>
      <w:proofErr w:type="spellEnd"/>
      <w:r w:rsidRPr="006A21EA">
        <w:rPr>
          <w:rFonts w:cstheme="minorHAnsi"/>
          <w:color w:val="000000" w:themeColor="text1"/>
          <w:shd w:val="clear" w:color="auto" w:fill="FFFFFF"/>
        </w:rPr>
        <w:t xml:space="preserve"> może okazać się w szczególności przydatny podczas wycieczek szkolnych, gdzie uczniowie często w większym stopniu eksploatują swoje urządzenia mobilne. Sprzęt zapewni stały dostęp do energii, dzięki czemu dzieci zawsze będą w kontakcie ze swoimi rodzicami w przypadku rozładowania telefonu.</w:t>
      </w:r>
    </w:p>
    <w:p w14:paraId="671F485E" w14:textId="77777777" w:rsidR="009439EC" w:rsidRPr="006A21EA" w:rsidRDefault="009439EC" w:rsidP="009439EC">
      <w:pPr>
        <w:jc w:val="both"/>
        <w:rPr>
          <w:rFonts w:cstheme="minorHAnsi"/>
          <w:color w:val="000000" w:themeColor="text1"/>
          <w:shd w:val="clear" w:color="auto" w:fill="FFFFFF"/>
        </w:rPr>
      </w:pPr>
    </w:p>
    <w:p w14:paraId="11AFEB42" w14:textId="3188FA25" w:rsidR="00DF0864" w:rsidRPr="006A21EA" w:rsidRDefault="009439EC" w:rsidP="009439EC">
      <w:pPr>
        <w:jc w:val="both"/>
        <w:rPr>
          <w:rFonts w:cstheme="minorHAnsi"/>
          <w:color w:val="000000" w:themeColor="text1"/>
          <w:shd w:val="clear" w:color="auto" w:fill="FFFFFF"/>
        </w:rPr>
      </w:pPr>
      <w:r w:rsidRPr="006A21EA">
        <w:rPr>
          <w:rFonts w:cstheme="minorHAnsi"/>
          <w:color w:val="000000" w:themeColor="text1"/>
          <w:shd w:val="clear" w:color="auto" w:fill="FFFFFF"/>
        </w:rPr>
        <w:t xml:space="preserve">Kierując się wyborem </w:t>
      </w:r>
      <w:proofErr w:type="spellStart"/>
      <w:r w:rsidRPr="006A21EA">
        <w:rPr>
          <w:rFonts w:cstheme="minorHAnsi"/>
          <w:color w:val="000000" w:themeColor="text1"/>
          <w:shd w:val="clear" w:color="auto" w:fill="FFFFFF"/>
        </w:rPr>
        <w:t>powerbank</w:t>
      </w:r>
      <w:r w:rsidR="00996C55" w:rsidRPr="006A21EA">
        <w:rPr>
          <w:rFonts w:cstheme="minorHAnsi"/>
          <w:color w:val="000000" w:themeColor="text1"/>
          <w:shd w:val="clear" w:color="auto" w:fill="FFFFFF"/>
        </w:rPr>
        <w:t>a</w:t>
      </w:r>
      <w:proofErr w:type="spellEnd"/>
      <w:r w:rsidRPr="006A21EA">
        <w:rPr>
          <w:rFonts w:cstheme="minorHAnsi"/>
          <w:color w:val="000000" w:themeColor="text1"/>
          <w:shd w:val="clear" w:color="auto" w:fill="FFFFFF"/>
        </w:rPr>
        <w:t xml:space="preserve"> dla naszej pociechy najlepiej zwrócić uwagę na jego pojemność oraz cenę. Przykładem niedrogiego, lecz solidnego rozwiązania jest </w:t>
      </w:r>
      <w:proofErr w:type="spellStart"/>
      <w:r w:rsidRPr="006A21EA">
        <w:rPr>
          <w:rFonts w:cstheme="minorHAnsi"/>
          <w:color w:val="000000" w:themeColor="text1"/>
          <w:shd w:val="clear" w:color="auto" w:fill="FFFFFF"/>
        </w:rPr>
        <w:t>powerbank</w:t>
      </w:r>
      <w:proofErr w:type="spellEnd"/>
      <w:r w:rsidRPr="006A21EA">
        <w:rPr>
          <w:rFonts w:cstheme="minorHAnsi"/>
          <w:color w:val="000000" w:themeColor="text1"/>
          <w:shd w:val="clear" w:color="auto" w:fill="FFFFFF"/>
        </w:rPr>
        <w:t xml:space="preserve"> Full of Energy o pojemności 8800 </w:t>
      </w:r>
      <w:proofErr w:type="spellStart"/>
      <w:r w:rsidRPr="006A21EA">
        <w:rPr>
          <w:rFonts w:cstheme="minorHAnsi"/>
          <w:color w:val="000000" w:themeColor="text1"/>
          <w:shd w:val="clear" w:color="auto" w:fill="FFFFFF"/>
        </w:rPr>
        <w:t>mAh</w:t>
      </w:r>
      <w:proofErr w:type="spellEnd"/>
      <w:r w:rsidRPr="006A21EA">
        <w:rPr>
          <w:rFonts w:cstheme="minorHAnsi"/>
          <w:color w:val="000000" w:themeColor="text1"/>
          <w:shd w:val="clear" w:color="auto" w:fill="FFFFFF"/>
        </w:rPr>
        <w:t xml:space="preserve">. Taki model bez problemu wystarczy na kilkukrotne doładowanie smartfona bądź bezprzewodowego głośnika, a niewielka waga oraz rozmiar zapewnią bezproblemowy transport w plecaku </w:t>
      </w:r>
      <w:r w:rsidR="00996C55" w:rsidRPr="006A21EA">
        <w:rPr>
          <w:rFonts w:cstheme="minorHAnsi"/>
          <w:color w:val="000000" w:themeColor="text1"/>
          <w:shd w:val="clear" w:color="auto" w:fill="FFFFFF"/>
        </w:rPr>
        <w:t>lub</w:t>
      </w:r>
      <w:r w:rsidRPr="006A21EA">
        <w:rPr>
          <w:rFonts w:cstheme="minorHAnsi"/>
          <w:color w:val="000000" w:themeColor="text1"/>
          <w:shd w:val="clear" w:color="auto" w:fill="FFFFFF"/>
        </w:rPr>
        <w:t xml:space="preserve"> kieszeni.</w:t>
      </w:r>
    </w:p>
    <w:p w14:paraId="47AC4B87" w14:textId="77777777" w:rsidR="00774E6C" w:rsidRPr="006A21EA" w:rsidRDefault="00774E6C" w:rsidP="000A044B">
      <w:pPr>
        <w:jc w:val="both"/>
        <w:rPr>
          <w:rFonts w:cstheme="minorHAnsi"/>
          <w:color w:val="000000" w:themeColor="text1"/>
        </w:rPr>
      </w:pPr>
    </w:p>
    <w:p w14:paraId="30EB85F3" w14:textId="448A2E81" w:rsidR="009439EC" w:rsidRDefault="009439EC" w:rsidP="000A044B">
      <w:pPr>
        <w:jc w:val="both"/>
        <w:rPr>
          <w:rFonts w:cstheme="minorHAnsi"/>
          <w:b/>
          <w:color w:val="000000" w:themeColor="text1"/>
        </w:rPr>
      </w:pPr>
      <w:r w:rsidRPr="006A21EA">
        <w:rPr>
          <w:rFonts w:cstheme="minorHAnsi"/>
          <w:b/>
          <w:color w:val="000000" w:themeColor="text1"/>
        </w:rPr>
        <w:t xml:space="preserve">Laptop, czyli najlepszy przyjaciel ucznia </w:t>
      </w:r>
    </w:p>
    <w:p w14:paraId="0426F09F" w14:textId="77777777" w:rsidR="006A21EA" w:rsidRPr="006A21EA" w:rsidRDefault="006A21EA" w:rsidP="000A044B">
      <w:pPr>
        <w:jc w:val="both"/>
        <w:rPr>
          <w:rFonts w:cstheme="minorHAnsi"/>
          <w:b/>
          <w:color w:val="000000" w:themeColor="text1"/>
        </w:rPr>
      </w:pPr>
    </w:p>
    <w:p w14:paraId="085ADE31" w14:textId="4C8EE1B3" w:rsidR="009439EC" w:rsidRPr="006A21EA" w:rsidRDefault="009439EC" w:rsidP="009439EC">
      <w:pPr>
        <w:jc w:val="both"/>
        <w:rPr>
          <w:rFonts w:cstheme="minorHAnsi"/>
          <w:color w:val="000000" w:themeColor="text1"/>
        </w:rPr>
      </w:pPr>
      <w:r w:rsidRPr="006A21EA">
        <w:rPr>
          <w:rFonts w:cstheme="minorHAnsi"/>
          <w:color w:val="000000" w:themeColor="text1"/>
        </w:rPr>
        <w:t xml:space="preserve">Jest na biurku </w:t>
      </w:r>
      <w:r w:rsidR="00996C55" w:rsidRPr="006A21EA">
        <w:rPr>
          <w:rFonts w:cstheme="minorHAnsi"/>
          <w:color w:val="000000" w:themeColor="text1"/>
        </w:rPr>
        <w:t xml:space="preserve">u </w:t>
      </w:r>
      <w:r w:rsidRPr="006A21EA">
        <w:rPr>
          <w:rFonts w:cstheme="minorHAnsi"/>
          <w:color w:val="000000" w:themeColor="text1"/>
        </w:rPr>
        <w:t>niemal każdego z nas. Pracujemy na nim, oglądamy filmy oraz serfujemy po</w:t>
      </w:r>
      <w:r w:rsidR="00E84DD1" w:rsidRPr="006A21EA">
        <w:rPr>
          <w:rFonts w:cstheme="minorHAnsi"/>
          <w:color w:val="000000" w:themeColor="text1"/>
        </w:rPr>
        <w:t> </w:t>
      </w:r>
      <w:r w:rsidRPr="006A21EA">
        <w:rPr>
          <w:rFonts w:cstheme="minorHAnsi"/>
          <w:color w:val="000000" w:themeColor="text1"/>
        </w:rPr>
        <w:t>Internecie. Trudno w obecnych czasach nie docenić możliwości, jakie daje nam przenośny komputer i wyobrazić sobie życie bez niego. Również sektor szkolnictwa dostrzegł potencjał drzemiący w tym urządzeniu, coraz chętniej zamieniając papierowe</w:t>
      </w:r>
      <w:r w:rsidR="00996C55" w:rsidRPr="006A21EA">
        <w:rPr>
          <w:rFonts w:cstheme="minorHAnsi"/>
          <w:color w:val="000000" w:themeColor="text1"/>
        </w:rPr>
        <w:t>,</w:t>
      </w:r>
      <w:r w:rsidRPr="006A21EA">
        <w:rPr>
          <w:rFonts w:cstheme="minorHAnsi"/>
          <w:color w:val="000000" w:themeColor="text1"/>
        </w:rPr>
        <w:t xml:space="preserve"> ciężkie podręczniki na</w:t>
      </w:r>
      <w:r w:rsidR="00E84DD1" w:rsidRPr="006A21EA">
        <w:rPr>
          <w:rFonts w:cstheme="minorHAnsi"/>
          <w:color w:val="000000" w:themeColor="text1"/>
        </w:rPr>
        <w:t> </w:t>
      </w:r>
      <w:r w:rsidRPr="006A21EA">
        <w:rPr>
          <w:rFonts w:cstheme="minorHAnsi"/>
          <w:color w:val="000000" w:themeColor="text1"/>
        </w:rPr>
        <w:t xml:space="preserve">laptopy. Komputery przenośne umożliwiają </w:t>
      </w:r>
      <w:r w:rsidR="006A21EA" w:rsidRPr="006A21EA">
        <w:rPr>
          <w:rFonts w:cstheme="minorHAnsi"/>
          <w:color w:val="000000" w:themeColor="text1"/>
        </w:rPr>
        <w:t>przechowywanie</w:t>
      </w:r>
      <w:r w:rsidRPr="006A21EA">
        <w:rPr>
          <w:rFonts w:cstheme="minorHAnsi"/>
          <w:color w:val="000000" w:themeColor="text1"/>
        </w:rPr>
        <w:t xml:space="preserve"> wielu materiałów, przez co</w:t>
      </w:r>
      <w:r w:rsidR="00E84DD1" w:rsidRPr="006A21EA">
        <w:rPr>
          <w:rFonts w:cstheme="minorHAnsi"/>
          <w:color w:val="000000" w:themeColor="text1"/>
        </w:rPr>
        <w:t> </w:t>
      </w:r>
      <w:r w:rsidRPr="006A21EA">
        <w:rPr>
          <w:rFonts w:cstheme="minorHAnsi"/>
          <w:color w:val="000000" w:themeColor="text1"/>
        </w:rPr>
        <w:t>dźwiganie książek może w przyszłości, okazać się zupełnie zbędę. Prócz możliwości pracy i</w:t>
      </w:r>
      <w:r w:rsidR="00E84DD1" w:rsidRPr="006A21EA">
        <w:rPr>
          <w:rFonts w:cstheme="minorHAnsi"/>
          <w:color w:val="000000" w:themeColor="text1"/>
        </w:rPr>
        <w:t> </w:t>
      </w:r>
      <w:r w:rsidRPr="006A21EA">
        <w:rPr>
          <w:rFonts w:cstheme="minorHAnsi"/>
          <w:color w:val="000000" w:themeColor="text1"/>
        </w:rPr>
        <w:t xml:space="preserve">nauki dają również wiele innych </w:t>
      </w:r>
      <w:r w:rsidR="00E84DD1" w:rsidRPr="006A21EA">
        <w:rPr>
          <w:rFonts w:cstheme="minorHAnsi"/>
          <w:color w:val="000000" w:themeColor="text1"/>
        </w:rPr>
        <w:t>perspektyw</w:t>
      </w:r>
      <w:r w:rsidRPr="006A21EA">
        <w:rPr>
          <w:rFonts w:cstheme="minorHAnsi"/>
          <w:color w:val="000000" w:themeColor="text1"/>
        </w:rPr>
        <w:t xml:space="preserve">, do których można zaliczyć rozrywkę. A co może być lepszego dla dziecka niż połączenie dobrej zabawy z jego edukacją. Na taką opcję pozwalają gry, których dobrym przykładem mogą być strategie, gry logiczne czy symulatory. Dzieci z pewnością docenią </w:t>
      </w:r>
      <w:proofErr w:type="spellStart"/>
      <w:r w:rsidRPr="006A21EA">
        <w:rPr>
          <w:rFonts w:cstheme="minorHAnsi"/>
          <w:color w:val="000000" w:themeColor="text1"/>
        </w:rPr>
        <w:t>Sid</w:t>
      </w:r>
      <w:proofErr w:type="spellEnd"/>
      <w:r w:rsidRPr="006A21EA">
        <w:rPr>
          <w:rFonts w:cstheme="minorHAnsi"/>
          <w:color w:val="000000" w:themeColor="text1"/>
        </w:rPr>
        <w:t xml:space="preserve"> </w:t>
      </w:r>
      <w:proofErr w:type="spellStart"/>
      <w:r w:rsidRPr="006A21EA">
        <w:rPr>
          <w:rFonts w:cstheme="minorHAnsi"/>
          <w:color w:val="000000" w:themeColor="text1"/>
        </w:rPr>
        <w:t>Meier’s</w:t>
      </w:r>
      <w:proofErr w:type="spellEnd"/>
      <w:r w:rsidRPr="006A21EA">
        <w:rPr>
          <w:rFonts w:cstheme="minorHAnsi"/>
          <w:color w:val="000000" w:themeColor="text1"/>
        </w:rPr>
        <w:t xml:space="preserve"> </w:t>
      </w:r>
      <w:proofErr w:type="spellStart"/>
      <w:r w:rsidRPr="006A21EA">
        <w:rPr>
          <w:rFonts w:cstheme="minorHAnsi"/>
          <w:color w:val="000000" w:themeColor="text1"/>
        </w:rPr>
        <w:t>Civilization</w:t>
      </w:r>
      <w:proofErr w:type="spellEnd"/>
      <w:r w:rsidRPr="006A21EA">
        <w:rPr>
          <w:rFonts w:cstheme="minorHAnsi"/>
          <w:color w:val="000000" w:themeColor="text1"/>
        </w:rPr>
        <w:t xml:space="preserve"> czy będące już klasykiem Age of Empires, które zarówno jak aplikacje mobilne rozwiną zmysł logicznego myślenia, a tytuły pokroju </w:t>
      </w:r>
      <w:proofErr w:type="spellStart"/>
      <w:r w:rsidRPr="006A21EA">
        <w:rPr>
          <w:rFonts w:cstheme="minorHAnsi"/>
          <w:color w:val="000000" w:themeColor="text1"/>
        </w:rPr>
        <w:t>Cities</w:t>
      </w:r>
      <w:proofErr w:type="spellEnd"/>
      <w:r w:rsidRPr="006A21EA">
        <w:rPr>
          <w:rFonts w:cstheme="minorHAnsi"/>
          <w:color w:val="000000" w:themeColor="text1"/>
        </w:rPr>
        <w:t xml:space="preserve">: </w:t>
      </w:r>
      <w:proofErr w:type="spellStart"/>
      <w:r w:rsidRPr="006A21EA">
        <w:rPr>
          <w:rFonts w:cstheme="minorHAnsi"/>
          <w:color w:val="000000" w:themeColor="text1"/>
        </w:rPr>
        <w:t>Skylines</w:t>
      </w:r>
      <w:proofErr w:type="spellEnd"/>
      <w:r w:rsidRPr="006A21EA">
        <w:rPr>
          <w:rFonts w:cstheme="minorHAnsi"/>
          <w:color w:val="000000" w:themeColor="text1"/>
        </w:rPr>
        <w:t xml:space="preserve"> bądź seria The </w:t>
      </w:r>
      <w:proofErr w:type="spellStart"/>
      <w:r w:rsidRPr="006A21EA">
        <w:rPr>
          <w:rFonts w:cstheme="minorHAnsi"/>
          <w:color w:val="000000" w:themeColor="text1"/>
        </w:rPr>
        <w:t>Sims</w:t>
      </w:r>
      <w:proofErr w:type="spellEnd"/>
      <w:r w:rsidRPr="006A21EA">
        <w:rPr>
          <w:rFonts w:cstheme="minorHAnsi"/>
          <w:color w:val="000000" w:themeColor="text1"/>
        </w:rPr>
        <w:t xml:space="preserve"> dadzą możliwość eksperymentowania z rozwiązaniami architektonicznymi.</w:t>
      </w:r>
    </w:p>
    <w:p w14:paraId="210AC390" w14:textId="77777777" w:rsidR="009439EC" w:rsidRPr="006A21EA" w:rsidRDefault="009439EC" w:rsidP="009439EC">
      <w:pPr>
        <w:jc w:val="both"/>
        <w:rPr>
          <w:rFonts w:cstheme="minorHAnsi"/>
          <w:color w:val="000000" w:themeColor="text1"/>
        </w:rPr>
      </w:pPr>
    </w:p>
    <w:p w14:paraId="34FD22E9" w14:textId="1C0AC3CD" w:rsidR="009439EC" w:rsidRPr="006A21EA" w:rsidRDefault="009439EC" w:rsidP="009439EC">
      <w:pPr>
        <w:jc w:val="both"/>
        <w:rPr>
          <w:rFonts w:cstheme="minorHAnsi"/>
          <w:color w:val="000000" w:themeColor="text1"/>
        </w:rPr>
      </w:pPr>
      <w:r w:rsidRPr="006A21EA">
        <w:rPr>
          <w:rFonts w:cstheme="minorHAnsi"/>
          <w:color w:val="000000" w:themeColor="text1"/>
        </w:rPr>
        <w:t xml:space="preserve">Aby w pełni sprostać wyzwaniom edukacyjnym oraz zapewnić rozrywkę każdemu uczniowi, dobrą propozycją jest laptop posiadający bardzo dobry stosunek ceny do jakości, HP 15-F272 </w:t>
      </w:r>
      <w:r w:rsidRPr="006A21EA">
        <w:rPr>
          <w:rFonts w:cstheme="minorHAnsi"/>
          <w:color w:val="000000" w:themeColor="text1"/>
        </w:rPr>
        <w:lastRenderedPageBreak/>
        <w:t>Pentium. Niewielka waga i wytrzymała bateria pozwolą zabrać go do szkoły bądź w podróż, a</w:t>
      </w:r>
      <w:r w:rsidR="003015C6" w:rsidRPr="006A21EA">
        <w:rPr>
          <w:rFonts w:cstheme="minorHAnsi"/>
          <w:color w:val="000000" w:themeColor="text1"/>
        </w:rPr>
        <w:t> </w:t>
      </w:r>
      <w:r w:rsidRPr="006A21EA">
        <w:rPr>
          <w:rFonts w:cstheme="minorHAnsi"/>
          <w:color w:val="000000" w:themeColor="text1"/>
        </w:rPr>
        <w:t>wydajne podzespoły spełnią oczekiwania względem gier oraz programów edukacyjnych.</w:t>
      </w:r>
    </w:p>
    <w:p w14:paraId="6E3115F0" w14:textId="77777777" w:rsidR="009439EC" w:rsidRPr="006A21EA" w:rsidRDefault="009439EC" w:rsidP="009439EC">
      <w:pPr>
        <w:jc w:val="both"/>
        <w:rPr>
          <w:rFonts w:cstheme="minorHAnsi"/>
          <w:color w:val="000000" w:themeColor="text1"/>
        </w:rPr>
      </w:pPr>
    </w:p>
    <w:p w14:paraId="6C239B76" w14:textId="15F57562" w:rsidR="009439EC" w:rsidRPr="006A21EA" w:rsidRDefault="009439EC" w:rsidP="009439EC">
      <w:pPr>
        <w:jc w:val="both"/>
        <w:rPr>
          <w:rFonts w:cstheme="minorHAnsi"/>
          <w:color w:val="000000" w:themeColor="text1"/>
        </w:rPr>
      </w:pPr>
      <w:r w:rsidRPr="006A21EA">
        <w:rPr>
          <w:rFonts w:cstheme="minorHAnsi"/>
          <w:color w:val="000000" w:themeColor="text1"/>
        </w:rPr>
        <w:t>Nowe technologie bezpowrotnie stały się częścią naszego społeczeństwa. Aby w pełni wykorzystać ich potencjał, szczególnie ważne jest zwrócenie uwagi na ich walory edukacyjne. Obecnemu pokoleniu nie będzie dane poznanie świata bez elektroniki oraz gadżetów i</w:t>
      </w:r>
      <w:r w:rsidR="003015C6" w:rsidRPr="006A21EA">
        <w:rPr>
          <w:rFonts w:cstheme="minorHAnsi"/>
          <w:color w:val="000000" w:themeColor="text1"/>
        </w:rPr>
        <w:t> </w:t>
      </w:r>
      <w:r w:rsidRPr="006A21EA">
        <w:rPr>
          <w:rFonts w:cstheme="minorHAnsi"/>
          <w:color w:val="000000" w:themeColor="text1"/>
        </w:rPr>
        <w:t>to</w:t>
      </w:r>
      <w:r w:rsidR="003015C6" w:rsidRPr="006A21EA">
        <w:rPr>
          <w:rFonts w:cstheme="minorHAnsi"/>
          <w:color w:val="000000" w:themeColor="text1"/>
        </w:rPr>
        <w:t> </w:t>
      </w:r>
      <w:r w:rsidRPr="006A21EA">
        <w:rPr>
          <w:rFonts w:cstheme="minorHAnsi"/>
          <w:color w:val="000000" w:themeColor="text1"/>
        </w:rPr>
        <w:t>do</w:t>
      </w:r>
      <w:r w:rsidR="003015C6" w:rsidRPr="006A21EA">
        <w:rPr>
          <w:rFonts w:cstheme="minorHAnsi"/>
          <w:color w:val="000000" w:themeColor="text1"/>
        </w:rPr>
        <w:t> </w:t>
      </w:r>
      <w:r w:rsidRPr="006A21EA">
        <w:rPr>
          <w:rFonts w:cstheme="minorHAnsi"/>
          <w:color w:val="000000" w:themeColor="text1"/>
        </w:rPr>
        <w:t>nas należy</w:t>
      </w:r>
      <w:r w:rsidR="006A21EA" w:rsidRPr="006A21EA">
        <w:rPr>
          <w:rFonts w:cstheme="minorHAnsi"/>
          <w:color w:val="000000" w:themeColor="text1"/>
        </w:rPr>
        <w:t xml:space="preserve"> </w:t>
      </w:r>
      <w:r w:rsidRPr="006A21EA">
        <w:rPr>
          <w:rFonts w:cstheme="minorHAnsi"/>
          <w:color w:val="000000" w:themeColor="text1"/>
        </w:rPr>
        <w:t>wskazanie im odpowiedniego kierunku użytkowania tych sprzętów w</w:t>
      </w:r>
      <w:r w:rsidR="006D207A">
        <w:rPr>
          <w:rFonts w:cstheme="minorHAnsi"/>
          <w:color w:val="000000" w:themeColor="text1"/>
        </w:rPr>
        <w:t> </w:t>
      </w:r>
      <w:r w:rsidRPr="006A21EA">
        <w:rPr>
          <w:rFonts w:cstheme="minorHAnsi"/>
          <w:color w:val="000000" w:themeColor="text1"/>
        </w:rPr>
        <w:t xml:space="preserve"> sposób, który poszerzy ich horyzonty</w:t>
      </w:r>
      <w:r w:rsidR="003015C6" w:rsidRPr="006A21EA">
        <w:rPr>
          <w:rFonts w:cstheme="minorHAnsi"/>
          <w:color w:val="000000" w:themeColor="text1"/>
        </w:rPr>
        <w:t xml:space="preserve">, </w:t>
      </w:r>
      <w:r w:rsidRPr="006A21EA">
        <w:rPr>
          <w:rFonts w:cstheme="minorHAnsi"/>
          <w:color w:val="000000" w:themeColor="text1"/>
        </w:rPr>
        <w:t>uprzyjemni naukę i poznawanie świata.</w:t>
      </w:r>
    </w:p>
    <w:p w14:paraId="2D0FE0B3" w14:textId="77777777" w:rsidR="009439EC" w:rsidRPr="006A21EA" w:rsidRDefault="009439EC" w:rsidP="009439EC">
      <w:pPr>
        <w:jc w:val="both"/>
        <w:rPr>
          <w:rFonts w:cstheme="minorHAnsi"/>
          <w:color w:val="000000" w:themeColor="text1"/>
        </w:rPr>
      </w:pPr>
    </w:p>
    <w:p w14:paraId="552BFCFB" w14:textId="0B85DD24" w:rsidR="009439EC" w:rsidRPr="006A21EA" w:rsidRDefault="009439EC" w:rsidP="009439EC">
      <w:pPr>
        <w:jc w:val="both"/>
        <w:rPr>
          <w:rFonts w:cstheme="minorHAnsi"/>
          <w:color w:val="000000" w:themeColor="text1"/>
        </w:rPr>
      </w:pPr>
      <w:r w:rsidRPr="006A21EA">
        <w:rPr>
          <w:rFonts w:cstheme="minorHAnsi"/>
          <w:color w:val="000000" w:themeColor="text1"/>
        </w:rPr>
        <w:t xml:space="preserve">Wszystkie rozwiązania technologiczne przedstawione w artykule dostępne są </w:t>
      </w:r>
      <w:r w:rsidR="008667CA" w:rsidRPr="006A21EA">
        <w:rPr>
          <w:rFonts w:cstheme="minorHAnsi"/>
          <w:color w:val="000000" w:themeColor="text1"/>
        </w:rPr>
        <w:t>u</w:t>
      </w:r>
      <w:r w:rsidRPr="006A21EA">
        <w:rPr>
          <w:rFonts w:cstheme="minorHAnsi"/>
          <w:color w:val="000000" w:themeColor="text1"/>
        </w:rPr>
        <w:t xml:space="preserve"> polskiego dystrybutora sprzętów elektronicznych CK MEDIATOR. Spółka powstała w 1997 roku i</w:t>
      </w:r>
      <w:r w:rsidR="003015C6" w:rsidRPr="006A21EA">
        <w:rPr>
          <w:rFonts w:cstheme="minorHAnsi"/>
          <w:color w:val="000000" w:themeColor="text1"/>
        </w:rPr>
        <w:t> </w:t>
      </w:r>
      <w:r w:rsidRPr="006A21EA">
        <w:rPr>
          <w:rFonts w:cstheme="minorHAnsi"/>
          <w:color w:val="000000" w:themeColor="text1"/>
        </w:rPr>
        <w:t>od</w:t>
      </w:r>
      <w:r w:rsidR="003015C6" w:rsidRPr="006A21EA">
        <w:rPr>
          <w:rFonts w:cstheme="minorHAnsi"/>
          <w:color w:val="000000" w:themeColor="text1"/>
        </w:rPr>
        <w:t> </w:t>
      </w:r>
      <w:r w:rsidRPr="006A21EA">
        <w:rPr>
          <w:rFonts w:cstheme="minorHAnsi"/>
          <w:color w:val="000000" w:themeColor="text1"/>
        </w:rPr>
        <w:t>początku działalności jej głównym profilem była hurtowa sprzedaż towarów IT,</w:t>
      </w:r>
      <w:r w:rsidR="006D207A">
        <w:rPr>
          <w:rFonts w:cstheme="minorHAnsi"/>
          <w:color w:val="000000" w:themeColor="text1"/>
        </w:rPr>
        <w:t> m.in. </w:t>
      </w:r>
      <w:r w:rsidRPr="006A21EA">
        <w:rPr>
          <w:rFonts w:cstheme="minorHAnsi"/>
          <w:color w:val="000000" w:themeColor="text1"/>
        </w:rPr>
        <w:t xml:space="preserve">laptopów marki Toshiba, ASUS, Lenovo, Dell, HP i </w:t>
      </w:r>
      <w:proofErr w:type="spellStart"/>
      <w:r w:rsidRPr="006A21EA">
        <w:rPr>
          <w:rFonts w:cstheme="minorHAnsi"/>
          <w:color w:val="000000" w:themeColor="text1"/>
        </w:rPr>
        <w:t>Acer</w:t>
      </w:r>
      <w:proofErr w:type="spellEnd"/>
      <w:r w:rsidRPr="006A21EA">
        <w:rPr>
          <w:rFonts w:cstheme="minorHAnsi"/>
          <w:color w:val="000000" w:themeColor="text1"/>
        </w:rPr>
        <w:t>. Szerokie kontakty wśród producentów elektroniki, w 2016 roku zaowocowały rozszerzeniem oferty o najwyższej jakości smartfony chińskich marek,</w:t>
      </w:r>
      <w:r w:rsidR="006A21EA" w:rsidRPr="006A21EA">
        <w:rPr>
          <w:rFonts w:cstheme="minorHAnsi"/>
          <w:color w:val="000000" w:themeColor="text1"/>
        </w:rPr>
        <w:t xml:space="preserve"> </w:t>
      </w:r>
      <w:r w:rsidRPr="006A21EA">
        <w:rPr>
          <w:rFonts w:cstheme="minorHAnsi"/>
          <w:color w:val="000000" w:themeColor="text1"/>
        </w:rPr>
        <w:t xml:space="preserve">m.in.: Ulefone </w:t>
      </w:r>
      <w:r w:rsidR="009A7DEE" w:rsidRPr="006A21EA">
        <w:rPr>
          <w:rFonts w:cstheme="minorHAnsi"/>
          <w:color w:val="000000" w:themeColor="text1"/>
        </w:rPr>
        <w:t>i</w:t>
      </w:r>
      <w:r w:rsidRPr="006A21EA">
        <w:rPr>
          <w:rFonts w:cstheme="minorHAnsi"/>
          <w:color w:val="000000" w:themeColor="text1"/>
        </w:rPr>
        <w:t xml:space="preserve"> UMI</w:t>
      </w:r>
      <w:r w:rsidR="009A7DEE" w:rsidRPr="006A21EA">
        <w:rPr>
          <w:rFonts w:cstheme="minorHAnsi"/>
          <w:color w:val="000000" w:themeColor="text1"/>
        </w:rPr>
        <w:t>DIGI</w:t>
      </w:r>
      <w:r w:rsidRPr="006A21EA">
        <w:rPr>
          <w:rFonts w:cstheme="minorHAnsi"/>
          <w:color w:val="000000" w:themeColor="text1"/>
        </w:rPr>
        <w:t xml:space="preserve">. Jednym z bieżących, kluczowych dla firmy celów jest sukcesywne wprowadzanie do oferty dystrybucyjnej kolejnych </w:t>
      </w:r>
      <w:proofErr w:type="spellStart"/>
      <w:r w:rsidRPr="006A21EA">
        <w:rPr>
          <w:rFonts w:cstheme="minorHAnsi"/>
          <w:color w:val="000000" w:themeColor="text1"/>
        </w:rPr>
        <w:t>brandów</w:t>
      </w:r>
      <w:proofErr w:type="spellEnd"/>
      <w:r w:rsidRPr="006A21EA">
        <w:rPr>
          <w:rFonts w:cstheme="minorHAnsi"/>
          <w:color w:val="000000" w:themeColor="text1"/>
        </w:rPr>
        <w:t xml:space="preserve"> i</w:t>
      </w:r>
      <w:r w:rsidR="009A7DEE" w:rsidRPr="006A21EA">
        <w:rPr>
          <w:rFonts w:cstheme="minorHAnsi"/>
          <w:color w:val="000000" w:themeColor="text1"/>
        </w:rPr>
        <w:t> </w:t>
      </w:r>
      <w:r w:rsidRPr="006A21EA">
        <w:rPr>
          <w:rFonts w:cstheme="minorHAnsi"/>
          <w:color w:val="000000" w:themeColor="text1"/>
        </w:rPr>
        <w:t>budowanie kompetencji najbardziej profesjonalnego importera tego typu urządzeń w Polsce.</w:t>
      </w:r>
    </w:p>
    <w:p w14:paraId="13950DBE" w14:textId="77777777" w:rsidR="009439EC" w:rsidRPr="006A21EA" w:rsidRDefault="009439EC" w:rsidP="009439EC">
      <w:pPr>
        <w:jc w:val="both"/>
        <w:rPr>
          <w:rFonts w:cstheme="minorHAnsi"/>
          <w:color w:val="000000" w:themeColor="text1"/>
        </w:rPr>
      </w:pPr>
      <w:r w:rsidRPr="006A21EA">
        <w:rPr>
          <w:rFonts w:cstheme="minorHAnsi"/>
          <w:color w:val="000000" w:themeColor="text1"/>
        </w:rPr>
        <w:t xml:space="preserve"> </w:t>
      </w:r>
    </w:p>
    <w:p w14:paraId="583CDC5B" w14:textId="3946699F" w:rsidR="009439EC" w:rsidRPr="006A21EA" w:rsidRDefault="009439EC" w:rsidP="009439EC">
      <w:pPr>
        <w:jc w:val="both"/>
        <w:rPr>
          <w:rFonts w:cstheme="minorHAnsi"/>
          <w:color w:val="000000" w:themeColor="text1"/>
        </w:rPr>
      </w:pPr>
      <w:r w:rsidRPr="006A21EA">
        <w:rPr>
          <w:rFonts w:cstheme="minorHAnsi"/>
          <w:color w:val="000000" w:themeColor="text1"/>
        </w:rPr>
        <w:t xml:space="preserve">Więcej informacji na stronie: </w:t>
      </w:r>
      <w:hyperlink r:id="rId11" w:history="1">
        <w:r w:rsidR="006D207A" w:rsidRPr="006D207A">
          <w:rPr>
            <w:rStyle w:val="Hipercze"/>
            <w:rFonts w:cstheme="minorHAnsi"/>
          </w:rPr>
          <w:t>http://www.ckmediator.pl/</w:t>
        </w:r>
      </w:hyperlink>
      <w:r w:rsidR="00CF1A9B" w:rsidRPr="006A21EA">
        <w:rPr>
          <w:rFonts w:cstheme="minorHAnsi"/>
          <w:color w:val="000000" w:themeColor="text1"/>
        </w:rPr>
        <w:t>.</w:t>
      </w:r>
    </w:p>
    <w:p w14:paraId="0ED16264" w14:textId="77777777" w:rsidR="00BC79D0" w:rsidRPr="006A21EA" w:rsidRDefault="00BC79D0" w:rsidP="00C06275">
      <w:pPr>
        <w:jc w:val="both"/>
        <w:rPr>
          <w:rFonts w:cstheme="minorHAnsi"/>
          <w:b/>
          <w:color w:val="000000" w:themeColor="text1"/>
        </w:rPr>
      </w:pPr>
    </w:p>
    <w:p w14:paraId="2F6F9EBB" w14:textId="68292780" w:rsidR="002B27D5" w:rsidRPr="006A21EA" w:rsidRDefault="002B27D5" w:rsidP="00C06275">
      <w:pPr>
        <w:jc w:val="both"/>
        <w:rPr>
          <w:rFonts w:cstheme="minorHAnsi"/>
          <w:color w:val="000000" w:themeColor="text1"/>
        </w:rPr>
      </w:pPr>
    </w:p>
    <w:p w14:paraId="5C771825" w14:textId="77777777" w:rsidR="006F4BA8" w:rsidRPr="006A21EA" w:rsidRDefault="006F4BA8" w:rsidP="00C06275">
      <w:pPr>
        <w:jc w:val="both"/>
        <w:rPr>
          <w:rFonts w:cstheme="minorHAnsi"/>
          <w:i/>
          <w:color w:val="000000" w:themeColor="text1"/>
        </w:rPr>
      </w:pPr>
    </w:p>
    <w:p w14:paraId="34B7477F" w14:textId="77777777" w:rsidR="000A044B" w:rsidRPr="006A21EA" w:rsidRDefault="000A044B">
      <w:pPr>
        <w:rPr>
          <w:rFonts w:cstheme="minorHAnsi"/>
          <w:color w:val="000000" w:themeColor="text1"/>
        </w:rPr>
      </w:pPr>
    </w:p>
    <w:sectPr w:rsidR="000A044B" w:rsidRPr="006A21EA" w:rsidSect="00AA6800">
      <w:headerReference w:type="even" r:id="rId12"/>
      <w:headerReference w:type="default" r:id="rId13"/>
      <w:headerReference w:type="first" r:id="rId14"/>
      <w:pgSz w:w="11900" w:h="16840"/>
      <w:pgMar w:top="4313" w:right="1417" w:bottom="238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0A9FCB" w14:textId="77777777" w:rsidR="00B26B9F" w:rsidRDefault="00B26B9F">
      <w:r>
        <w:separator/>
      </w:r>
    </w:p>
  </w:endnote>
  <w:endnote w:type="continuationSeparator" w:id="0">
    <w:p w14:paraId="4A07745E" w14:textId="77777777" w:rsidR="00B26B9F" w:rsidRDefault="00B26B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530EA8" w14:textId="77777777" w:rsidR="00B26B9F" w:rsidRDefault="00B26B9F">
      <w:r>
        <w:separator/>
      </w:r>
    </w:p>
  </w:footnote>
  <w:footnote w:type="continuationSeparator" w:id="0">
    <w:p w14:paraId="774FA3A8" w14:textId="77777777" w:rsidR="00B26B9F" w:rsidRDefault="00B26B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A7EC70" w14:textId="77777777" w:rsidR="00AA6800" w:rsidRDefault="00B26B9F">
    <w:pPr>
      <w:pStyle w:val="Nagwek"/>
    </w:pPr>
    <w:r>
      <w:rPr>
        <w:noProof/>
        <w:lang w:eastAsia="pl-PL"/>
      </w:rPr>
      <w:pict w14:anchorId="695489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2pt;height:841.9pt;z-index:-251656192;mso-wrap-edited:f;mso-position-horizontal:center;mso-position-horizontal-relative:margin;mso-position-vertical:center;mso-position-vertical-relative:margin" wrapcoords="-27 0 -27 6001 5713 6155 10800 6155 10800 18773 1279 18850 1251 18984 4189 19080 1279 19080 1306 19273 10800 19388 1850 19542 1279 19542 1306 19696 1741 20311 1496 20484 1442 20542 1469 20811 2367 20831 8977 20831 9086 20831 9277 20773 9168 20638 2829 20619 16241 20446 16350 20311 19315 20311 20376 20234 20376 19811 20213 19715 20376 19696 20240 19542 10800 19388 10555 19100 10283 19080 4353 19080 20294 18907 20349 18850 10773 18773 10800 6155 15887 6155 21600 6001 21600 0 -27 0">
          <v:imagedata r:id="rId1" o:title="info_prasowa_mediato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E9A494" w14:textId="77777777" w:rsidR="00AA6800" w:rsidRDefault="00B26B9F">
    <w:pPr>
      <w:pStyle w:val="Nagwek"/>
    </w:pPr>
    <w:r>
      <w:rPr>
        <w:noProof/>
        <w:lang w:eastAsia="pl-PL"/>
      </w:rPr>
      <w:pict w14:anchorId="6B1CFF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70.95pt;margin-top:-215.45pt;width:595.2pt;height:841.9pt;z-index:-251657216;mso-wrap-edited:f;mso-position-horizontal-relative:margin;mso-position-vertical-relative:margin" wrapcoords="-27 0 -27 6001 5713 6155 10800 6155 10800 18773 1279 18850 1251 18984 4189 19080 1279 19080 1306 19273 10800 19388 1850 19542 1279 19542 1306 19696 1741 20311 1496 20484 1442 20542 1469 20811 2367 20831 8977 20831 9086 20831 9277 20773 9168 20638 2829 20619 16241 20446 16350 20311 19315 20311 20376 20234 20376 19811 20213 19715 20376 19696 20240 19542 10800 19388 10555 19100 10283 19080 4353 19080 20294 18907 20349 18850 10773 18773 10800 6155 15887 6155 21600 6001 21600 0 -27 0">
          <v:imagedata r:id="rId1" o:title="info_prasowa_mediator"/>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110819" w14:textId="77777777" w:rsidR="00AA6800" w:rsidRDefault="00B26B9F">
    <w:pPr>
      <w:pStyle w:val="Nagwek"/>
    </w:pPr>
    <w:r>
      <w:rPr>
        <w:noProof/>
        <w:lang w:eastAsia="pl-PL"/>
      </w:rPr>
      <w:pict w14:anchorId="528FC0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2pt;height:841.9pt;z-index:-251655168;mso-wrap-edited:f;mso-position-horizontal:center;mso-position-horizontal-relative:margin;mso-position-vertical:center;mso-position-vertical-relative:margin" wrapcoords="-27 0 -27 6001 5713 6155 10800 6155 10800 18773 1279 18850 1251 18984 4189 19080 1279 19080 1306 19273 10800 19388 1850 19542 1279 19542 1306 19696 1741 20311 1496 20484 1442 20542 1469 20811 2367 20831 8977 20831 9086 20831 9277 20773 9168 20638 2829 20619 16241 20446 16350 20311 19315 20311 20376 20234 20376 19811 20213 19715 20376 19696 20240 19542 10800 19388 10555 19100 10283 19080 4353 19080 20294 18907 20349 18850 10773 18773 10800 6155 15887 6155 21600 6001 21600 0 -27 0">
          <v:imagedata r:id="rId1" o:title="info_prasowa_mediator"/>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5170"/>
    <w:rsid w:val="00003A26"/>
    <w:rsid w:val="0000563E"/>
    <w:rsid w:val="000076AB"/>
    <w:rsid w:val="000100F2"/>
    <w:rsid w:val="000169BE"/>
    <w:rsid w:val="00025CE6"/>
    <w:rsid w:val="00027C14"/>
    <w:rsid w:val="00054EFC"/>
    <w:rsid w:val="00057C90"/>
    <w:rsid w:val="00073E77"/>
    <w:rsid w:val="0009075F"/>
    <w:rsid w:val="00091791"/>
    <w:rsid w:val="000A044B"/>
    <w:rsid w:val="000A6BD8"/>
    <w:rsid w:val="000B1229"/>
    <w:rsid w:val="000B6135"/>
    <w:rsid w:val="000C6748"/>
    <w:rsid w:val="000E1BFC"/>
    <w:rsid w:val="000E3E20"/>
    <w:rsid w:val="000E6AB5"/>
    <w:rsid w:val="000F107C"/>
    <w:rsid w:val="000F2ED3"/>
    <w:rsid w:val="000F4ADD"/>
    <w:rsid w:val="000F58BA"/>
    <w:rsid w:val="001106B9"/>
    <w:rsid w:val="00120F7F"/>
    <w:rsid w:val="00162D02"/>
    <w:rsid w:val="00164E1A"/>
    <w:rsid w:val="0017145F"/>
    <w:rsid w:val="00177B0F"/>
    <w:rsid w:val="001A3127"/>
    <w:rsid w:val="001B3D89"/>
    <w:rsid w:val="001B5E04"/>
    <w:rsid w:val="001B7677"/>
    <w:rsid w:val="001C45B7"/>
    <w:rsid w:val="001C4FB1"/>
    <w:rsid w:val="001C637D"/>
    <w:rsid w:val="001D0158"/>
    <w:rsid w:val="001D7FC1"/>
    <w:rsid w:val="001E0222"/>
    <w:rsid w:val="001E34F8"/>
    <w:rsid w:val="001E6C1A"/>
    <w:rsid w:val="001F0B11"/>
    <w:rsid w:val="001F195A"/>
    <w:rsid w:val="001F45F0"/>
    <w:rsid w:val="001F755D"/>
    <w:rsid w:val="00216902"/>
    <w:rsid w:val="00220529"/>
    <w:rsid w:val="00227428"/>
    <w:rsid w:val="00246F2A"/>
    <w:rsid w:val="00250666"/>
    <w:rsid w:val="00277323"/>
    <w:rsid w:val="0029244A"/>
    <w:rsid w:val="00293C96"/>
    <w:rsid w:val="002A389E"/>
    <w:rsid w:val="002A71E9"/>
    <w:rsid w:val="002B27D5"/>
    <w:rsid w:val="002B29CD"/>
    <w:rsid w:val="002C35F5"/>
    <w:rsid w:val="002C504A"/>
    <w:rsid w:val="002C5F4B"/>
    <w:rsid w:val="002C6892"/>
    <w:rsid w:val="002C6E07"/>
    <w:rsid w:val="002D31DD"/>
    <w:rsid w:val="002D3571"/>
    <w:rsid w:val="002F0182"/>
    <w:rsid w:val="002F4F1E"/>
    <w:rsid w:val="003015C6"/>
    <w:rsid w:val="003057C5"/>
    <w:rsid w:val="0030607C"/>
    <w:rsid w:val="00313F6F"/>
    <w:rsid w:val="003145D3"/>
    <w:rsid w:val="00322289"/>
    <w:rsid w:val="00335170"/>
    <w:rsid w:val="00344D2E"/>
    <w:rsid w:val="003464F3"/>
    <w:rsid w:val="00355127"/>
    <w:rsid w:val="0036358B"/>
    <w:rsid w:val="00372104"/>
    <w:rsid w:val="00372140"/>
    <w:rsid w:val="00374A11"/>
    <w:rsid w:val="00377D1C"/>
    <w:rsid w:val="00382102"/>
    <w:rsid w:val="003864E1"/>
    <w:rsid w:val="0039412D"/>
    <w:rsid w:val="003A3FC0"/>
    <w:rsid w:val="003B4F13"/>
    <w:rsid w:val="003B72E9"/>
    <w:rsid w:val="003B769F"/>
    <w:rsid w:val="003B793E"/>
    <w:rsid w:val="003C052F"/>
    <w:rsid w:val="003C099F"/>
    <w:rsid w:val="003C66B5"/>
    <w:rsid w:val="003D654E"/>
    <w:rsid w:val="003F69B9"/>
    <w:rsid w:val="00402C8B"/>
    <w:rsid w:val="0041243A"/>
    <w:rsid w:val="00435AC9"/>
    <w:rsid w:val="0045238B"/>
    <w:rsid w:val="00472944"/>
    <w:rsid w:val="00474136"/>
    <w:rsid w:val="00490874"/>
    <w:rsid w:val="00492D26"/>
    <w:rsid w:val="004C3819"/>
    <w:rsid w:val="004C6CB3"/>
    <w:rsid w:val="004C7E8F"/>
    <w:rsid w:val="004D21A5"/>
    <w:rsid w:val="004E31C5"/>
    <w:rsid w:val="004E3B82"/>
    <w:rsid w:val="004E5167"/>
    <w:rsid w:val="004E5BDF"/>
    <w:rsid w:val="00520A31"/>
    <w:rsid w:val="00524FCD"/>
    <w:rsid w:val="0052520B"/>
    <w:rsid w:val="00545520"/>
    <w:rsid w:val="0055745D"/>
    <w:rsid w:val="0057043B"/>
    <w:rsid w:val="00570A5C"/>
    <w:rsid w:val="00574333"/>
    <w:rsid w:val="00580314"/>
    <w:rsid w:val="00584A2F"/>
    <w:rsid w:val="005865DB"/>
    <w:rsid w:val="0059381B"/>
    <w:rsid w:val="005A016D"/>
    <w:rsid w:val="005A40B1"/>
    <w:rsid w:val="005A5DE8"/>
    <w:rsid w:val="005B2979"/>
    <w:rsid w:val="005B7BDF"/>
    <w:rsid w:val="005E5A82"/>
    <w:rsid w:val="005E60F3"/>
    <w:rsid w:val="005E7E2A"/>
    <w:rsid w:val="00603DC8"/>
    <w:rsid w:val="00603FEF"/>
    <w:rsid w:val="00604053"/>
    <w:rsid w:val="00606AE8"/>
    <w:rsid w:val="00617E3E"/>
    <w:rsid w:val="006301B3"/>
    <w:rsid w:val="0063495B"/>
    <w:rsid w:val="00634A21"/>
    <w:rsid w:val="0064155B"/>
    <w:rsid w:val="00657C51"/>
    <w:rsid w:val="006A21EA"/>
    <w:rsid w:val="006A22F1"/>
    <w:rsid w:val="006A2E1C"/>
    <w:rsid w:val="006A7D5B"/>
    <w:rsid w:val="006B4BEE"/>
    <w:rsid w:val="006C5205"/>
    <w:rsid w:val="006D207A"/>
    <w:rsid w:val="006D2E89"/>
    <w:rsid w:val="006E5688"/>
    <w:rsid w:val="006E6E74"/>
    <w:rsid w:val="006F460B"/>
    <w:rsid w:val="006F4BA8"/>
    <w:rsid w:val="006F5E83"/>
    <w:rsid w:val="00713093"/>
    <w:rsid w:val="00713581"/>
    <w:rsid w:val="007159CB"/>
    <w:rsid w:val="00720501"/>
    <w:rsid w:val="007340CE"/>
    <w:rsid w:val="007449EC"/>
    <w:rsid w:val="0074696C"/>
    <w:rsid w:val="00750AFD"/>
    <w:rsid w:val="0075169A"/>
    <w:rsid w:val="007528FB"/>
    <w:rsid w:val="00757147"/>
    <w:rsid w:val="007617AA"/>
    <w:rsid w:val="007727E6"/>
    <w:rsid w:val="00774803"/>
    <w:rsid w:val="00774E6C"/>
    <w:rsid w:val="007857C9"/>
    <w:rsid w:val="007858EB"/>
    <w:rsid w:val="00795097"/>
    <w:rsid w:val="007A7BF5"/>
    <w:rsid w:val="007B4E85"/>
    <w:rsid w:val="007D28F4"/>
    <w:rsid w:val="007D75B5"/>
    <w:rsid w:val="007F2325"/>
    <w:rsid w:val="007F3408"/>
    <w:rsid w:val="007F3C3E"/>
    <w:rsid w:val="0080101D"/>
    <w:rsid w:val="0080289F"/>
    <w:rsid w:val="00807477"/>
    <w:rsid w:val="00807AE4"/>
    <w:rsid w:val="008152BA"/>
    <w:rsid w:val="00816FB6"/>
    <w:rsid w:val="00817D47"/>
    <w:rsid w:val="0082418A"/>
    <w:rsid w:val="00826F10"/>
    <w:rsid w:val="00837B82"/>
    <w:rsid w:val="00850865"/>
    <w:rsid w:val="00852430"/>
    <w:rsid w:val="00856938"/>
    <w:rsid w:val="008667CA"/>
    <w:rsid w:val="008709A9"/>
    <w:rsid w:val="0087465B"/>
    <w:rsid w:val="00881771"/>
    <w:rsid w:val="00881F47"/>
    <w:rsid w:val="00884060"/>
    <w:rsid w:val="00891E6A"/>
    <w:rsid w:val="008A1F1F"/>
    <w:rsid w:val="008A1F7C"/>
    <w:rsid w:val="008D235D"/>
    <w:rsid w:val="008F41C5"/>
    <w:rsid w:val="008F7599"/>
    <w:rsid w:val="00902EDF"/>
    <w:rsid w:val="00905965"/>
    <w:rsid w:val="009128EF"/>
    <w:rsid w:val="00916CF9"/>
    <w:rsid w:val="00921539"/>
    <w:rsid w:val="00926365"/>
    <w:rsid w:val="009263E7"/>
    <w:rsid w:val="00934E03"/>
    <w:rsid w:val="00941D5E"/>
    <w:rsid w:val="009439EC"/>
    <w:rsid w:val="009445EE"/>
    <w:rsid w:val="00950816"/>
    <w:rsid w:val="00955A3F"/>
    <w:rsid w:val="0095609E"/>
    <w:rsid w:val="00966E9C"/>
    <w:rsid w:val="0098066F"/>
    <w:rsid w:val="0098076B"/>
    <w:rsid w:val="00984437"/>
    <w:rsid w:val="00992001"/>
    <w:rsid w:val="00996C55"/>
    <w:rsid w:val="009A6C55"/>
    <w:rsid w:val="009A7DEE"/>
    <w:rsid w:val="009B5935"/>
    <w:rsid w:val="009C6A27"/>
    <w:rsid w:val="009C7AAF"/>
    <w:rsid w:val="009D1136"/>
    <w:rsid w:val="009F657C"/>
    <w:rsid w:val="00A03413"/>
    <w:rsid w:val="00A1003F"/>
    <w:rsid w:val="00A344FB"/>
    <w:rsid w:val="00A500D3"/>
    <w:rsid w:val="00A500EC"/>
    <w:rsid w:val="00A626F1"/>
    <w:rsid w:val="00A63E67"/>
    <w:rsid w:val="00A677FB"/>
    <w:rsid w:val="00A700AB"/>
    <w:rsid w:val="00A823DA"/>
    <w:rsid w:val="00A859F7"/>
    <w:rsid w:val="00A95F1D"/>
    <w:rsid w:val="00AA0E63"/>
    <w:rsid w:val="00AB684B"/>
    <w:rsid w:val="00AC129F"/>
    <w:rsid w:val="00AC3A3B"/>
    <w:rsid w:val="00AD3BB6"/>
    <w:rsid w:val="00AE5C41"/>
    <w:rsid w:val="00B00DFE"/>
    <w:rsid w:val="00B169C8"/>
    <w:rsid w:val="00B233B5"/>
    <w:rsid w:val="00B26724"/>
    <w:rsid w:val="00B26B9F"/>
    <w:rsid w:val="00B436A6"/>
    <w:rsid w:val="00B600E4"/>
    <w:rsid w:val="00B65475"/>
    <w:rsid w:val="00B70A4F"/>
    <w:rsid w:val="00B72DF8"/>
    <w:rsid w:val="00B75851"/>
    <w:rsid w:val="00B80B25"/>
    <w:rsid w:val="00B83F64"/>
    <w:rsid w:val="00B87B06"/>
    <w:rsid w:val="00B933B7"/>
    <w:rsid w:val="00BB2D04"/>
    <w:rsid w:val="00BC163F"/>
    <w:rsid w:val="00BC5D54"/>
    <w:rsid w:val="00BC6AC7"/>
    <w:rsid w:val="00BC79D0"/>
    <w:rsid w:val="00BD4B93"/>
    <w:rsid w:val="00BD628C"/>
    <w:rsid w:val="00BE6E0C"/>
    <w:rsid w:val="00BE7611"/>
    <w:rsid w:val="00C0018F"/>
    <w:rsid w:val="00C01A33"/>
    <w:rsid w:val="00C06275"/>
    <w:rsid w:val="00C07198"/>
    <w:rsid w:val="00C07FD2"/>
    <w:rsid w:val="00C12A40"/>
    <w:rsid w:val="00C359E2"/>
    <w:rsid w:val="00C414EA"/>
    <w:rsid w:val="00C4747B"/>
    <w:rsid w:val="00C62498"/>
    <w:rsid w:val="00C705A5"/>
    <w:rsid w:val="00C87DFB"/>
    <w:rsid w:val="00C95F00"/>
    <w:rsid w:val="00C97DB5"/>
    <w:rsid w:val="00C97FBF"/>
    <w:rsid w:val="00CA2D00"/>
    <w:rsid w:val="00CA6939"/>
    <w:rsid w:val="00CB6FD8"/>
    <w:rsid w:val="00CD31A7"/>
    <w:rsid w:val="00CD5569"/>
    <w:rsid w:val="00CE4E05"/>
    <w:rsid w:val="00CF1A9B"/>
    <w:rsid w:val="00CF5E85"/>
    <w:rsid w:val="00CF6F41"/>
    <w:rsid w:val="00D061C6"/>
    <w:rsid w:val="00D15AE9"/>
    <w:rsid w:val="00D15B7B"/>
    <w:rsid w:val="00D20C43"/>
    <w:rsid w:val="00D408CA"/>
    <w:rsid w:val="00D40931"/>
    <w:rsid w:val="00D45749"/>
    <w:rsid w:val="00D46AE5"/>
    <w:rsid w:val="00D60238"/>
    <w:rsid w:val="00D61D19"/>
    <w:rsid w:val="00D627D0"/>
    <w:rsid w:val="00D635F6"/>
    <w:rsid w:val="00D674EF"/>
    <w:rsid w:val="00D71AF7"/>
    <w:rsid w:val="00D725A0"/>
    <w:rsid w:val="00D72BD8"/>
    <w:rsid w:val="00D741A8"/>
    <w:rsid w:val="00D76006"/>
    <w:rsid w:val="00D92B3C"/>
    <w:rsid w:val="00DA221D"/>
    <w:rsid w:val="00DB4C72"/>
    <w:rsid w:val="00DC3F05"/>
    <w:rsid w:val="00DC60F4"/>
    <w:rsid w:val="00DE2E50"/>
    <w:rsid w:val="00DF0864"/>
    <w:rsid w:val="00DF1FE9"/>
    <w:rsid w:val="00E07AE4"/>
    <w:rsid w:val="00E10614"/>
    <w:rsid w:val="00E11FEC"/>
    <w:rsid w:val="00E2024F"/>
    <w:rsid w:val="00E2246D"/>
    <w:rsid w:val="00E27DF6"/>
    <w:rsid w:val="00E27FBC"/>
    <w:rsid w:val="00E53DF9"/>
    <w:rsid w:val="00E561B3"/>
    <w:rsid w:val="00E627CD"/>
    <w:rsid w:val="00E654F7"/>
    <w:rsid w:val="00E72E98"/>
    <w:rsid w:val="00E84DD1"/>
    <w:rsid w:val="00E91271"/>
    <w:rsid w:val="00E91C43"/>
    <w:rsid w:val="00EA2871"/>
    <w:rsid w:val="00EA6A9E"/>
    <w:rsid w:val="00EA6DED"/>
    <w:rsid w:val="00EB5F38"/>
    <w:rsid w:val="00EC5098"/>
    <w:rsid w:val="00EE5840"/>
    <w:rsid w:val="00EF0EB0"/>
    <w:rsid w:val="00EF73DA"/>
    <w:rsid w:val="00F03242"/>
    <w:rsid w:val="00F03E62"/>
    <w:rsid w:val="00F12BD4"/>
    <w:rsid w:val="00F275AF"/>
    <w:rsid w:val="00F34BC7"/>
    <w:rsid w:val="00F537C8"/>
    <w:rsid w:val="00F63BC6"/>
    <w:rsid w:val="00F839EA"/>
    <w:rsid w:val="00F86357"/>
    <w:rsid w:val="00F86BC8"/>
    <w:rsid w:val="00F870FB"/>
    <w:rsid w:val="00F905AF"/>
    <w:rsid w:val="00FA30B4"/>
    <w:rsid w:val="00FB1480"/>
    <w:rsid w:val="00FB1E49"/>
    <w:rsid w:val="00FB562B"/>
    <w:rsid w:val="00FF541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7D35742"/>
  <w15:docId w15:val="{AD92565E-3248-4F7D-BC60-5C8096585D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ny">
    <w:name w:val="Normal"/>
    <w:qFormat/>
    <w:rsid w:val="00335170"/>
    <w:pPr>
      <w:spacing w:after="0" w:line="240" w:lineRule="auto"/>
    </w:pPr>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335170"/>
    <w:pPr>
      <w:tabs>
        <w:tab w:val="center" w:pos="4536"/>
        <w:tab w:val="right" w:pos="9072"/>
      </w:tabs>
    </w:pPr>
  </w:style>
  <w:style w:type="character" w:customStyle="1" w:styleId="NagwekZnak">
    <w:name w:val="Nagłówek Znak"/>
    <w:basedOn w:val="Domylnaczcionkaakapitu"/>
    <w:link w:val="Nagwek"/>
    <w:uiPriority w:val="99"/>
    <w:rsid w:val="00335170"/>
    <w:rPr>
      <w:sz w:val="24"/>
      <w:szCs w:val="24"/>
    </w:rPr>
  </w:style>
  <w:style w:type="character" w:styleId="Hipercze">
    <w:name w:val="Hyperlink"/>
    <w:basedOn w:val="Domylnaczcionkaakapitu"/>
    <w:uiPriority w:val="99"/>
    <w:unhideWhenUsed/>
    <w:rsid w:val="00335170"/>
    <w:rPr>
      <w:color w:val="0563C1" w:themeColor="hyperlink"/>
      <w:u w:val="single"/>
    </w:rPr>
  </w:style>
  <w:style w:type="character" w:styleId="Pogrubienie">
    <w:name w:val="Strong"/>
    <w:basedOn w:val="Domylnaczcionkaakapitu"/>
    <w:uiPriority w:val="22"/>
    <w:qFormat/>
    <w:rsid w:val="00335170"/>
    <w:rPr>
      <w:b/>
      <w:bCs/>
    </w:rPr>
  </w:style>
  <w:style w:type="character" w:styleId="Odwoaniedokomentarza">
    <w:name w:val="annotation reference"/>
    <w:basedOn w:val="Domylnaczcionkaakapitu"/>
    <w:uiPriority w:val="99"/>
    <w:semiHidden/>
    <w:unhideWhenUsed/>
    <w:rsid w:val="00902EDF"/>
    <w:rPr>
      <w:sz w:val="16"/>
      <w:szCs w:val="16"/>
    </w:rPr>
  </w:style>
  <w:style w:type="paragraph" w:styleId="Tekstkomentarza">
    <w:name w:val="annotation text"/>
    <w:basedOn w:val="Normalny"/>
    <w:link w:val="TekstkomentarzaZnak"/>
    <w:uiPriority w:val="99"/>
    <w:semiHidden/>
    <w:unhideWhenUsed/>
    <w:rsid w:val="00902EDF"/>
    <w:rPr>
      <w:sz w:val="20"/>
      <w:szCs w:val="20"/>
    </w:rPr>
  </w:style>
  <w:style w:type="character" w:customStyle="1" w:styleId="TekstkomentarzaZnak">
    <w:name w:val="Tekst komentarza Znak"/>
    <w:basedOn w:val="Domylnaczcionkaakapitu"/>
    <w:link w:val="Tekstkomentarza"/>
    <w:uiPriority w:val="99"/>
    <w:semiHidden/>
    <w:rsid w:val="00902EDF"/>
    <w:rPr>
      <w:sz w:val="20"/>
      <w:szCs w:val="20"/>
    </w:rPr>
  </w:style>
  <w:style w:type="paragraph" w:styleId="Tematkomentarza">
    <w:name w:val="annotation subject"/>
    <w:basedOn w:val="Tekstkomentarza"/>
    <w:next w:val="Tekstkomentarza"/>
    <w:link w:val="TematkomentarzaZnak"/>
    <w:uiPriority w:val="99"/>
    <w:semiHidden/>
    <w:unhideWhenUsed/>
    <w:rsid w:val="00902EDF"/>
    <w:rPr>
      <w:b/>
      <w:bCs/>
    </w:rPr>
  </w:style>
  <w:style w:type="character" w:customStyle="1" w:styleId="TematkomentarzaZnak">
    <w:name w:val="Temat komentarza Znak"/>
    <w:basedOn w:val="TekstkomentarzaZnak"/>
    <w:link w:val="Tematkomentarza"/>
    <w:uiPriority w:val="99"/>
    <w:semiHidden/>
    <w:rsid w:val="00902EDF"/>
    <w:rPr>
      <w:b/>
      <w:bCs/>
      <w:sz w:val="20"/>
      <w:szCs w:val="20"/>
    </w:rPr>
  </w:style>
  <w:style w:type="paragraph" w:styleId="Tekstdymka">
    <w:name w:val="Balloon Text"/>
    <w:basedOn w:val="Normalny"/>
    <w:link w:val="TekstdymkaZnak"/>
    <w:uiPriority w:val="99"/>
    <w:semiHidden/>
    <w:unhideWhenUsed/>
    <w:rsid w:val="00902EDF"/>
    <w:rPr>
      <w:rFonts w:ascii="Segoe UI" w:hAnsi="Segoe UI" w:cs="Segoe UI"/>
      <w:sz w:val="18"/>
      <w:szCs w:val="18"/>
    </w:rPr>
  </w:style>
  <w:style w:type="character" w:customStyle="1" w:styleId="TekstdymkaZnak">
    <w:name w:val="Tekst dymka Znak"/>
    <w:basedOn w:val="Domylnaczcionkaakapitu"/>
    <w:link w:val="Tekstdymka"/>
    <w:uiPriority w:val="99"/>
    <w:semiHidden/>
    <w:rsid w:val="00902EDF"/>
    <w:rPr>
      <w:rFonts w:ascii="Segoe UI" w:hAnsi="Segoe UI" w:cs="Segoe UI"/>
      <w:sz w:val="18"/>
      <w:szCs w:val="18"/>
    </w:rPr>
  </w:style>
  <w:style w:type="paragraph" w:styleId="NormalnyWeb">
    <w:name w:val="Normal (Web)"/>
    <w:basedOn w:val="Normalny"/>
    <w:uiPriority w:val="99"/>
    <w:unhideWhenUsed/>
    <w:rsid w:val="00603FEF"/>
    <w:pPr>
      <w:spacing w:before="100" w:beforeAutospacing="1" w:after="100" w:afterAutospacing="1"/>
    </w:pPr>
    <w:rPr>
      <w:rFonts w:ascii="Times New Roman" w:eastAsia="Times New Roman" w:hAnsi="Times New Roman" w:cs="Times New Roman"/>
      <w:lang w:eastAsia="pl-PL"/>
    </w:rPr>
  </w:style>
  <w:style w:type="paragraph" w:styleId="Stopka">
    <w:name w:val="footer"/>
    <w:basedOn w:val="Normalny"/>
    <w:link w:val="StopkaZnak"/>
    <w:uiPriority w:val="99"/>
    <w:unhideWhenUsed/>
    <w:rsid w:val="001F45F0"/>
    <w:pPr>
      <w:tabs>
        <w:tab w:val="center" w:pos="4536"/>
        <w:tab w:val="right" w:pos="9072"/>
      </w:tabs>
    </w:pPr>
  </w:style>
  <w:style w:type="character" w:customStyle="1" w:styleId="StopkaZnak">
    <w:name w:val="Stopka Znak"/>
    <w:basedOn w:val="Domylnaczcionkaakapitu"/>
    <w:link w:val="Stopka"/>
    <w:uiPriority w:val="99"/>
    <w:rsid w:val="001F45F0"/>
    <w:rPr>
      <w:sz w:val="24"/>
      <w:szCs w:val="24"/>
    </w:rPr>
  </w:style>
  <w:style w:type="paragraph" w:customStyle="1" w:styleId="graf-500">
    <w:name w:val="graf-500"/>
    <w:basedOn w:val="Normalny"/>
    <w:rsid w:val="00524FCD"/>
    <w:pPr>
      <w:spacing w:before="100" w:beforeAutospacing="1" w:after="100" w:afterAutospacing="1"/>
    </w:pPr>
    <w:rPr>
      <w:rFonts w:ascii="Times New Roman" w:eastAsia="Times New Roman" w:hAnsi="Times New Roman" w:cs="Times New Roman"/>
      <w:lang w:eastAsia="pl-PL"/>
    </w:rPr>
  </w:style>
  <w:style w:type="character" w:customStyle="1" w:styleId="Nierozpoznanawzmianka1">
    <w:name w:val="Nierozpoznana wzmianka1"/>
    <w:basedOn w:val="Domylnaczcionkaakapitu"/>
    <w:uiPriority w:val="99"/>
    <w:semiHidden/>
    <w:unhideWhenUsed/>
    <w:rsid w:val="00073E77"/>
    <w:rPr>
      <w:color w:val="808080"/>
      <w:shd w:val="clear" w:color="auto" w:fill="E6E6E6"/>
    </w:rPr>
  </w:style>
  <w:style w:type="character" w:styleId="Nierozpoznanawzmianka">
    <w:name w:val="Unresolved Mention"/>
    <w:basedOn w:val="Domylnaczcionkaakapitu"/>
    <w:uiPriority w:val="99"/>
    <w:rsid w:val="009439EC"/>
    <w:rPr>
      <w:color w:val="605E5C"/>
      <w:shd w:val="clear" w:color="auto" w:fill="E1DFDD"/>
    </w:rPr>
  </w:style>
  <w:style w:type="character" w:styleId="UyteHipercze">
    <w:name w:val="FollowedHyperlink"/>
    <w:basedOn w:val="Domylnaczcionkaakapitu"/>
    <w:uiPriority w:val="99"/>
    <w:semiHidden/>
    <w:unhideWhenUsed/>
    <w:rsid w:val="006A21E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451795">
      <w:bodyDiv w:val="1"/>
      <w:marLeft w:val="0"/>
      <w:marRight w:val="0"/>
      <w:marTop w:val="0"/>
      <w:marBottom w:val="0"/>
      <w:divBdr>
        <w:top w:val="none" w:sz="0" w:space="0" w:color="auto"/>
        <w:left w:val="none" w:sz="0" w:space="0" w:color="auto"/>
        <w:bottom w:val="none" w:sz="0" w:space="0" w:color="auto"/>
        <w:right w:val="none" w:sz="0" w:space="0" w:color="auto"/>
      </w:divBdr>
    </w:div>
    <w:div w:id="171191193">
      <w:bodyDiv w:val="1"/>
      <w:marLeft w:val="0"/>
      <w:marRight w:val="0"/>
      <w:marTop w:val="0"/>
      <w:marBottom w:val="0"/>
      <w:divBdr>
        <w:top w:val="none" w:sz="0" w:space="0" w:color="auto"/>
        <w:left w:val="none" w:sz="0" w:space="0" w:color="auto"/>
        <w:bottom w:val="none" w:sz="0" w:space="0" w:color="auto"/>
        <w:right w:val="none" w:sz="0" w:space="0" w:color="auto"/>
      </w:divBdr>
    </w:div>
    <w:div w:id="290671314">
      <w:bodyDiv w:val="1"/>
      <w:marLeft w:val="0"/>
      <w:marRight w:val="0"/>
      <w:marTop w:val="0"/>
      <w:marBottom w:val="0"/>
      <w:divBdr>
        <w:top w:val="none" w:sz="0" w:space="0" w:color="auto"/>
        <w:left w:val="none" w:sz="0" w:space="0" w:color="auto"/>
        <w:bottom w:val="none" w:sz="0" w:space="0" w:color="auto"/>
        <w:right w:val="none" w:sz="0" w:space="0" w:color="auto"/>
      </w:divBdr>
    </w:div>
    <w:div w:id="366686266">
      <w:bodyDiv w:val="1"/>
      <w:marLeft w:val="0"/>
      <w:marRight w:val="0"/>
      <w:marTop w:val="0"/>
      <w:marBottom w:val="0"/>
      <w:divBdr>
        <w:top w:val="none" w:sz="0" w:space="0" w:color="auto"/>
        <w:left w:val="none" w:sz="0" w:space="0" w:color="auto"/>
        <w:bottom w:val="none" w:sz="0" w:space="0" w:color="auto"/>
        <w:right w:val="none" w:sz="0" w:space="0" w:color="auto"/>
      </w:divBdr>
    </w:div>
    <w:div w:id="482626363">
      <w:bodyDiv w:val="1"/>
      <w:marLeft w:val="0"/>
      <w:marRight w:val="0"/>
      <w:marTop w:val="0"/>
      <w:marBottom w:val="0"/>
      <w:divBdr>
        <w:top w:val="none" w:sz="0" w:space="0" w:color="auto"/>
        <w:left w:val="none" w:sz="0" w:space="0" w:color="auto"/>
        <w:bottom w:val="none" w:sz="0" w:space="0" w:color="auto"/>
        <w:right w:val="none" w:sz="0" w:space="0" w:color="auto"/>
      </w:divBdr>
      <w:divsChild>
        <w:div w:id="1817456431">
          <w:marLeft w:val="0"/>
          <w:marRight w:val="0"/>
          <w:marTop w:val="0"/>
          <w:marBottom w:val="0"/>
          <w:divBdr>
            <w:top w:val="none" w:sz="0" w:space="0" w:color="auto"/>
            <w:left w:val="none" w:sz="0" w:space="0" w:color="auto"/>
            <w:bottom w:val="none" w:sz="0" w:space="0" w:color="auto"/>
            <w:right w:val="none" w:sz="0" w:space="0" w:color="auto"/>
          </w:divBdr>
        </w:div>
        <w:div w:id="924999828">
          <w:marLeft w:val="0"/>
          <w:marRight w:val="0"/>
          <w:marTop w:val="0"/>
          <w:marBottom w:val="0"/>
          <w:divBdr>
            <w:top w:val="none" w:sz="0" w:space="0" w:color="auto"/>
            <w:left w:val="none" w:sz="0" w:space="0" w:color="auto"/>
            <w:bottom w:val="none" w:sz="0" w:space="0" w:color="auto"/>
            <w:right w:val="none" w:sz="0" w:space="0" w:color="auto"/>
          </w:divBdr>
        </w:div>
        <w:div w:id="1079250717">
          <w:marLeft w:val="0"/>
          <w:marRight w:val="0"/>
          <w:marTop w:val="0"/>
          <w:marBottom w:val="0"/>
          <w:divBdr>
            <w:top w:val="none" w:sz="0" w:space="0" w:color="auto"/>
            <w:left w:val="none" w:sz="0" w:space="0" w:color="auto"/>
            <w:bottom w:val="none" w:sz="0" w:space="0" w:color="auto"/>
            <w:right w:val="none" w:sz="0" w:space="0" w:color="auto"/>
          </w:divBdr>
        </w:div>
        <w:div w:id="1249846467">
          <w:marLeft w:val="0"/>
          <w:marRight w:val="0"/>
          <w:marTop w:val="0"/>
          <w:marBottom w:val="0"/>
          <w:divBdr>
            <w:top w:val="none" w:sz="0" w:space="0" w:color="auto"/>
            <w:left w:val="none" w:sz="0" w:space="0" w:color="auto"/>
            <w:bottom w:val="none" w:sz="0" w:space="0" w:color="auto"/>
            <w:right w:val="none" w:sz="0" w:space="0" w:color="auto"/>
          </w:divBdr>
        </w:div>
        <w:div w:id="1308389838">
          <w:marLeft w:val="0"/>
          <w:marRight w:val="0"/>
          <w:marTop w:val="0"/>
          <w:marBottom w:val="0"/>
          <w:divBdr>
            <w:top w:val="none" w:sz="0" w:space="0" w:color="auto"/>
            <w:left w:val="none" w:sz="0" w:space="0" w:color="auto"/>
            <w:bottom w:val="none" w:sz="0" w:space="0" w:color="auto"/>
            <w:right w:val="none" w:sz="0" w:space="0" w:color="auto"/>
          </w:divBdr>
        </w:div>
      </w:divsChild>
    </w:div>
    <w:div w:id="584723158">
      <w:bodyDiv w:val="1"/>
      <w:marLeft w:val="0"/>
      <w:marRight w:val="0"/>
      <w:marTop w:val="0"/>
      <w:marBottom w:val="0"/>
      <w:divBdr>
        <w:top w:val="none" w:sz="0" w:space="0" w:color="auto"/>
        <w:left w:val="none" w:sz="0" w:space="0" w:color="auto"/>
        <w:bottom w:val="none" w:sz="0" w:space="0" w:color="auto"/>
        <w:right w:val="none" w:sz="0" w:space="0" w:color="auto"/>
      </w:divBdr>
    </w:div>
    <w:div w:id="711157108">
      <w:bodyDiv w:val="1"/>
      <w:marLeft w:val="0"/>
      <w:marRight w:val="0"/>
      <w:marTop w:val="0"/>
      <w:marBottom w:val="0"/>
      <w:divBdr>
        <w:top w:val="none" w:sz="0" w:space="0" w:color="auto"/>
        <w:left w:val="none" w:sz="0" w:space="0" w:color="auto"/>
        <w:bottom w:val="none" w:sz="0" w:space="0" w:color="auto"/>
        <w:right w:val="none" w:sz="0" w:space="0" w:color="auto"/>
      </w:divBdr>
    </w:div>
    <w:div w:id="841434414">
      <w:bodyDiv w:val="1"/>
      <w:marLeft w:val="0"/>
      <w:marRight w:val="0"/>
      <w:marTop w:val="0"/>
      <w:marBottom w:val="0"/>
      <w:divBdr>
        <w:top w:val="none" w:sz="0" w:space="0" w:color="auto"/>
        <w:left w:val="none" w:sz="0" w:space="0" w:color="auto"/>
        <w:bottom w:val="none" w:sz="0" w:space="0" w:color="auto"/>
        <w:right w:val="none" w:sz="0" w:space="0" w:color="auto"/>
      </w:divBdr>
    </w:div>
    <w:div w:id="851577928">
      <w:bodyDiv w:val="1"/>
      <w:marLeft w:val="0"/>
      <w:marRight w:val="0"/>
      <w:marTop w:val="0"/>
      <w:marBottom w:val="0"/>
      <w:divBdr>
        <w:top w:val="none" w:sz="0" w:space="0" w:color="auto"/>
        <w:left w:val="none" w:sz="0" w:space="0" w:color="auto"/>
        <w:bottom w:val="none" w:sz="0" w:space="0" w:color="auto"/>
        <w:right w:val="none" w:sz="0" w:space="0" w:color="auto"/>
      </w:divBdr>
    </w:div>
    <w:div w:id="859315457">
      <w:bodyDiv w:val="1"/>
      <w:marLeft w:val="0"/>
      <w:marRight w:val="0"/>
      <w:marTop w:val="0"/>
      <w:marBottom w:val="0"/>
      <w:divBdr>
        <w:top w:val="none" w:sz="0" w:space="0" w:color="auto"/>
        <w:left w:val="none" w:sz="0" w:space="0" w:color="auto"/>
        <w:bottom w:val="none" w:sz="0" w:space="0" w:color="auto"/>
        <w:right w:val="none" w:sz="0" w:space="0" w:color="auto"/>
      </w:divBdr>
    </w:div>
    <w:div w:id="1033655645">
      <w:bodyDiv w:val="1"/>
      <w:marLeft w:val="0"/>
      <w:marRight w:val="0"/>
      <w:marTop w:val="0"/>
      <w:marBottom w:val="0"/>
      <w:divBdr>
        <w:top w:val="none" w:sz="0" w:space="0" w:color="auto"/>
        <w:left w:val="none" w:sz="0" w:space="0" w:color="auto"/>
        <w:bottom w:val="none" w:sz="0" w:space="0" w:color="auto"/>
        <w:right w:val="none" w:sz="0" w:space="0" w:color="auto"/>
      </w:divBdr>
      <w:divsChild>
        <w:div w:id="168637345">
          <w:marLeft w:val="0"/>
          <w:marRight w:val="0"/>
          <w:marTop w:val="0"/>
          <w:marBottom w:val="0"/>
          <w:divBdr>
            <w:top w:val="none" w:sz="0" w:space="0" w:color="auto"/>
            <w:left w:val="none" w:sz="0" w:space="0" w:color="auto"/>
            <w:bottom w:val="none" w:sz="0" w:space="0" w:color="auto"/>
            <w:right w:val="none" w:sz="0" w:space="0" w:color="auto"/>
          </w:divBdr>
        </w:div>
        <w:div w:id="763845191">
          <w:marLeft w:val="0"/>
          <w:marRight w:val="0"/>
          <w:marTop w:val="0"/>
          <w:marBottom w:val="0"/>
          <w:divBdr>
            <w:top w:val="none" w:sz="0" w:space="0" w:color="auto"/>
            <w:left w:val="none" w:sz="0" w:space="0" w:color="auto"/>
            <w:bottom w:val="none" w:sz="0" w:space="0" w:color="auto"/>
            <w:right w:val="none" w:sz="0" w:space="0" w:color="auto"/>
          </w:divBdr>
        </w:div>
        <w:div w:id="1924531632">
          <w:marLeft w:val="0"/>
          <w:marRight w:val="0"/>
          <w:marTop w:val="0"/>
          <w:marBottom w:val="0"/>
          <w:divBdr>
            <w:top w:val="none" w:sz="0" w:space="0" w:color="auto"/>
            <w:left w:val="none" w:sz="0" w:space="0" w:color="auto"/>
            <w:bottom w:val="none" w:sz="0" w:space="0" w:color="auto"/>
            <w:right w:val="none" w:sz="0" w:space="0" w:color="auto"/>
          </w:divBdr>
        </w:div>
        <w:div w:id="1245381072">
          <w:marLeft w:val="0"/>
          <w:marRight w:val="0"/>
          <w:marTop w:val="0"/>
          <w:marBottom w:val="0"/>
          <w:divBdr>
            <w:top w:val="none" w:sz="0" w:space="0" w:color="auto"/>
            <w:left w:val="none" w:sz="0" w:space="0" w:color="auto"/>
            <w:bottom w:val="none" w:sz="0" w:space="0" w:color="auto"/>
            <w:right w:val="none" w:sz="0" w:space="0" w:color="auto"/>
          </w:divBdr>
        </w:div>
        <w:div w:id="450364854">
          <w:marLeft w:val="0"/>
          <w:marRight w:val="0"/>
          <w:marTop w:val="0"/>
          <w:marBottom w:val="0"/>
          <w:divBdr>
            <w:top w:val="none" w:sz="0" w:space="0" w:color="auto"/>
            <w:left w:val="none" w:sz="0" w:space="0" w:color="auto"/>
            <w:bottom w:val="none" w:sz="0" w:space="0" w:color="auto"/>
            <w:right w:val="none" w:sz="0" w:space="0" w:color="auto"/>
          </w:divBdr>
        </w:div>
      </w:divsChild>
    </w:div>
    <w:div w:id="1067416010">
      <w:bodyDiv w:val="1"/>
      <w:marLeft w:val="0"/>
      <w:marRight w:val="0"/>
      <w:marTop w:val="0"/>
      <w:marBottom w:val="0"/>
      <w:divBdr>
        <w:top w:val="none" w:sz="0" w:space="0" w:color="auto"/>
        <w:left w:val="none" w:sz="0" w:space="0" w:color="auto"/>
        <w:bottom w:val="none" w:sz="0" w:space="0" w:color="auto"/>
        <w:right w:val="none" w:sz="0" w:space="0" w:color="auto"/>
      </w:divBdr>
    </w:div>
    <w:div w:id="1155334801">
      <w:bodyDiv w:val="1"/>
      <w:marLeft w:val="0"/>
      <w:marRight w:val="0"/>
      <w:marTop w:val="0"/>
      <w:marBottom w:val="0"/>
      <w:divBdr>
        <w:top w:val="none" w:sz="0" w:space="0" w:color="auto"/>
        <w:left w:val="none" w:sz="0" w:space="0" w:color="auto"/>
        <w:bottom w:val="none" w:sz="0" w:space="0" w:color="auto"/>
        <w:right w:val="none" w:sz="0" w:space="0" w:color="auto"/>
      </w:divBdr>
    </w:div>
    <w:div w:id="1383938792">
      <w:bodyDiv w:val="1"/>
      <w:marLeft w:val="0"/>
      <w:marRight w:val="0"/>
      <w:marTop w:val="0"/>
      <w:marBottom w:val="0"/>
      <w:divBdr>
        <w:top w:val="none" w:sz="0" w:space="0" w:color="auto"/>
        <w:left w:val="none" w:sz="0" w:space="0" w:color="auto"/>
        <w:bottom w:val="none" w:sz="0" w:space="0" w:color="auto"/>
        <w:right w:val="none" w:sz="0" w:space="0" w:color="auto"/>
      </w:divBdr>
    </w:div>
    <w:div w:id="1922448409">
      <w:bodyDiv w:val="1"/>
      <w:marLeft w:val="0"/>
      <w:marRight w:val="0"/>
      <w:marTop w:val="0"/>
      <w:marBottom w:val="0"/>
      <w:divBdr>
        <w:top w:val="none" w:sz="0" w:space="0" w:color="auto"/>
        <w:left w:val="none" w:sz="0" w:space="0" w:color="auto"/>
        <w:bottom w:val="none" w:sz="0" w:space="0" w:color="auto"/>
        <w:right w:val="none" w:sz="0" w:space="0" w:color="auto"/>
      </w:divBdr>
    </w:div>
    <w:div w:id="2116749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lay.google.com/store/apps/details?id=com.pierwiastek.xgraphing&amp;hl=pl"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s://play.google.com/store/apps/details?id=eu.qm.fiszki" TargetMode="Externa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ckmediator.pl/"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play.google.com/store/apps/details?id=com.bitmango.go.unblockcasual" TargetMode="External"/><Relationship Id="rId4" Type="http://schemas.openxmlformats.org/officeDocument/2006/relationships/webSettings" Target="webSettings.xml"/><Relationship Id="rId9" Type="http://schemas.openxmlformats.org/officeDocument/2006/relationships/hyperlink" Target="https://play.google.com/store/apps/details?id=com.androbaby.game2048"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4919E9-CACD-42FA-877C-30E122C004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1</Pages>
  <Words>1168</Words>
  <Characters>7010</Characters>
  <Application>Microsoft Office Word</Application>
  <DocSecurity>0</DocSecurity>
  <Lines>58</Lines>
  <Paragraphs>16</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8162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Dawid Łabno</dc:creator>
  <cp:lastModifiedBy>mkedzior</cp:lastModifiedBy>
  <cp:revision>11</cp:revision>
  <cp:lastPrinted>2018-08-29T08:39:00Z</cp:lastPrinted>
  <dcterms:created xsi:type="dcterms:W3CDTF">2018-07-31T14:20:00Z</dcterms:created>
  <dcterms:modified xsi:type="dcterms:W3CDTF">2018-08-29T08:39:00Z</dcterms:modified>
</cp:coreProperties>
</file>