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8AC1A" w14:textId="10ACCDA8" w:rsidR="00CA2389" w:rsidRPr="00A15F2E" w:rsidRDefault="00A15F2E" w:rsidP="002C0425">
      <w:pPr>
        <w:tabs>
          <w:tab w:val="left" w:pos="4170"/>
        </w:tabs>
        <w:spacing w:before="240" w:after="120" w:line="276" w:lineRule="auto"/>
        <w:jc w:val="both"/>
        <w:rPr>
          <w:rFonts w:ascii="Arial" w:eastAsia="Calibri" w:hAnsi="Arial" w:cs="Arial"/>
          <w:b/>
          <w:bCs/>
          <w:sz w:val="36"/>
          <w:szCs w:val="22"/>
        </w:rPr>
      </w:pPr>
      <w:proofErr w:type="spellStart"/>
      <w:r w:rsidRPr="00A15F2E">
        <w:rPr>
          <w:rFonts w:ascii="Arial" w:eastAsia="Calibri" w:hAnsi="Arial" w:cs="Arial"/>
          <w:b/>
          <w:bCs/>
          <w:sz w:val="36"/>
          <w:szCs w:val="22"/>
        </w:rPr>
        <w:t>TractorMaster</w:t>
      </w:r>
      <w:proofErr w:type="spellEnd"/>
      <w:r w:rsidRPr="00A15F2E">
        <w:rPr>
          <w:rFonts w:ascii="Arial" w:eastAsia="Calibri" w:hAnsi="Arial" w:cs="Arial"/>
          <w:b/>
          <w:bCs/>
          <w:sz w:val="36"/>
          <w:szCs w:val="22"/>
        </w:rPr>
        <w:t xml:space="preserve"> – now</w:t>
      </w:r>
      <w:r>
        <w:rPr>
          <w:rFonts w:ascii="Arial" w:eastAsia="Calibri" w:hAnsi="Arial" w:cs="Arial"/>
          <w:b/>
          <w:bCs/>
          <w:sz w:val="36"/>
          <w:szCs w:val="22"/>
        </w:rPr>
        <w:t xml:space="preserve">ość </w:t>
      </w:r>
      <w:r w:rsidR="00034F81" w:rsidRPr="00A15F2E">
        <w:rPr>
          <w:rFonts w:ascii="Arial" w:eastAsia="Calibri" w:hAnsi="Arial" w:cs="Arial"/>
          <w:b/>
          <w:bCs/>
          <w:sz w:val="36"/>
          <w:szCs w:val="22"/>
        </w:rPr>
        <w:t xml:space="preserve">Continental </w:t>
      </w:r>
      <w:r>
        <w:rPr>
          <w:rFonts w:ascii="Arial" w:eastAsia="Calibri" w:hAnsi="Arial" w:cs="Arial"/>
          <w:b/>
          <w:bCs/>
          <w:sz w:val="36"/>
          <w:szCs w:val="22"/>
        </w:rPr>
        <w:t>w portfolio</w:t>
      </w:r>
      <w:r w:rsidRPr="00A15F2E">
        <w:rPr>
          <w:rFonts w:ascii="Arial" w:eastAsia="Calibri" w:hAnsi="Arial" w:cs="Arial"/>
          <w:b/>
          <w:bCs/>
          <w:sz w:val="36"/>
          <w:szCs w:val="22"/>
        </w:rPr>
        <w:t xml:space="preserve"> opon </w:t>
      </w:r>
      <w:r w:rsidR="00FA5481">
        <w:rPr>
          <w:rFonts w:ascii="Arial" w:eastAsia="Calibri" w:hAnsi="Arial" w:cs="Arial"/>
          <w:b/>
          <w:bCs/>
          <w:sz w:val="36"/>
          <w:szCs w:val="22"/>
        </w:rPr>
        <w:t>rolniczych</w:t>
      </w:r>
      <w:r w:rsidR="00034F81">
        <w:rPr>
          <w:rFonts w:ascii="Arial" w:eastAsia="Calibri" w:hAnsi="Arial" w:cs="Arial"/>
          <w:b/>
          <w:bCs/>
          <w:sz w:val="36"/>
          <w:szCs w:val="22"/>
        </w:rPr>
        <w:t xml:space="preserve"> </w:t>
      </w:r>
    </w:p>
    <w:p w14:paraId="78925B70" w14:textId="6944121D" w:rsidR="00C32818" w:rsidRDefault="008A466F" w:rsidP="002C0425">
      <w:pPr>
        <w:tabs>
          <w:tab w:val="left" w:pos="4170"/>
        </w:tabs>
        <w:spacing w:before="240"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EA76E4">
        <w:rPr>
          <w:rFonts w:ascii="Arial" w:eastAsia="Calibri" w:hAnsi="Arial" w:cs="Arial"/>
          <w:b/>
          <w:bCs/>
          <w:sz w:val="22"/>
          <w:szCs w:val="22"/>
        </w:rPr>
        <w:t xml:space="preserve">Warszawa, </w:t>
      </w:r>
      <w:r w:rsidR="00A15F2E">
        <w:rPr>
          <w:rFonts w:ascii="Arial" w:eastAsia="Calibri" w:hAnsi="Arial" w:cs="Arial"/>
          <w:b/>
          <w:bCs/>
          <w:sz w:val="22"/>
          <w:szCs w:val="22"/>
        </w:rPr>
        <w:t>27</w:t>
      </w:r>
      <w:r w:rsidRPr="00EA76E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302420">
        <w:rPr>
          <w:rFonts w:ascii="Arial" w:eastAsia="Calibri" w:hAnsi="Arial" w:cs="Arial"/>
          <w:b/>
          <w:bCs/>
          <w:sz w:val="22"/>
          <w:szCs w:val="22"/>
        </w:rPr>
        <w:t>sierpnia</w:t>
      </w:r>
      <w:r w:rsidRPr="00EA76E4">
        <w:rPr>
          <w:rFonts w:ascii="Arial" w:eastAsia="Calibri" w:hAnsi="Arial" w:cs="Arial"/>
          <w:b/>
          <w:bCs/>
          <w:sz w:val="22"/>
          <w:szCs w:val="22"/>
        </w:rPr>
        <w:t xml:space="preserve"> 2018 r. </w:t>
      </w:r>
      <w:r w:rsidR="00163E9D">
        <w:rPr>
          <w:rFonts w:ascii="Arial" w:eastAsia="Calibri" w:hAnsi="Arial" w:cs="Arial"/>
          <w:b/>
          <w:bCs/>
          <w:sz w:val="22"/>
          <w:szCs w:val="22"/>
        </w:rPr>
        <w:t>–</w:t>
      </w:r>
      <w:r w:rsidR="00A15F2E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A15F2E" w:rsidRPr="00A15F2E">
        <w:rPr>
          <w:rFonts w:ascii="Arial" w:eastAsia="Calibri" w:hAnsi="Arial" w:cs="Arial"/>
          <w:b/>
          <w:bCs/>
          <w:sz w:val="22"/>
          <w:szCs w:val="22"/>
        </w:rPr>
        <w:t xml:space="preserve">Continental </w:t>
      </w:r>
      <w:r w:rsidR="00A15F2E">
        <w:rPr>
          <w:rFonts w:ascii="Arial" w:eastAsia="Calibri" w:hAnsi="Arial" w:cs="Arial"/>
          <w:b/>
          <w:bCs/>
          <w:sz w:val="22"/>
          <w:szCs w:val="22"/>
        </w:rPr>
        <w:t>poszerz</w:t>
      </w:r>
      <w:r w:rsidR="00A15F2E" w:rsidRPr="00A15F2E">
        <w:rPr>
          <w:rFonts w:ascii="Arial" w:eastAsia="Calibri" w:hAnsi="Arial" w:cs="Arial"/>
          <w:b/>
          <w:bCs/>
          <w:sz w:val="22"/>
          <w:szCs w:val="22"/>
        </w:rPr>
        <w:t>a</w:t>
      </w:r>
      <w:r w:rsidR="00A15F2E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C32818">
        <w:rPr>
          <w:rFonts w:ascii="Arial" w:eastAsia="Calibri" w:hAnsi="Arial" w:cs="Arial"/>
          <w:b/>
          <w:bCs/>
          <w:sz w:val="22"/>
          <w:szCs w:val="22"/>
        </w:rPr>
        <w:t xml:space="preserve">swoją </w:t>
      </w:r>
      <w:r w:rsidR="00A15F2E">
        <w:rPr>
          <w:rFonts w:ascii="Arial" w:eastAsia="Calibri" w:hAnsi="Arial" w:cs="Arial"/>
          <w:b/>
          <w:bCs/>
          <w:sz w:val="22"/>
          <w:szCs w:val="22"/>
        </w:rPr>
        <w:t xml:space="preserve">ofertę </w:t>
      </w:r>
      <w:r w:rsidR="00C32818">
        <w:rPr>
          <w:rFonts w:ascii="Arial" w:eastAsia="Calibri" w:hAnsi="Arial" w:cs="Arial"/>
          <w:b/>
          <w:bCs/>
          <w:sz w:val="22"/>
          <w:szCs w:val="22"/>
        </w:rPr>
        <w:t>dla</w:t>
      </w:r>
      <w:r w:rsidR="00A15F2E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A15F2E" w:rsidRPr="00A15F2E">
        <w:rPr>
          <w:rFonts w:ascii="Arial" w:eastAsia="Calibri" w:hAnsi="Arial" w:cs="Arial"/>
          <w:b/>
          <w:bCs/>
          <w:sz w:val="22"/>
          <w:szCs w:val="22"/>
        </w:rPr>
        <w:t>rolnic</w:t>
      </w:r>
      <w:r w:rsidR="00FA5481">
        <w:rPr>
          <w:rFonts w:ascii="Arial" w:eastAsia="Calibri" w:hAnsi="Arial" w:cs="Arial"/>
          <w:b/>
          <w:bCs/>
          <w:sz w:val="22"/>
          <w:szCs w:val="22"/>
        </w:rPr>
        <w:t xml:space="preserve">twa. W połowie września br. do sprzedaży trafi nowa opona radialna </w:t>
      </w:r>
      <w:proofErr w:type="spellStart"/>
      <w:r w:rsidR="00FA5481" w:rsidRPr="00A15F2E">
        <w:rPr>
          <w:rFonts w:ascii="Arial" w:eastAsia="Calibri" w:hAnsi="Arial" w:cs="Arial"/>
          <w:b/>
          <w:bCs/>
          <w:sz w:val="22"/>
          <w:szCs w:val="22"/>
        </w:rPr>
        <w:t>TractorMaster</w:t>
      </w:r>
      <w:proofErr w:type="spellEnd"/>
      <w:r w:rsidR="00FA5481">
        <w:rPr>
          <w:rFonts w:ascii="Arial" w:eastAsia="Calibri" w:hAnsi="Arial" w:cs="Arial"/>
          <w:b/>
          <w:bCs/>
          <w:sz w:val="22"/>
          <w:szCs w:val="22"/>
        </w:rPr>
        <w:t>. To pierwszy produkt</w:t>
      </w:r>
      <w:r w:rsidR="00C4415D">
        <w:rPr>
          <w:rFonts w:ascii="Arial" w:eastAsia="Calibri" w:hAnsi="Arial" w:cs="Arial"/>
          <w:b/>
          <w:bCs/>
          <w:sz w:val="22"/>
          <w:szCs w:val="22"/>
        </w:rPr>
        <w:t>, w którym zastosowano</w:t>
      </w:r>
      <w:r w:rsidR="00A31FE2">
        <w:rPr>
          <w:rFonts w:ascii="Arial" w:eastAsia="Calibri" w:hAnsi="Arial" w:cs="Arial"/>
          <w:b/>
          <w:bCs/>
          <w:sz w:val="22"/>
          <w:szCs w:val="22"/>
        </w:rPr>
        <w:t xml:space="preserve"> innowacyjny</w:t>
      </w:r>
      <w:r w:rsidR="00C4415D">
        <w:rPr>
          <w:rFonts w:ascii="Arial" w:eastAsia="Calibri" w:hAnsi="Arial" w:cs="Arial"/>
          <w:b/>
          <w:bCs/>
          <w:sz w:val="22"/>
          <w:szCs w:val="22"/>
        </w:rPr>
        <w:t xml:space="preserve"> wzór bieżnika w </w:t>
      </w:r>
      <w:r w:rsidR="00FA5481">
        <w:rPr>
          <w:rFonts w:ascii="Arial" w:eastAsia="Calibri" w:hAnsi="Arial" w:cs="Arial"/>
          <w:b/>
          <w:bCs/>
          <w:sz w:val="22"/>
          <w:szCs w:val="22"/>
        </w:rPr>
        <w:t>technologii</w:t>
      </w:r>
      <w:r w:rsidR="00C4415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F37CA6">
        <w:rPr>
          <w:rFonts w:ascii="Arial" w:eastAsia="Calibri" w:hAnsi="Arial" w:cs="Arial"/>
          <w:b/>
          <w:bCs/>
          <w:sz w:val="22"/>
          <w:szCs w:val="22"/>
        </w:rPr>
        <w:t>D</w:t>
      </w:r>
      <w:r w:rsidR="00FA5481">
        <w:rPr>
          <w:rFonts w:ascii="Arial" w:eastAsia="Calibri" w:hAnsi="Arial" w:cs="Arial"/>
          <w:b/>
          <w:bCs/>
          <w:sz w:val="22"/>
          <w:szCs w:val="22"/>
        </w:rPr>
        <w:t>.fine</w:t>
      </w:r>
      <w:proofErr w:type="spellEnd"/>
      <w:r w:rsidR="00FA5481">
        <w:rPr>
          <w:rFonts w:ascii="Arial" w:eastAsia="Calibri" w:hAnsi="Arial" w:cs="Arial"/>
          <w:b/>
          <w:bCs/>
          <w:sz w:val="22"/>
          <w:szCs w:val="22"/>
        </w:rPr>
        <w:t xml:space="preserve">. Nowe ogumienie uzupełni gamę produktów </w:t>
      </w:r>
      <w:r w:rsidR="00FA5481" w:rsidRPr="00FA5481">
        <w:rPr>
          <w:rFonts w:ascii="Arial" w:eastAsia="Calibri" w:hAnsi="Arial" w:cs="Arial"/>
          <w:b/>
          <w:bCs/>
          <w:sz w:val="22"/>
          <w:szCs w:val="22"/>
        </w:rPr>
        <w:t>przeznaczon</w:t>
      </w:r>
      <w:r w:rsidR="00FA5481">
        <w:rPr>
          <w:rFonts w:ascii="Arial" w:eastAsia="Calibri" w:hAnsi="Arial" w:cs="Arial"/>
          <w:b/>
          <w:bCs/>
          <w:sz w:val="22"/>
          <w:szCs w:val="22"/>
        </w:rPr>
        <w:t>ych</w:t>
      </w:r>
      <w:r w:rsidR="00FA5481" w:rsidRPr="00FA5481">
        <w:rPr>
          <w:rFonts w:ascii="Arial" w:eastAsia="Calibri" w:hAnsi="Arial" w:cs="Arial"/>
          <w:b/>
          <w:bCs/>
          <w:sz w:val="22"/>
          <w:szCs w:val="22"/>
        </w:rPr>
        <w:t xml:space="preserve"> do maszyn i pojazdów rolniczych</w:t>
      </w:r>
      <w:r w:rsidR="00FA5481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FA5481" w:rsidRPr="00FA5481">
        <w:rPr>
          <w:rFonts w:ascii="Arial" w:eastAsia="Calibri" w:hAnsi="Arial" w:cs="Arial"/>
          <w:b/>
          <w:bCs/>
          <w:sz w:val="22"/>
          <w:szCs w:val="22"/>
        </w:rPr>
        <w:t>Tractor70 i</w:t>
      </w:r>
      <w:r w:rsidR="00FA5481">
        <w:rPr>
          <w:rFonts w:ascii="Arial" w:eastAsia="Calibri" w:hAnsi="Arial" w:cs="Arial"/>
          <w:b/>
          <w:bCs/>
          <w:sz w:val="22"/>
          <w:szCs w:val="22"/>
        </w:rPr>
        <w:t> </w:t>
      </w:r>
      <w:r w:rsidR="00FA5481" w:rsidRPr="00FA5481">
        <w:rPr>
          <w:rFonts w:ascii="Arial" w:eastAsia="Calibri" w:hAnsi="Arial" w:cs="Arial"/>
          <w:b/>
          <w:bCs/>
          <w:sz w:val="22"/>
          <w:szCs w:val="22"/>
        </w:rPr>
        <w:t>Tractor85</w:t>
      </w:r>
      <w:r w:rsidR="00FA5481">
        <w:rPr>
          <w:rFonts w:ascii="Arial" w:eastAsia="Calibri" w:hAnsi="Arial" w:cs="Arial"/>
          <w:b/>
          <w:bCs/>
          <w:sz w:val="22"/>
          <w:szCs w:val="22"/>
        </w:rPr>
        <w:t xml:space="preserve">. </w:t>
      </w:r>
    </w:p>
    <w:p w14:paraId="72D6B101" w14:textId="741CF798" w:rsidR="00C80946" w:rsidRDefault="008E5082" w:rsidP="002C0425">
      <w:pPr>
        <w:tabs>
          <w:tab w:val="left" w:pos="4170"/>
        </w:tabs>
        <w:spacing w:before="240"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8E5082">
        <w:rPr>
          <w:rFonts w:ascii="Arial" w:eastAsia="Calibri" w:hAnsi="Arial" w:cs="Arial"/>
          <w:bCs/>
          <w:sz w:val="22"/>
          <w:szCs w:val="22"/>
        </w:rPr>
        <w:t xml:space="preserve">W </w:t>
      </w:r>
      <w:r w:rsidR="000E6E65">
        <w:rPr>
          <w:rFonts w:ascii="Arial" w:eastAsia="Calibri" w:hAnsi="Arial" w:cs="Arial"/>
          <w:bCs/>
          <w:sz w:val="22"/>
          <w:szCs w:val="22"/>
        </w:rPr>
        <w:t xml:space="preserve">ogumieniu </w:t>
      </w:r>
      <w:proofErr w:type="spellStart"/>
      <w:r w:rsidRPr="008E5082">
        <w:rPr>
          <w:rFonts w:ascii="Arial" w:eastAsia="Calibri" w:hAnsi="Arial" w:cs="Arial"/>
          <w:bCs/>
          <w:sz w:val="22"/>
          <w:szCs w:val="22"/>
        </w:rPr>
        <w:t>TractorMaster</w:t>
      </w:r>
      <w:proofErr w:type="spellEnd"/>
      <w:r w:rsidRPr="008E5082">
        <w:rPr>
          <w:rFonts w:ascii="Arial" w:eastAsia="Calibri" w:hAnsi="Arial" w:cs="Arial"/>
          <w:bCs/>
          <w:sz w:val="22"/>
          <w:szCs w:val="22"/>
        </w:rPr>
        <w:t xml:space="preserve"> zastosowano nową technologię </w:t>
      </w:r>
      <w:proofErr w:type="spellStart"/>
      <w:r w:rsidR="00F37CA6">
        <w:rPr>
          <w:rFonts w:ascii="Arial" w:eastAsia="Calibri" w:hAnsi="Arial" w:cs="Arial"/>
          <w:bCs/>
          <w:sz w:val="22"/>
          <w:szCs w:val="22"/>
        </w:rPr>
        <w:t>D</w:t>
      </w:r>
      <w:r w:rsidRPr="008E5082">
        <w:rPr>
          <w:rFonts w:ascii="Arial" w:eastAsia="Calibri" w:hAnsi="Arial" w:cs="Arial"/>
          <w:bCs/>
          <w:sz w:val="22"/>
          <w:szCs w:val="22"/>
        </w:rPr>
        <w:t>.fine</w:t>
      </w:r>
      <w:proofErr w:type="spellEnd"/>
      <w:r w:rsidR="000E6E65">
        <w:rPr>
          <w:rFonts w:ascii="Arial" w:eastAsia="Calibri" w:hAnsi="Arial" w:cs="Arial"/>
          <w:bCs/>
          <w:sz w:val="22"/>
          <w:szCs w:val="22"/>
        </w:rPr>
        <w:t>.</w:t>
      </w:r>
      <w:r w:rsidRPr="008E508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C80946">
        <w:rPr>
          <w:rFonts w:ascii="Arial" w:eastAsia="Calibri" w:hAnsi="Arial" w:cs="Arial"/>
          <w:bCs/>
          <w:sz w:val="22"/>
          <w:szCs w:val="22"/>
        </w:rPr>
        <w:t>Dzięki</w:t>
      </w:r>
      <w:bookmarkStart w:id="0" w:name="_GoBack"/>
      <w:bookmarkEnd w:id="0"/>
      <w:r w:rsidR="00C80946">
        <w:rPr>
          <w:rFonts w:ascii="Arial" w:eastAsia="Calibri" w:hAnsi="Arial" w:cs="Arial"/>
          <w:bCs/>
          <w:sz w:val="22"/>
          <w:szCs w:val="22"/>
        </w:rPr>
        <w:t xml:space="preserve"> o</w:t>
      </w:r>
      <w:r w:rsidRPr="008E5082">
        <w:rPr>
          <w:rFonts w:ascii="Arial" w:eastAsia="Calibri" w:hAnsi="Arial" w:cs="Arial"/>
          <w:bCs/>
          <w:sz w:val="22"/>
          <w:szCs w:val="22"/>
        </w:rPr>
        <w:t>dpowiednie</w:t>
      </w:r>
      <w:r w:rsidR="00C80946">
        <w:rPr>
          <w:rFonts w:ascii="Arial" w:eastAsia="Calibri" w:hAnsi="Arial" w:cs="Arial"/>
          <w:bCs/>
          <w:sz w:val="22"/>
          <w:szCs w:val="22"/>
        </w:rPr>
        <w:t>mu</w:t>
      </w:r>
      <w:r w:rsidRPr="008E5082">
        <w:rPr>
          <w:rFonts w:ascii="Arial" w:eastAsia="Calibri" w:hAnsi="Arial" w:cs="Arial"/>
          <w:bCs/>
          <w:sz w:val="22"/>
          <w:szCs w:val="22"/>
        </w:rPr>
        <w:t xml:space="preserve"> wymodelowani</w:t>
      </w:r>
      <w:r w:rsidR="00C80946">
        <w:rPr>
          <w:rFonts w:ascii="Arial" w:eastAsia="Calibri" w:hAnsi="Arial" w:cs="Arial"/>
          <w:bCs/>
          <w:sz w:val="22"/>
          <w:szCs w:val="22"/>
        </w:rPr>
        <w:t>u</w:t>
      </w:r>
      <w:r w:rsidRPr="008E508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0E6E65">
        <w:rPr>
          <w:rFonts w:ascii="Arial" w:eastAsia="Calibri" w:hAnsi="Arial" w:cs="Arial"/>
          <w:bCs/>
          <w:sz w:val="22"/>
          <w:szCs w:val="22"/>
        </w:rPr>
        <w:t>bloczków</w:t>
      </w:r>
      <w:r w:rsidRPr="008E5082">
        <w:rPr>
          <w:rFonts w:ascii="Arial" w:eastAsia="Calibri" w:hAnsi="Arial" w:cs="Arial"/>
          <w:bCs/>
          <w:sz w:val="22"/>
          <w:szCs w:val="22"/>
        </w:rPr>
        <w:t xml:space="preserve"> bieżnika </w:t>
      </w:r>
      <w:r w:rsidR="000E6E65">
        <w:rPr>
          <w:rFonts w:ascii="Arial" w:eastAsia="Calibri" w:hAnsi="Arial" w:cs="Arial"/>
          <w:bCs/>
          <w:sz w:val="22"/>
          <w:szCs w:val="22"/>
        </w:rPr>
        <w:t>zwiększ</w:t>
      </w:r>
      <w:r w:rsidR="00C80946">
        <w:rPr>
          <w:rFonts w:ascii="Arial" w:eastAsia="Calibri" w:hAnsi="Arial" w:cs="Arial"/>
          <w:bCs/>
          <w:sz w:val="22"/>
          <w:szCs w:val="22"/>
        </w:rPr>
        <w:t>eniu ulega</w:t>
      </w:r>
      <w:r w:rsidR="000E6E65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8E5082">
        <w:rPr>
          <w:rFonts w:ascii="Arial" w:eastAsia="Calibri" w:hAnsi="Arial" w:cs="Arial"/>
          <w:bCs/>
          <w:sz w:val="22"/>
          <w:szCs w:val="22"/>
        </w:rPr>
        <w:t>powierzchni</w:t>
      </w:r>
      <w:r w:rsidR="00C80946">
        <w:rPr>
          <w:rFonts w:ascii="Arial" w:eastAsia="Calibri" w:hAnsi="Arial" w:cs="Arial"/>
          <w:bCs/>
          <w:sz w:val="22"/>
          <w:szCs w:val="22"/>
        </w:rPr>
        <w:t>a</w:t>
      </w:r>
      <w:r w:rsidRPr="008E5082">
        <w:rPr>
          <w:rFonts w:ascii="Arial" w:eastAsia="Calibri" w:hAnsi="Arial" w:cs="Arial"/>
          <w:bCs/>
          <w:sz w:val="22"/>
          <w:szCs w:val="22"/>
        </w:rPr>
        <w:t xml:space="preserve"> styku opony </w:t>
      </w:r>
      <w:r w:rsidR="000E6E65" w:rsidRPr="008E5082">
        <w:rPr>
          <w:rFonts w:ascii="Arial" w:eastAsia="Calibri" w:hAnsi="Arial" w:cs="Arial"/>
          <w:bCs/>
          <w:sz w:val="22"/>
          <w:szCs w:val="22"/>
        </w:rPr>
        <w:t xml:space="preserve">z nawierzchnią </w:t>
      </w:r>
      <w:r w:rsidRPr="008E5082">
        <w:rPr>
          <w:rFonts w:ascii="Arial" w:eastAsia="Calibri" w:hAnsi="Arial" w:cs="Arial"/>
          <w:bCs/>
          <w:sz w:val="22"/>
          <w:szCs w:val="22"/>
        </w:rPr>
        <w:t>w</w:t>
      </w:r>
      <w:r w:rsidR="00C80946">
        <w:rPr>
          <w:rFonts w:ascii="Arial" w:eastAsia="Calibri" w:hAnsi="Arial" w:cs="Arial"/>
          <w:bCs/>
          <w:sz w:val="22"/>
          <w:szCs w:val="22"/>
        </w:rPr>
        <w:t> </w:t>
      </w:r>
      <w:r w:rsidRPr="008E5082">
        <w:rPr>
          <w:rFonts w:ascii="Arial" w:eastAsia="Calibri" w:hAnsi="Arial" w:cs="Arial"/>
          <w:bCs/>
          <w:sz w:val="22"/>
          <w:szCs w:val="22"/>
        </w:rPr>
        <w:t>jej środkowej części</w:t>
      </w:r>
      <w:r w:rsidR="000E6E65" w:rsidRPr="000E6E6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0E6E65">
        <w:rPr>
          <w:rFonts w:ascii="Arial" w:eastAsia="Calibri" w:hAnsi="Arial" w:cs="Arial"/>
          <w:bCs/>
          <w:sz w:val="22"/>
          <w:szCs w:val="22"/>
        </w:rPr>
        <w:t xml:space="preserve">o </w:t>
      </w:r>
      <w:r w:rsidR="000E6E65" w:rsidRPr="008E5082">
        <w:rPr>
          <w:rFonts w:ascii="Arial" w:eastAsia="Calibri" w:hAnsi="Arial" w:cs="Arial"/>
          <w:bCs/>
          <w:sz w:val="22"/>
          <w:szCs w:val="22"/>
        </w:rPr>
        <w:t>5%</w:t>
      </w:r>
      <w:r w:rsidR="007E7C4A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C80946">
        <w:rPr>
          <w:rFonts w:ascii="Arial" w:eastAsia="Calibri" w:hAnsi="Arial" w:cs="Arial"/>
          <w:bCs/>
          <w:sz w:val="22"/>
          <w:szCs w:val="22"/>
        </w:rPr>
        <w:t>Tym samym</w:t>
      </w:r>
      <w:r w:rsidR="007E7C4A" w:rsidRPr="007E7C4A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E7C4A">
        <w:rPr>
          <w:rFonts w:ascii="Arial" w:eastAsia="Calibri" w:hAnsi="Arial" w:cs="Arial"/>
          <w:bCs/>
          <w:sz w:val="22"/>
          <w:szCs w:val="22"/>
        </w:rPr>
        <w:t>ogumienie</w:t>
      </w:r>
      <w:r w:rsidR="007E7C4A" w:rsidRPr="007E7C4A">
        <w:rPr>
          <w:rFonts w:ascii="Arial" w:eastAsia="Calibri" w:hAnsi="Arial" w:cs="Arial"/>
          <w:bCs/>
          <w:sz w:val="22"/>
          <w:szCs w:val="22"/>
        </w:rPr>
        <w:t xml:space="preserve"> osiąga większe przebiegi</w:t>
      </w:r>
      <w:r w:rsidR="007E7C4A">
        <w:rPr>
          <w:rFonts w:ascii="Arial" w:eastAsia="Calibri" w:hAnsi="Arial" w:cs="Arial"/>
          <w:bCs/>
          <w:sz w:val="22"/>
          <w:szCs w:val="22"/>
        </w:rPr>
        <w:t xml:space="preserve"> w porównaniu ze standardowymi oponami. </w:t>
      </w:r>
    </w:p>
    <w:p w14:paraId="1BBD1F95" w14:textId="6B9A9AAC" w:rsidR="00C80946" w:rsidRDefault="00C80946" w:rsidP="002C0425">
      <w:pPr>
        <w:tabs>
          <w:tab w:val="left" w:pos="4170"/>
        </w:tabs>
        <w:spacing w:before="240"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Do produkcji</w:t>
      </w:r>
      <w:r w:rsidRPr="008E5082">
        <w:rPr>
          <w:rFonts w:ascii="Arial" w:eastAsia="Calibri" w:hAnsi="Arial" w:cs="Arial"/>
          <w:bCs/>
          <w:sz w:val="22"/>
          <w:szCs w:val="22"/>
        </w:rPr>
        <w:t xml:space="preserve"> opon </w:t>
      </w:r>
      <w:proofErr w:type="spellStart"/>
      <w:r w:rsidRPr="008E5082">
        <w:rPr>
          <w:rFonts w:ascii="Arial" w:eastAsia="Calibri" w:hAnsi="Arial" w:cs="Arial"/>
          <w:bCs/>
          <w:sz w:val="22"/>
          <w:szCs w:val="22"/>
        </w:rPr>
        <w:t>TractorMaster</w:t>
      </w:r>
      <w:proofErr w:type="spellEnd"/>
      <w:r w:rsidRPr="008E5082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>– p</w:t>
      </w:r>
      <w:r w:rsidRPr="008E5082">
        <w:rPr>
          <w:rFonts w:ascii="Arial" w:eastAsia="Calibri" w:hAnsi="Arial" w:cs="Arial"/>
          <w:bCs/>
          <w:sz w:val="22"/>
          <w:szCs w:val="22"/>
        </w:rPr>
        <w:t>odobnie jak w pozostałych opon</w:t>
      </w:r>
      <w:r>
        <w:rPr>
          <w:rFonts w:ascii="Arial" w:eastAsia="Calibri" w:hAnsi="Arial" w:cs="Arial"/>
          <w:bCs/>
          <w:sz w:val="22"/>
          <w:szCs w:val="22"/>
        </w:rPr>
        <w:t>ach</w:t>
      </w:r>
      <w:r w:rsidRPr="008E5082">
        <w:rPr>
          <w:rFonts w:ascii="Arial" w:eastAsia="Calibri" w:hAnsi="Arial" w:cs="Arial"/>
          <w:bCs/>
          <w:sz w:val="22"/>
          <w:szCs w:val="22"/>
        </w:rPr>
        <w:t xml:space="preserve"> Continental do ciągnikó</w:t>
      </w:r>
      <w:r>
        <w:rPr>
          <w:rFonts w:ascii="Arial" w:eastAsia="Calibri" w:hAnsi="Arial" w:cs="Arial"/>
          <w:bCs/>
          <w:sz w:val="22"/>
          <w:szCs w:val="22"/>
        </w:rPr>
        <w:t xml:space="preserve">w i kombajnów – użyto </w:t>
      </w:r>
      <w:r w:rsidRPr="00C4415D">
        <w:rPr>
          <w:rFonts w:ascii="Arial" w:eastAsia="Calibri" w:hAnsi="Arial" w:cs="Arial"/>
          <w:bCs/>
          <w:sz w:val="22"/>
          <w:szCs w:val="22"/>
        </w:rPr>
        <w:t>nylonowego karkasu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bCs/>
          <w:sz w:val="22"/>
          <w:szCs w:val="22"/>
        </w:rPr>
        <w:t>N.flex</w:t>
      </w:r>
      <w:proofErr w:type="spellEnd"/>
      <w:r>
        <w:rPr>
          <w:rFonts w:ascii="Arial" w:eastAsia="Calibri" w:hAnsi="Arial" w:cs="Arial"/>
          <w:bCs/>
          <w:sz w:val="22"/>
          <w:szCs w:val="22"/>
        </w:rPr>
        <w:t>. M</w:t>
      </w:r>
      <w:r w:rsidRPr="00C4415D">
        <w:rPr>
          <w:rFonts w:ascii="Arial" w:eastAsia="Calibri" w:hAnsi="Arial" w:cs="Arial"/>
          <w:bCs/>
          <w:sz w:val="22"/>
          <w:szCs w:val="22"/>
        </w:rPr>
        <w:t>ateriał jest wystarczająco elastyczny, aby zabsorbować wstrząsy</w:t>
      </w:r>
      <w:r>
        <w:rPr>
          <w:rFonts w:ascii="Arial" w:eastAsia="Calibri" w:hAnsi="Arial" w:cs="Arial"/>
          <w:bCs/>
          <w:sz w:val="22"/>
          <w:szCs w:val="22"/>
        </w:rPr>
        <w:t xml:space="preserve">, a następnie </w:t>
      </w:r>
      <w:r w:rsidRPr="00C4415D">
        <w:rPr>
          <w:rFonts w:ascii="Arial" w:eastAsia="Calibri" w:hAnsi="Arial" w:cs="Arial"/>
          <w:bCs/>
          <w:sz w:val="22"/>
          <w:szCs w:val="22"/>
        </w:rPr>
        <w:t xml:space="preserve">powrócić do pierwotnego kształtu bez trwałego odkształcenia. Zapewnia to długotrwałą wytrzymałość opony </w:t>
      </w:r>
      <w:r>
        <w:rPr>
          <w:rFonts w:ascii="Arial" w:eastAsia="Calibri" w:hAnsi="Arial" w:cs="Arial"/>
          <w:bCs/>
          <w:sz w:val="22"/>
          <w:szCs w:val="22"/>
        </w:rPr>
        <w:t xml:space="preserve">oraz </w:t>
      </w:r>
      <w:r w:rsidRPr="00C4415D">
        <w:rPr>
          <w:rFonts w:ascii="Arial" w:eastAsia="Calibri" w:hAnsi="Arial" w:cs="Arial"/>
          <w:bCs/>
          <w:sz w:val="22"/>
          <w:szCs w:val="22"/>
        </w:rPr>
        <w:t>gwarantuje wysoki komfort pracy. Redukcja spłaszczeń bieżnika oznacza koniec nierównomiernej pracy opony po dłuższym postoju</w:t>
      </w:r>
      <w:r>
        <w:rPr>
          <w:rFonts w:ascii="Arial" w:eastAsia="Calibri" w:hAnsi="Arial" w:cs="Arial"/>
          <w:bCs/>
          <w:sz w:val="22"/>
          <w:szCs w:val="22"/>
        </w:rPr>
        <w:t>. Opony radialne Continental charakteryzuje też s</w:t>
      </w:r>
      <w:r w:rsidRPr="00C4415D">
        <w:rPr>
          <w:rFonts w:ascii="Arial" w:eastAsia="Calibri" w:hAnsi="Arial" w:cs="Arial"/>
          <w:bCs/>
          <w:sz w:val="22"/>
          <w:szCs w:val="22"/>
        </w:rPr>
        <w:t>topka</w:t>
      </w:r>
      <w:r>
        <w:rPr>
          <w:rFonts w:ascii="Arial" w:eastAsia="Calibri" w:hAnsi="Arial" w:cs="Arial"/>
          <w:bCs/>
          <w:sz w:val="22"/>
          <w:szCs w:val="22"/>
        </w:rPr>
        <w:t xml:space="preserve"> w</w:t>
      </w:r>
      <w:r w:rsidRPr="00C4415D">
        <w:rPr>
          <w:rFonts w:ascii="Arial" w:eastAsia="Calibri" w:hAnsi="Arial" w:cs="Arial"/>
          <w:bCs/>
          <w:sz w:val="22"/>
          <w:szCs w:val="22"/>
        </w:rPr>
        <w:t>ykonana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C4415D">
        <w:rPr>
          <w:rFonts w:ascii="Arial" w:eastAsia="Calibri" w:hAnsi="Arial" w:cs="Arial"/>
          <w:bCs/>
          <w:sz w:val="22"/>
          <w:szCs w:val="22"/>
        </w:rPr>
        <w:t>z jednego kawałka stalowego drutu</w:t>
      </w:r>
      <w:r>
        <w:rPr>
          <w:rFonts w:ascii="Arial" w:eastAsia="Calibri" w:hAnsi="Arial" w:cs="Arial"/>
          <w:bCs/>
          <w:sz w:val="22"/>
          <w:szCs w:val="22"/>
        </w:rPr>
        <w:t>.</w:t>
      </w:r>
      <w:r w:rsidRPr="00C4415D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 xml:space="preserve">Dzięki temu jest ona bardzo wytrzymała – </w:t>
      </w:r>
      <w:r w:rsidRPr="000E6E65">
        <w:rPr>
          <w:rFonts w:ascii="Arial" w:eastAsia="Calibri" w:hAnsi="Arial" w:cs="Arial"/>
          <w:bCs/>
          <w:sz w:val="22"/>
          <w:szCs w:val="22"/>
        </w:rPr>
        <w:t>zachowuj</w:t>
      </w:r>
      <w:r>
        <w:rPr>
          <w:rFonts w:ascii="Arial" w:eastAsia="Calibri" w:hAnsi="Arial" w:cs="Arial"/>
          <w:bCs/>
          <w:sz w:val="22"/>
          <w:szCs w:val="22"/>
        </w:rPr>
        <w:t>e</w:t>
      </w:r>
      <w:r w:rsidRPr="000E6E65">
        <w:rPr>
          <w:rFonts w:ascii="Arial" w:eastAsia="Calibri" w:hAnsi="Arial" w:cs="Arial"/>
          <w:bCs/>
          <w:sz w:val="22"/>
          <w:szCs w:val="22"/>
        </w:rPr>
        <w:t xml:space="preserve"> swój kształt i</w:t>
      </w:r>
      <w:r>
        <w:rPr>
          <w:rFonts w:ascii="Arial" w:eastAsia="Calibri" w:hAnsi="Arial" w:cs="Arial"/>
          <w:bCs/>
          <w:sz w:val="22"/>
          <w:szCs w:val="22"/>
        </w:rPr>
        <w:t> </w:t>
      </w:r>
      <w:r w:rsidRPr="000E6E65">
        <w:rPr>
          <w:rFonts w:ascii="Arial" w:eastAsia="Calibri" w:hAnsi="Arial" w:cs="Arial"/>
          <w:bCs/>
          <w:sz w:val="22"/>
          <w:szCs w:val="22"/>
        </w:rPr>
        <w:t>zapobiegają uślizgom na feldze.</w:t>
      </w:r>
    </w:p>
    <w:p w14:paraId="3E6E3774" w14:textId="17667E54" w:rsidR="008E5082" w:rsidRDefault="00260F6D" w:rsidP="002C0425">
      <w:pPr>
        <w:tabs>
          <w:tab w:val="left" w:pos="4170"/>
        </w:tabs>
        <w:spacing w:before="240"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Nowe o</w:t>
      </w:r>
      <w:r w:rsidR="008E5082" w:rsidRPr="008E5082">
        <w:rPr>
          <w:rFonts w:ascii="Arial" w:eastAsia="Calibri" w:hAnsi="Arial" w:cs="Arial"/>
          <w:bCs/>
          <w:sz w:val="22"/>
          <w:szCs w:val="22"/>
        </w:rPr>
        <w:t>pony</w:t>
      </w:r>
      <w:r>
        <w:rPr>
          <w:rFonts w:ascii="Arial" w:eastAsia="Calibri" w:hAnsi="Arial" w:cs="Arial"/>
          <w:bCs/>
          <w:sz w:val="22"/>
          <w:szCs w:val="22"/>
        </w:rPr>
        <w:t>, podobnie jak całe ogumienie Continental dla rolnictwa</w:t>
      </w:r>
      <w:r w:rsidR="0093683A">
        <w:rPr>
          <w:rFonts w:ascii="Arial" w:eastAsia="Calibri" w:hAnsi="Arial" w:cs="Arial"/>
          <w:bCs/>
          <w:sz w:val="22"/>
          <w:szCs w:val="22"/>
        </w:rPr>
        <w:t>,</w:t>
      </w:r>
      <w:r w:rsidR="008E5082" w:rsidRPr="008E5082">
        <w:rPr>
          <w:rFonts w:ascii="Arial" w:eastAsia="Calibri" w:hAnsi="Arial" w:cs="Arial"/>
          <w:bCs/>
          <w:sz w:val="22"/>
          <w:szCs w:val="22"/>
        </w:rPr>
        <w:t xml:space="preserve"> produkowane są w</w:t>
      </w:r>
      <w:r w:rsidR="007E7C4A">
        <w:rPr>
          <w:rFonts w:ascii="Arial" w:eastAsia="Calibri" w:hAnsi="Arial" w:cs="Arial"/>
          <w:bCs/>
          <w:sz w:val="22"/>
          <w:szCs w:val="22"/>
        </w:rPr>
        <w:t> </w:t>
      </w:r>
      <w:proofErr w:type="spellStart"/>
      <w:r w:rsidR="008E5082" w:rsidRPr="008E5082">
        <w:rPr>
          <w:rFonts w:ascii="Arial" w:eastAsia="Calibri" w:hAnsi="Arial" w:cs="Arial"/>
          <w:bCs/>
          <w:sz w:val="22"/>
          <w:szCs w:val="22"/>
        </w:rPr>
        <w:t>Lousado</w:t>
      </w:r>
      <w:proofErr w:type="spellEnd"/>
      <w:r w:rsidR="008E5082" w:rsidRPr="008E5082">
        <w:rPr>
          <w:rFonts w:ascii="Arial" w:eastAsia="Calibri" w:hAnsi="Arial" w:cs="Arial"/>
          <w:bCs/>
          <w:sz w:val="22"/>
          <w:szCs w:val="22"/>
        </w:rPr>
        <w:t>, w</w:t>
      </w:r>
      <w:r w:rsidR="007E7C4A">
        <w:rPr>
          <w:rFonts w:ascii="Arial" w:eastAsia="Calibri" w:hAnsi="Arial" w:cs="Arial"/>
          <w:bCs/>
          <w:sz w:val="22"/>
          <w:szCs w:val="22"/>
        </w:rPr>
        <w:t> </w:t>
      </w:r>
      <w:r w:rsidR="008E5082" w:rsidRPr="008E5082">
        <w:rPr>
          <w:rFonts w:ascii="Arial" w:eastAsia="Calibri" w:hAnsi="Arial" w:cs="Arial"/>
          <w:bCs/>
          <w:sz w:val="22"/>
          <w:szCs w:val="22"/>
        </w:rPr>
        <w:t>Portugalii</w:t>
      </w:r>
      <w:r>
        <w:rPr>
          <w:rFonts w:ascii="Arial" w:eastAsia="Calibri" w:hAnsi="Arial" w:cs="Arial"/>
          <w:bCs/>
          <w:sz w:val="22"/>
          <w:szCs w:val="22"/>
        </w:rPr>
        <w:t>.</w:t>
      </w:r>
      <w:r w:rsidR="008E5082" w:rsidRPr="008E5082">
        <w:rPr>
          <w:rFonts w:ascii="Arial" w:eastAsia="Calibri" w:hAnsi="Arial" w:cs="Arial"/>
          <w:bCs/>
          <w:sz w:val="22"/>
          <w:szCs w:val="22"/>
        </w:rPr>
        <w:t xml:space="preserve"> Pierwsze rozmiary 540 / 65R28 i 650 będą dostępne </w:t>
      </w:r>
      <w:r w:rsidR="007E7C4A">
        <w:rPr>
          <w:rFonts w:ascii="Arial" w:eastAsia="Calibri" w:hAnsi="Arial" w:cs="Arial"/>
          <w:bCs/>
          <w:sz w:val="22"/>
          <w:szCs w:val="22"/>
        </w:rPr>
        <w:t>w sprzedaży już w połowie</w:t>
      </w:r>
      <w:r w:rsidR="008E5082" w:rsidRPr="008E5082">
        <w:rPr>
          <w:rFonts w:ascii="Arial" w:eastAsia="Calibri" w:hAnsi="Arial" w:cs="Arial"/>
          <w:bCs/>
          <w:sz w:val="22"/>
          <w:szCs w:val="22"/>
        </w:rPr>
        <w:t xml:space="preserve"> września</w:t>
      </w:r>
      <w:r w:rsidR="00DE2900">
        <w:rPr>
          <w:rFonts w:ascii="Arial" w:eastAsia="Calibri" w:hAnsi="Arial" w:cs="Arial"/>
          <w:bCs/>
          <w:sz w:val="22"/>
          <w:szCs w:val="22"/>
        </w:rPr>
        <w:t xml:space="preserve"> 2018 roku. </w:t>
      </w:r>
      <w:r w:rsidR="007E7C4A">
        <w:rPr>
          <w:rFonts w:ascii="Arial" w:eastAsia="Calibri" w:hAnsi="Arial" w:cs="Arial"/>
          <w:bCs/>
          <w:sz w:val="22"/>
          <w:szCs w:val="22"/>
        </w:rPr>
        <w:t>Kolejne pojawią się w</w:t>
      </w:r>
      <w:r w:rsidR="008E5082" w:rsidRPr="008E5082">
        <w:rPr>
          <w:rFonts w:ascii="Arial" w:eastAsia="Calibri" w:hAnsi="Arial" w:cs="Arial"/>
          <w:bCs/>
          <w:sz w:val="22"/>
          <w:szCs w:val="22"/>
        </w:rPr>
        <w:t xml:space="preserve"> ciągu </w:t>
      </w:r>
      <w:r w:rsidR="00DE2900">
        <w:rPr>
          <w:rFonts w:ascii="Arial" w:eastAsia="Calibri" w:hAnsi="Arial" w:cs="Arial"/>
          <w:bCs/>
          <w:sz w:val="22"/>
          <w:szCs w:val="22"/>
        </w:rPr>
        <w:t xml:space="preserve">kolejnych </w:t>
      </w:r>
      <w:r w:rsidR="007E7C4A" w:rsidRPr="008E5082">
        <w:rPr>
          <w:rFonts w:ascii="Arial" w:eastAsia="Calibri" w:hAnsi="Arial" w:cs="Arial"/>
          <w:bCs/>
          <w:sz w:val="22"/>
          <w:szCs w:val="22"/>
        </w:rPr>
        <w:t xml:space="preserve">kilku </w:t>
      </w:r>
      <w:r w:rsidR="008E5082" w:rsidRPr="008E5082">
        <w:rPr>
          <w:rFonts w:ascii="Arial" w:eastAsia="Calibri" w:hAnsi="Arial" w:cs="Arial"/>
          <w:bCs/>
          <w:sz w:val="22"/>
          <w:szCs w:val="22"/>
        </w:rPr>
        <w:t>miesięcy</w:t>
      </w:r>
      <w:r w:rsidR="007E7C4A">
        <w:rPr>
          <w:rFonts w:ascii="Arial" w:eastAsia="Calibri" w:hAnsi="Arial" w:cs="Arial"/>
          <w:bCs/>
          <w:sz w:val="22"/>
          <w:szCs w:val="22"/>
        </w:rPr>
        <w:t xml:space="preserve">. </w:t>
      </w:r>
    </w:p>
    <w:p w14:paraId="3B2A899F" w14:textId="362FAA2E" w:rsidR="008E5082" w:rsidRPr="00706E02" w:rsidRDefault="00260F6D" w:rsidP="002C0425">
      <w:pPr>
        <w:tabs>
          <w:tab w:val="left" w:pos="4170"/>
        </w:tabs>
        <w:spacing w:before="240"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260F6D">
        <w:rPr>
          <w:rFonts w:ascii="Arial" w:eastAsia="Calibri" w:hAnsi="Arial" w:cs="Arial"/>
          <w:bCs/>
          <w:sz w:val="22"/>
          <w:szCs w:val="22"/>
        </w:rPr>
        <w:t>Projektując i produkując opony rolnicze, Continental czerpie z doświadczenia, które zdobywał od 1932 roku.</w:t>
      </w:r>
      <w:r w:rsidR="007E7C4A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E7C4A" w:rsidRPr="007E7C4A">
        <w:rPr>
          <w:rFonts w:ascii="Arial" w:eastAsia="Calibri" w:hAnsi="Arial" w:cs="Arial"/>
          <w:bCs/>
          <w:sz w:val="22"/>
          <w:szCs w:val="22"/>
        </w:rPr>
        <w:t xml:space="preserve">Wraz z wprowadzeniem na rynek </w:t>
      </w:r>
      <w:r w:rsidR="007E7C4A">
        <w:rPr>
          <w:rFonts w:ascii="Arial" w:eastAsia="Calibri" w:hAnsi="Arial" w:cs="Arial"/>
          <w:bCs/>
          <w:sz w:val="22"/>
          <w:szCs w:val="22"/>
        </w:rPr>
        <w:t xml:space="preserve">w 2017 roku </w:t>
      </w:r>
      <w:r w:rsidR="007E7C4A" w:rsidRPr="007E7C4A">
        <w:rPr>
          <w:rFonts w:ascii="Arial" w:eastAsia="Calibri" w:hAnsi="Arial" w:cs="Arial"/>
          <w:bCs/>
          <w:sz w:val="22"/>
          <w:szCs w:val="22"/>
        </w:rPr>
        <w:t>serii opon Tractor70 i Tractor85</w:t>
      </w:r>
      <w:r w:rsidR="007E7C4A">
        <w:rPr>
          <w:rFonts w:ascii="Arial" w:eastAsia="Calibri" w:hAnsi="Arial" w:cs="Arial"/>
          <w:bCs/>
          <w:sz w:val="22"/>
          <w:szCs w:val="22"/>
        </w:rPr>
        <w:t xml:space="preserve"> firma </w:t>
      </w:r>
      <w:r w:rsidR="001B28CB">
        <w:rPr>
          <w:rFonts w:ascii="Arial" w:eastAsia="Calibri" w:hAnsi="Arial" w:cs="Arial"/>
          <w:bCs/>
          <w:sz w:val="22"/>
          <w:szCs w:val="22"/>
        </w:rPr>
        <w:t>powróciła do branży rolniczej</w:t>
      </w:r>
      <w:r w:rsidR="0093683A">
        <w:rPr>
          <w:rFonts w:ascii="Arial" w:eastAsia="Calibri" w:hAnsi="Arial" w:cs="Arial"/>
          <w:bCs/>
          <w:sz w:val="22"/>
          <w:szCs w:val="22"/>
        </w:rPr>
        <w:t>,</w:t>
      </w:r>
      <w:r w:rsidR="007E7C4A" w:rsidRPr="007E7C4A">
        <w:rPr>
          <w:rFonts w:ascii="Arial" w:eastAsia="Calibri" w:hAnsi="Arial" w:cs="Arial"/>
          <w:bCs/>
          <w:sz w:val="22"/>
          <w:szCs w:val="22"/>
        </w:rPr>
        <w:t xml:space="preserve"> oferując wysokiej jakości produkty pod własną marką.</w:t>
      </w:r>
      <w:r w:rsidR="001B28CB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3683A">
        <w:rPr>
          <w:rFonts w:ascii="Arial" w:eastAsia="Calibri" w:hAnsi="Arial" w:cs="Arial"/>
          <w:bCs/>
          <w:sz w:val="22"/>
          <w:szCs w:val="22"/>
        </w:rPr>
        <w:t>Nowe o</w:t>
      </w:r>
      <w:r w:rsidR="00706E02">
        <w:rPr>
          <w:rFonts w:ascii="Arial" w:eastAsia="Calibri" w:hAnsi="Arial" w:cs="Arial"/>
          <w:bCs/>
          <w:sz w:val="22"/>
          <w:szCs w:val="22"/>
        </w:rPr>
        <w:t xml:space="preserve">pony </w:t>
      </w:r>
      <w:proofErr w:type="spellStart"/>
      <w:r w:rsidR="00706E02">
        <w:rPr>
          <w:rFonts w:ascii="Arial" w:eastAsia="Calibri" w:hAnsi="Arial" w:cs="Arial"/>
          <w:bCs/>
          <w:sz w:val="22"/>
          <w:szCs w:val="22"/>
        </w:rPr>
        <w:t>TractorMaster</w:t>
      </w:r>
      <w:proofErr w:type="spellEnd"/>
      <w:r w:rsidR="00706E02">
        <w:rPr>
          <w:rFonts w:ascii="Arial" w:eastAsia="Calibri" w:hAnsi="Arial" w:cs="Arial"/>
          <w:bCs/>
          <w:sz w:val="22"/>
          <w:szCs w:val="22"/>
        </w:rPr>
        <w:t xml:space="preserve"> do ciągników to kolejny krok na ścieżce rozwoju tego segmentu. D</w:t>
      </w:r>
      <w:r w:rsidR="00706E02" w:rsidRPr="00260F6D">
        <w:rPr>
          <w:rFonts w:ascii="Arial" w:eastAsia="Calibri" w:hAnsi="Arial" w:cs="Arial"/>
          <w:bCs/>
          <w:sz w:val="22"/>
          <w:szCs w:val="22"/>
        </w:rPr>
        <w:t xml:space="preserve">o 2019 roku </w:t>
      </w:r>
      <w:r w:rsidR="00706E02">
        <w:rPr>
          <w:rFonts w:ascii="Arial" w:eastAsia="Calibri" w:hAnsi="Arial" w:cs="Arial"/>
          <w:bCs/>
          <w:sz w:val="22"/>
          <w:szCs w:val="22"/>
        </w:rPr>
        <w:t>w </w:t>
      </w:r>
      <w:r w:rsidR="0093683A">
        <w:rPr>
          <w:rFonts w:ascii="Arial" w:eastAsia="Calibri" w:hAnsi="Arial" w:cs="Arial"/>
          <w:bCs/>
          <w:sz w:val="22"/>
          <w:szCs w:val="22"/>
        </w:rPr>
        <w:t>portfolio</w:t>
      </w:r>
      <w:r w:rsidRPr="00260F6D">
        <w:rPr>
          <w:rFonts w:ascii="Arial" w:eastAsia="Calibri" w:hAnsi="Arial" w:cs="Arial"/>
          <w:bCs/>
          <w:sz w:val="22"/>
          <w:szCs w:val="22"/>
        </w:rPr>
        <w:t xml:space="preserve"> opon radialnych Continental </w:t>
      </w:r>
      <w:r w:rsidR="00706E02">
        <w:rPr>
          <w:rFonts w:ascii="Arial" w:eastAsia="Calibri" w:hAnsi="Arial" w:cs="Arial"/>
          <w:bCs/>
          <w:sz w:val="22"/>
          <w:szCs w:val="22"/>
        </w:rPr>
        <w:t>ma</w:t>
      </w:r>
      <w:r w:rsidRPr="00260F6D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06E02">
        <w:rPr>
          <w:rFonts w:ascii="Arial" w:eastAsia="Calibri" w:hAnsi="Arial" w:cs="Arial"/>
          <w:bCs/>
          <w:sz w:val="22"/>
          <w:szCs w:val="22"/>
        </w:rPr>
        <w:t xml:space="preserve">znaleźć się </w:t>
      </w:r>
      <w:r w:rsidRPr="00260F6D">
        <w:rPr>
          <w:rFonts w:ascii="Arial" w:eastAsia="Calibri" w:hAnsi="Arial" w:cs="Arial"/>
          <w:bCs/>
          <w:sz w:val="22"/>
          <w:szCs w:val="22"/>
        </w:rPr>
        <w:t>łącznie 100 rozmiarów.</w:t>
      </w:r>
    </w:p>
    <w:p w14:paraId="44D3A148" w14:textId="77777777" w:rsidR="008A466F" w:rsidRPr="00C26481" w:rsidRDefault="008A466F" w:rsidP="008E5082">
      <w:pPr>
        <w:tabs>
          <w:tab w:val="left" w:pos="4170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26481">
        <w:rPr>
          <w:rFonts w:ascii="Arial" w:eastAsia="Calibri" w:hAnsi="Arial" w:cs="Arial"/>
          <w:bCs/>
          <w:sz w:val="22"/>
          <w:szCs w:val="22"/>
        </w:rPr>
        <w:t>***</w:t>
      </w:r>
    </w:p>
    <w:p w14:paraId="05DF2BDD" w14:textId="164D9CC6" w:rsidR="008A466F" w:rsidRPr="00302420" w:rsidRDefault="008A466F" w:rsidP="008A466F">
      <w:pPr>
        <w:ind w:right="-1"/>
        <w:jc w:val="both"/>
        <w:rPr>
          <w:rFonts w:ascii="Arial" w:hAnsi="Arial" w:cs="Arial"/>
          <w:bCs/>
          <w:szCs w:val="22"/>
        </w:rPr>
      </w:pPr>
      <w:r w:rsidRPr="00302420">
        <w:rPr>
          <w:rFonts w:ascii="Arial" w:hAnsi="Arial" w:cs="Arial"/>
          <w:b/>
          <w:bCs/>
          <w:szCs w:val="22"/>
        </w:rPr>
        <w:t>Continental</w:t>
      </w:r>
      <w:r w:rsidRPr="00302420">
        <w:rPr>
          <w:rFonts w:ascii="Arial" w:hAnsi="Arial" w:cs="Arial"/>
          <w:bCs/>
          <w:szCs w:val="22"/>
        </w:rPr>
        <w:t xml:space="preserve"> opracowuje inteligentne technologie do transportu osób i towarów. Jako niezawodny partner, międzynarodowy dostawca branży motoryzacyjnej, producent opon i partner przemysłowy dostarcza trwałe, bezpieczne, komfortowe, indywidualne i niedrogie rozwiązania. W 2017 roku wartość sprzedaży wygenerowanej przez pięć działów firmy: Podwozi i Bezpieczeństwa, Wnętrz Pojazdów, Układów Napędowych, Opon oraz Conti Tech wyniosła 44 mld EUR. Firma Contine</w:t>
      </w:r>
      <w:r w:rsidR="00426953" w:rsidRPr="00302420">
        <w:rPr>
          <w:rFonts w:ascii="Arial" w:hAnsi="Arial" w:cs="Arial"/>
          <w:bCs/>
          <w:szCs w:val="22"/>
        </w:rPr>
        <w:t>ntal zatrudnia obecnie ponad 24</w:t>
      </w:r>
      <w:r w:rsidR="00302420" w:rsidRPr="00302420">
        <w:rPr>
          <w:rFonts w:ascii="Arial" w:hAnsi="Arial" w:cs="Arial"/>
          <w:bCs/>
          <w:szCs w:val="22"/>
        </w:rPr>
        <w:t>3</w:t>
      </w:r>
      <w:r w:rsidR="00426953" w:rsidRPr="00302420">
        <w:rPr>
          <w:rFonts w:ascii="Arial" w:hAnsi="Arial" w:cs="Arial"/>
          <w:bCs/>
          <w:szCs w:val="22"/>
        </w:rPr>
        <w:t xml:space="preserve"> 000 pracowników w </w:t>
      </w:r>
      <w:r w:rsidRPr="00302420">
        <w:rPr>
          <w:rFonts w:ascii="Arial" w:hAnsi="Arial" w:cs="Arial"/>
          <w:bCs/>
          <w:szCs w:val="22"/>
        </w:rPr>
        <w:t>6</w:t>
      </w:r>
      <w:r w:rsidR="00302420" w:rsidRPr="00302420">
        <w:rPr>
          <w:rFonts w:ascii="Arial" w:hAnsi="Arial" w:cs="Arial"/>
          <w:bCs/>
          <w:szCs w:val="22"/>
        </w:rPr>
        <w:t>0</w:t>
      </w:r>
      <w:r w:rsidRPr="00302420">
        <w:rPr>
          <w:rFonts w:ascii="Arial" w:hAnsi="Arial" w:cs="Arial"/>
          <w:bCs/>
          <w:szCs w:val="22"/>
        </w:rPr>
        <w:t xml:space="preserve"> krajach.</w:t>
      </w:r>
    </w:p>
    <w:p w14:paraId="5DA2758E" w14:textId="77777777" w:rsidR="008A466F" w:rsidRPr="00302420" w:rsidRDefault="008A466F" w:rsidP="008A466F">
      <w:pPr>
        <w:ind w:right="-1"/>
        <w:jc w:val="both"/>
        <w:rPr>
          <w:rFonts w:ascii="Arial" w:hAnsi="Arial" w:cs="Arial"/>
          <w:bCs/>
          <w:szCs w:val="22"/>
        </w:rPr>
      </w:pPr>
    </w:p>
    <w:p w14:paraId="3C84B23C" w14:textId="75A2D6C4" w:rsidR="008A466F" w:rsidRPr="00302420" w:rsidRDefault="008A466F" w:rsidP="008A466F">
      <w:pPr>
        <w:ind w:right="-1"/>
        <w:jc w:val="both"/>
        <w:rPr>
          <w:rFonts w:ascii="Arial" w:hAnsi="Arial" w:cs="Arial"/>
          <w:bCs/>
          <w:szCs w:val="22"/>
        </w:rPr>
      </w:pPr>
      <w:r w:rsidRPr="00302420">
        <w:rPr>
          <w:rFonts w:ascii="Arial" w:hAnsi="Arial" w:cs="Arial"/>
          <w:bCs/>
          <w:szCs w:val="22"/>
        </w:rPr>
        <w:t xml:space="preserve">Obecnie </w:t>
      </w:r>
      <w:r w:rsidRPr="00302420">
        <w:rPr>
          <w:rFonts w:ascii="Arial" w:hAnsi="Arial" w:cs="Arial"/>
          <w:b/>
          <w:bCs/>
          <w:szCs w:val="22"/>
        </w:rPr>
        <w:t>Dział Opon</w:t>
      </w:r>
      <w:r w:rsidRPr="00302420">
        <w:rPr>
          <w:rFonts w:ascii="Arial" w:hAnsi="Arial" w:cs="Arial"/>
          <w:bCs/>
          <w:szCs w:val="22"/>
        </w:rPr>
        <w:t xml:space="preserve"> obejmuje 24 zakłady produkcyjne i rozwojowe zlokalizowane na całym świecie. Szeroka oferta produktowa i nieustanne inwestycje w badania i rozwój znacząco przyczyniają się do rozwoju wydajnej kosztowo i</w:t>
      </w:r>
      <w:r w:rsidR="008C6C12" w:rsidRPr="00302420">
        <w:rPr>
          <w:rFonts w:ascii="Arial" w:hAnsi="Arial" w:cs="Arial"/>
          <w:bCs/>
          <w:szCs w:val="22"/>
        </w:rPr>
        <w:t> </w:t>
      </w:r>
      <w:r w:rsidRPr="00302420">
        <w:rPr>
          <w:rFonts w:ascii="Arial" w:hAnsi="Arial" w:cs="Arial"/>
          <w:bCs/>
          <w:szCs w:val="22"/>
        </w:rPr>
        <w:t>przyjaznej dla środowiska naturalnego mobilności. Jako jeden z czołowych producentów opon na świecie, zatrudniający około 5</w:t>
      </w:r>
      <w:r w:rsidR="00345091" w:rsidRPr="00302420">
        <w:rPr>
          <w:rFonts w:ascii="Arial" w:hAnsi="Arial" w:cs="Arial"/>
          <w:bCs/>
          <w:szCs w:val="22"/>
        </w:rPr>
        <w:t>4</w:t>
      </w:r>
      <w:r w:rsidRPr="00302420">
        <w:rPr>
          <w:rFonts w:ascii="Arial" w:hAnsi="Arial" w:cs="Arial"/>
          <w:bCs/>
          <w:szCs w:val="22"/>
        </w:rPr>
        <w:t xml:space="preserve"> 000 pracowników Dział Opon osiągnął w 201</w:t>
      </w:r>
      <w:r w:rsidR="00345091" w:rsidRPr="00302420">
        <w:rPr>
          <w:rFonts w:ascii="Arial" w:hAnsi="Arial" w:cs="Arial"/>
          <w:bCs/>
          <w:szCs w:val="22"/>
        </w:rPr>
        <w:t>7</w:t>
      </w:r>
      <w:r w:rsidRPr="00302420">
        <w:rPr>
          <w:rFonts w:ascii="Arial" w:hAnsi="Arial" w:cs="Arial"/>
          <w:bCs/>
          <w:szCs w:val="22"/>
        </w:rPr>
        <w:t xml:space="preserve"> roku sprzedaż o wartości </w:t>
      </w:r>
      <w:r w:rsidR="00345091" w:rsidRPr="00302420">
        <w:rPr>
          <w:rFonts w:ascii="Arial" w:hAnsi="Arial" w:cs="Arial"/>
          <w:bCs/>
          <w:szCs w:val="22"/>
        </w:rPr>
        <w:t>11,3</w:t>
      </w:r>
      <w:r w:rsidRPr="00302420">
        <w:rPr>
          <w:rFonts w:ascii="Arial" w:hAnsi="Arial" w:cs="Arial"/>
          <w:bCs/>
          <w:szCs w:val="22"/>
        </w:rPr>
        <w:t xml:space="preserve"> mld EUR.</w:t>
      </w:r>
    </w:p>
    <w:p w14:paraId="49B685FB" w14:textId="77777777" w:rsidR="008A466F" w:rsidRPr="00302420" w:rsidRDefault="008A466F" w:rsidP="008A466F">
      <w:pPr>
        <w:ind w:right="-1"/>
        <w:jc w:val="both"/>
        <w:rPr>
          <w:rFonts w:ascii="Arial" w:hAnsi="Arial" w:cs="Arial"/>
          <w:bCs/>
          <w:szCs w:val="22"/>
        </w:rPr>
      </w:pPr>
    </w:p>
    <w:p w14:paraId="7A3ED462" w14:textId="77777777" w:rsidR="008A466F" w:rsidRPr="00302420" w:rsidRDefault="008A466F" w:rsidP="008A466F">
      <w:pPr>
        <w:ind w:right="-1"/>
        <w:jc w:val="both"/>
        <w:rPr>
          <w:rFonts w:ascii="Arial" w:hAnsi="Arial" w:cs="Arial"/>
          <w:bCs/>
          <w:szCs w:val="22"/>
        </w:rPr>
      </w:pPr>
      <w:r w:rsidRPr="00302420">
        <w:rPr>
          <w:rFonts w:ascii="Arial" w:hAnsi="Arial" w:cs="Arial"/>
          <w:b/>
          <w:bCs/>
          <w:szCs w:val="22"/>
        </w:rPr>
        <w:t>Dział Opon do Samochodów Użytkowych</w:t>
      </w:r>
      <w:r w:rsidRPr="00302420">
        <w:rPr>
          <w:rFonts w:ascii="Arial" w:hAnsi="Arial" w:cs="Arial"/>
          <w:bCs/>
          <w:szCs w:val="22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14:paraId="192FD5DB" w14:textId="77777777" w:rsidR="00706E02" w:rsidRPr="0012629E" w:rsidRDefault="00706E02" w:rsidP="008A466F">
      <w:pPr>
        <w:jc w:val="both"/>
        <w:rPr>
          <w:rFonts w:ascii="Arial" w:hAnsi="Arial" w:cs="Arial"/>
          <w:sz w:val="18"/>
          <w:szCs w:val="18"/>
        </w:rPr>
      </w:pPr>
    </w:p>
    <w:p w14:paraId="0AD0650C" w14:textId="5356D411" w:rsidR="008A466F" w:rsidRPr="00302420" w:rsidRDefault="003202CA" w:rsidP="00706E02">
      <w:pPr>
        <w:spacing w:before="240"/>
        <w:jc w:val="both"/>
        <w:rPr>
          <w:rFonts w:ascii="Arial" w:hAnsi="Arial" w:cs="Arial"/>
          <w:szCs w:val="18"/>
        </w:rPr>
      </w:pPr>
      <w:r w:rsidRPr="00302420">
        <w:rPr>
          <w:rFonts w:ascii="Arial" w:hAnsi="Arial" w:cs="Arial"/>
          <w:szCs w:val="18"/>
        </w:rPr>
        <w:t>Dodatkowych informacji udzielają</w:t>
      </w:r>
      <w:r w:rsidR="008A466F" w:rsidRPr="00302420">
        <w:rPr>
          <w:rFonts w:ascii="Arial" w:hAnsi="Arial" w:cs="Arial"/>
          <w:szCs w:val="18"/>
        </w:rPr>
        <w:t>:</w:t>
      </w:r>
    </w:p>
    <w:p w14:paraId="77C13F5E" w14:textId="77777777" w:rsidR="006D0629" w:rsidRPr="0012629E" w:rsidRDefault="006D0629" w:rsidP="008A466F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0629" w:rsidRPr="001A4075" w14:paraId="1A8B3D73" w14:textId="77777777" w:rsidTr="006D0629">
        <w:tc>
          <w:tcPr>
            <w:tcW w:w="4814" w:type="dxa"/>
          </w:tcPr>
          <w:p w14:paraId="4BA8FA53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Marta </w:t>
            </w:r>
            <w:proofErr w:type="spellStart"/>
            <w:r w:rsidRPr="003202CA">
              <w:rPr>
                <w:rFonts w:ascii="Arial" w:hAnsi="Arial" w:cs="Arial"/>
                <w:b/>
                <w:color w:val="000000"/>
                <w:sz w:val="18"/>
                <w:szCs w:val="18"/>
              </w:rPr>
              <w:t>Oknińska</w:t>
            </w:r>
            <w:proofErr w:type="spellEnd"/>
          </w:p>
          <w:p w14:paraId="2C9821B0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>Marketing Manager CVT</w:t>
            </w:r>
          </w:p>
          <w:p w14:paraId="6351271D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>Continental Opony Polska Sp. z o.o.</w:t>
            </w:r>
          </w:p>
          <w:p w14:paraId="3B567CFF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>Al. Krakowska 2A</w:t>
            </w:r>
          </w:p>
          <w:p w14:paraId="000606FA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>02-284 Warszawa</w:t>
            </w:r>
          </w:p>
          <w:p w14:paraId="02464B1D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 xml:space="preserve">e-mail: </w:t>
            </w:r>
            <w:hyperlink r:id="rId8" w:history="1">
              <w:r w:rsidRPr="003202CA">
                <w:rPr>
                  <w:rStyle w:val="Hipercze"/>
                  <w:rFonts w:ascii="Arial" w:hAnsi="Arial" w:cs="Arial"/>
                  <w:sz w:val="18"/>
                  <w:szCs w:val="18"/>
                </w:rPr>
                <w:t>marta.okninska@conti.de</w:t>
              </w:r>
            </w:hyperlink>
          </w:p>
        </w:tc>
        <w:tc>
          <w:tcPr>
            <w:tcW w:w="4814" w:type="dxa"/>
          </w:tcPr>
          <w:p w14:paraId="4512842A" w14:textId="77777777" w:rsidR="003202CA" w:rsidRPr="004D4A2D" w:rsidRDefault="0006765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4A2D">
              <w:rPr>
                <w:rFonts w:ascii="Arial" w:hAnsi="Arial" w:cs="Arial"/>
                <w:b/>
                <w:sz w:val="18"/>
                <w:szCs w:val="18"/>
                <w:lang w:val="en-US"/>
              </w:rPr>
              <w:t>Paulina Czyż</w:t>
            </w:r>
          </w:p>
          <w:p w14:paraId="50548CC7" w14:textId="77777777" w:rsidR="006D0629" w:rsidRPr="004D4A2D" w:rsidRDefault="003202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>PR Specialist</w:t>
            </w:r>
            <w:r w:rsidR="00067654" w:rsidRPr="004D4A2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3D8E47B" w14:textId="77777777" w:rsidR="003202CA" w:rsidRPr="004D4A2D" w:rsidRDefault="003202CA" w:rsidP="003202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>ConTrust Communication</w:t>
            </w:r>
          </w:p>
          <w:p w14:paraId="7B3F5254" w14:textId="72C225D0" w:rsidR="003202CA" w:rsidRPr="004D4A2D" w:rsidRDefault="003202CA" w:rsidP="003202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 xml:space="preserve">Tel. </w:t>
            </w:r>
            <w:proofErr w:type="spellStart"/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>kom</w:t>
            </w:r>
            <w:proofErr w:type="spellEnd"/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>. +48 570 811 423</w:t>
            </w:r>
          </w:p>
          <w:p w14:paraId="5DBC440B" w14:textId="203A97E2" w:rsidR="003202CA" w:rsidRPr="004D4A2D" w:rsidRDefault="003202CA" w:rsidP="003202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4D4A2D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p.czyz@contrust.pl</w:t>
              </w:r>
            </w:hyperlink>
          </w:p>
        </w:tc>
      </w:tr>
    </w:tbl>
    <w:p w14:paraId="6AC111CF" w14:textId="77777777" w:rsidR="006A36CD" w:rsidRPr="004D4A2D" w:rsidRDefault="006A36CD">
      <w:pPr>
        <w:rPr>
          <w:rFonts w:ascii="Arial" w:hAnsi="Arial" w:cs="Arial"/>
          <w:lang w:val="en-US"/>
        </w:rPr>
      </w:pPr>
    </w:p>
    <w:sectPr w:rsidR="006A36CD" w:rsidRPr="004D4A2D" w:rsidSect="008A466F">
      <w:headerReference w:type="default" r:id="rId10"/>
      <w:footerReference w:type="even" r:id="rId11"/>
      <w:footerReference w:type="default" r:id="rId12"/>
      <w:pgSz w:w="11906" w:h="16838" w:code="9"/>
      <w:pgMar w:top="1985" w:right="1134" w:bottom="1304" w:left="1134" w:header="964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50C4C" w14:textId="77777777" w:rsidR="005D691F" w:rsidRDefault="005D691F">
      <w:r>
        <w:separator/>
      </w:r>
    </w:p>
  </w:endnote>
  <w:endnote w:type="continuationSeparator" w:id="0">
    <w:p w14:paraId="230B92FD" w14:textId="77777777" w:rsidR="005D691F" w:rsidRDefault="005D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83CEF" w14:textId="77777777" w:rsidR="00EB30EF" w:rsidRDefault="00EB30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C687D3" w14:textId="77777777" w:rsidR="00EB30EF" w:rsidRDefault="00EB30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5F34F" w14:textId="77777777" w:rsidR="00EB30EF" w:rsidRDefault="00EB30E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916EE">
      <w:rPr>
        <w:noProof/>
      </w:rPr>
      <w:t>2</w:t>
    </w:r>
    <w:r>
      <w:rPr>
        <w:noProof/>
      </w:rPr>
      <w:fldChar w:fldCharType="end"/>
    </w:r>
  </w:p>
  <w:p w14:paraId="38241B5B" w14:textId="77777777" w:rsidR="00EB30EF" w:rsidRDefault="00EB30EF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446D2" w14:textId="77777777" w:rsidR="005D691F" w:rsidRDefault="005D691F">
      <w:r>
        <w:separator/>
      </w:r>
    </w:p>
  </w:footnote>
  <w:footnote w:type="continuationSeparator" w:id="0">
    <w:p w14:paraId="7D7A3D22" w14:textId="77777777" w:rsidR="005D691F" w:rsidRDefault="005D6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DB5DA" w14:textId="77777777" w:rsidR="00EB30EF" w:rsidRPr="00DF2033" w:rsidRDefault="00EB30EF" w:rsidP="00EB30EF">
    <w:pPr>
      <w:pStyle w:val="Nagwek"/>
      <w:tabs>
        <w:tab w:val="clear" w:pos="4153"/>
        <w:tab w:val="clear" w:pos="8306"/>
        <w:tab w:val="right" w:pos="5291"/>
      </w:tabs>
      <w:jc w:val="right"/>
      <w:rPr>
        <w:rFonts w:ascii="Arial" w:hAnsi="Arial" w:cs="Arial"/>
        <w:noProof/>
      </w:rPr>
    </w:pPr>
    <w:r w:rsidRPr="00DF2033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DC70C1C" wp14:editId="78285EF1">
          <wp:simplePos x="0" y="0"/>
          <wp:positionH relativeFrom="margin">
            <wp:posOffset>-333375</wp:posOffset>
          </wp:positionH>
          <wp:positionV relativeFrom="margin">
            <wp:posOffset>-951865</wp:posOffset>
          </wp:positionV>
          <wp:extent cx="2980055" cy="914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2033">
      <w:rPr>
        <w:rFonts w:ascii="Arial" w:hAnsi="Arial" w:cs="Arial"/>
        <w:noProof/>
      </w:rPr>
      <w:t>INFORMACJA PRASOWA</w:t>
    </w:r>
  </w:p>
  <w:p w14:paraId="32863C72" w14:textId="77777777" w:rsidR="00EB30EF" w:rsidRPr="00C851DF" w:rsidRDefault="00EB30EF" w:rsidP="00EB30EF">
    <w:pPr>
      <w:pStyle w:val="Nagwek"/>
      <w:jc w:val="right"/>
      <w:rPr>
        <w:rFonts w:ascii="Verdana" w:hAnsi="Verdana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5F6"/>
    <w:multiLevelType w:val="hybridMultilevel"/>
    <w:tmpl w:val="35C09932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1A6C"/>
    <w:multiLevelType w:val="hybridMultilevel"/>
    <w:tmpl w:val="59160BE2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D2A38"/>
    <w:multiLevelType w:val="hybridMultilevel"/>
    <w:tmpl w:val="DB90BFDA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66F"/>
    <w:rsid w:val="00034F81"/>
    <w:rsid w:val="000535CE"/>
    <w:rsid w:val="00067654"/>
    <w:rsid w:val="00072946"/>
    <w:rsid w:val="000916EE"/>
    <w:rsid w:val="000B08D1"/>
    <w:rsid w:val="000D4004"/>
    <w:rsid w:val="000E247E"/>
    <w:rsid w:val="000E6E65"/>
    <w:rsid w:val="000F7028"/>
    <w:rsid w:val="001060E0"/>
    <w:rsid w:val="00163E9D"/>
    <w:rsid w:val="00177626"/>
    <w:rsid w:val="001A2430"/>
    <w:rsid w:val="001A4075"/>
    <w:rsid w:val="001A7964"/>
    <w:rsid w:val="001B28CB"/>
    <w:rsid w:val="001C7FAE"/>
    <w:rsid w:val="00237BFC"/>
    <w:rsid w:val="00241E39"/>
    <w:rsid w:val="00242EDF"/>
    <w:rsid w:val="00252469"/>
    <w:rsid w:val="002557B0"/>
    <w:rsid w:val="00260F6D"/>
    <w:rsid w:val="00273AB5"/>
    <w:rsid w:val="002777D2"/>
    <w:rsid w:val="00287833"/>
    <w:rsid w:val="0028786B"/>
    <w:rsid w:val="00290B97"/>
    <w:rsid w:val="002A14B0"/>
    <w:rsid w:val="002A73D6"/>
    <w:rsid w:val="002A76F6"/>
    <w:rsid w:val="002B7763"/>
    <w:rsid w:val="002C0425"/>
    <w:rsid w:val="002E2DBD"/>
    <w:rsid w:val="002E54AC"/>
    <w:rsid w:val="002F3874"/>
    <w:rsid w:val="00302420"/>
    <w:rsid w:val="003202CA"/>
    <w:rsid w:val="00320472"/>
    <w:rsid w:val="00345091"/>
    <w:rsid w:val="00345CFB"/>
    <w:rsid w:val="003504FD"/>
    <w:rsid w:val="0035343D"/>
    <w:rsid w:val="003738D5"/>
    <w:rsid w:val="00397B48"/>
    <w:rsid w:val="003B583C"/>
    <w:rsid w:val="003C47D6"/>
    <w:rsid w:val="003D0A82"/>
    <w:rsid w:val="00415687"/>
    <w:rsid w:val="00426953"/>
    <w:rsid w:val="00466177"/>
    <w:rsid w:val="004810E5"/>
    <w:rsid w:val="004B7E52"/>
    <w:rsid w:val="004C3547"/>
    <w:rsid w:val="004C5560"/>
    <w:rsid w:val="004D4A2D"/>
    <w:rsid w:val="00502DC4"/>
    <w:rsid w:val="0055097A"/>
    <w:rsid w:val="00574948"/>
    <w:rsid w:val="00574A5F"/>
    <w:rsid w:val="00581800"/>
    <w:rsid w:val="00590067"/>
    <w:rsid w:val="005A0ED2"/>
    <w:rsid w:val="005A5991"/>
    <w:rsid w:val="005D691F"/>
    <w:rsid w:val="005F3CFB"/>
    <w:rsid w:val="00601204"/>
    <w:rsid w:val="00604265"/>
    <w:rsid w:val="006239F6"/>
    <w:rsid w:val="0066333B"/>
    <w:rsid w:val="00690655"/>
    <w:rsid w:val="006923FC"/>
    <w:rsid w:val="00692A1B"/>
    <w:rsid w:val="006A36CD"/>
    <w:rsid w:val="006D0629"/>
    <w:rsid w:val="006D0655"/>
    <w:rsid w:val="00706E02"/>
    <w:rsid w:val="007109DB"/>
    <w:rsid w:val="00711978"/>
    <w:rsid w:val="007244D4"/>
    <w:rsid w:val="00752B2D"/>
    <w:rsid w:val="00785DD0"/>
    <w:rsid w:val="00791927"/>
    <w:rsid w:val="007D0C58"/>
    <w:rsid w:val="007E7C4A"/>
    <w:rsid w:val="008013CB"/>
    <w:rsid w:val="0081011B"/>
    <w:rsid w:val="0084457E"/>
    <w:rsid w:val="00860C9F"/>
    <w:rsid w:val="00870D3E"/>
    <w:rsid w:val="00872303"/>
    <w:rsid w:val="008927D5"/>
    <w:rsid w:val="008A041D"/>
    <w:rsid w:val="008A0BF6"/>
    <w:rsid w:val="008A466F"/>
    <w:rsid w:val="008B017C"/>
    <w:rsid w:val="008B36EA"/>
    <w:rsid w:val="008B5D37"/>
    <w:rsid w:val="008C6C12"/>
    <w:rsid w:val="008E5082"/>
    <w:rsid w:val="008E7D42"/>
    <w:rsid w:val="009047FC"/>
    <w:rsid w:val="0093683A"/>
    <w:rsid w:val="0095198C"/>
    <w:rsid w:val="00973069"/>
    <w:rsid w:val="00990978"/>
    <w:rsid w:val="0099296C"/>
    <w:rsid w:val="009C10DA"/>
    <w:rsid w:val="009D09D0"/>
    <w:rsid w:val="00A14D51"/>
    <w:rsid w:val="00A15F2E"/>
    <w:rsid w:val="00A22106"/>
    <w:rsid w:val="00A22586"/>
    <w:rsid w:val="00A262D6"/>
    <w:rsid w:val="00A31FE2"/>
    <w:rsid w:val="00A81787"/>
    <w:rsid w:val="00A85A21"/>
    <w:rsid w:val="00AC1F4D"/>
    <w:rsid w:val="00B012D8"/>
    <w:rsid w:val="00B422C1"/>
    <w:rsid w:val="00B7545B"/>
    <w:rsid w:val="00B800D2"/>
    <w:rsid w:val="00B85934"/>
    <w:rsid w:val="00BA5D9A"/>
    <w:rsid w:val="00BA7FB2"/>
    <w:rsid w:val="00C00B61"/>
    <w:rsid w:val="00C21983"/>
    <w:rsid w:val="00C24891"/>
    <w:rsid w:val="00C32818"/>
    <w:rsid w:val="00C4415D"/>
    <w:rsid w:val="00C469DB"/>
    <w:rsid w:val="00C60392"/>
    <w:rsid w:val="00C80946"/>
    <w:rsid w:val="00CA2389"/>
    <w:rsid w:val="00CB31E2"/>
    <w:rsid w:val="00CE7622"/>
    <w:rsid w:val="00CF237D"/>
    <w:rsid w:val="00CF6B49"/>
    <w:rsid w:val="00D06EFA"/>
    <w:rsid w:val="00D10D6E"/>
    <w:rsid w:val="00D242FC"/>
    <w:rsid w:val="00D405A1"/>
    <w:rsid w:val="00D6438B"/>
    <w:rsid w:val="00D732D1"/>
    <w:rsid w:val="00D74AFE"/>
    <w:rsid w:val="00D911EE"/>
    <w:rsid w:val="00DE1627"/>
    <w:rsid w:val="00DE2900"/>
    <w:rsid w:val="00DF12A9"/>
    <w:rsid w:val="00E02F4D"/>
    <w:rsid w:val="00E12C93"/>
    <w:rsid w:val="00E35FE5"/>
    <w:rsid w:val="00E55DFB"/>
    <w:rsid w:val="00E930F2"/>
    <w:rsid w:val="00E97B2F"/>
    <w:rsid w:val="00EA4A9A"/>
    <w:rsid w:val="00EB30EF"/>
    <w:rsid w:val="00EB6DB7"/>
    <w:rsid w:val="00ED4D4F"/>
    <w:rsid w:val="00EE0E6E"/>
    <w:rsid w:val="00EF4869"/>
    <w:rsid w:val="00EF7ECE"/>
    <w:rsid w:val="00F04415"/>
    <w:rsid w:val="00F04607"/>
    <w:rsid w:val="00F37CA6"/>
    <w:rsid w:val="00F74E7B"/>
    <w:rsid w:val="00FA50C8"/>
    <w:rsid w:val="00FA5481"/>
    <w:rsid w:val="00FE6990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B0C64"/>
  <w15:chartTrackingRefBased/>
  <w15:docId w15:val="{76DA21B1-6DB3-4275-A685-3DF8D7CF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466F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8A466F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A466F"/>
    <w:pPr>
      <w:tabs>
        <w:tab w:val="center" w:pos="4153"/>
        <w:tab w:val="right" w:pos="830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A466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ipercze">
    <w:name w:val="Hyperlink"/>
    <w:uiPriority w:val="99"/>
    <w:rsid w:val="008A466F"/>
    <w:rPr>
      <w:rFonts w:cs="Times New Roman"/>
      <w:color w:val="0000FF"/>
      <w:u w:val="single"/>
    </w:rPr>
  </w:style>
  <w:style w:type="character" w:styleId="Numerstrony">
    <w:name w:val="page number"/>
    <w:semiHidden/>
    <w:rsid w:val="008A466F"/>
    <w:rPr>
      <w:rFonts w:cs="Times New Roman"/>
    </w:rPr>
  </w:style>
  <w:style w:type="paragraph" w:styleId="Akapitzlist">
    <w:name w:val="List Paragraph"/>
    <w:basedOn w:val="Normalny"/>
    <w:uiPriority w:val="34"/>
    <w:qFormat/>
    <w:rsid w:val="00FE6990"/>
    <w:pPr>
      <w:ind w:left="720"/>
      <w:contextualSpacing/>
    </w:pPr>
  </w:style>
  <w:style w:type="table" w:styleId="Tabela-Siatka">
    <w:name w:val="Table Grid"/>
    <w:basedOn w:val="Standardowy"/>
    <w:uiPriority w:val="39"/>
    <w:rsid w:val="006D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6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7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1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177"/>
    <w:rPr>
      <w:rFonts w:ascii="Segoe UI" w:eastAsia="Times New Roman" w:hAnsi="Segoe UI" w:cs="Segoe UI"/>
      <w:sz w:val="18"/>
      <w:szCs w:val="18"/>
    </w:rPr>
  </w:style>
  <w:style w:type="table" w:styleId="Jasnalista">
    <w:name w:val="Light List"/>
    <w:basedOn w:val="Standardowy"/>
    <w:uiPriority w:val="61"/>
    <w:semiHidden/>
    <w:unhideWhenUsed/>
    <w:rsid w:val="00242EDF"/>
    <w:pPr>
      <w:spacing w:after="0" w:line="240" w:lineRule="auto"/>
    </w:pPr>
    <w:rPr>
      <w:rFonts w:ascii="Calibri" w:eastAsia="Calibri" w:hAnsi="Calibri" w:cs="Times New Roman"/>
      <w:sz w:val="20"/>
      <w:szCs w:val="20"/>
      <w:lang w:bidi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202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okninska@conti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czyz@contrus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875DE-BFBB-4FE4-84CD-8AB178C5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Czyż</dc:creator>
  <cp:keywords/>
  <dc:description/>
  <cp:lastModifiedBy>Paulina Czyż</cp:lastModifiedBy>
  <cp:revision>15</cp:revision>
  <cp:lastPrinted>2018-08-14T09:01:00Z</cp:lastPrinted>
  <dcterms:created xsi:type="dcterms:W3CDTF">2018-08-23T10:14:00Z</dcterms:created>
  <dcterms:modified xsi:type="dcterms:W3CDTF">2018-08-27T08:27:00Z</dcterms:modified>
</cp:coreProperties>
</file>