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C9" w:rsidRDefault="00BB3AC9" w:rsidP="00B02817">
      <w:pPr>
        <w:pStyle w:val="Blutekst"/>
        <w:rPr>
          <w:rFonts w:ascii="Calibri" w:hAnsi="Calibri"/>
          <w:sz w:val="24"/>
        </w:rPr>
      </w:pPr>
    </w:p>
    <w:p w:rsidR="00BB3AC9" w:rsidRDefault="00BB3AC9" w:rsidP="00B02817">
      <w:pPr>
        <w:pStyle w:val="Blutekst"/>
        <w:rPr>
          <w:rFonts w:ascii="Calibri" w:hAnsi="Calibri"/>
          <w:sz w:val="24"/>
        </w:rPr>
      </w:pPr>
    </w:p>
    <w:p w:rsidR="006264CA" w:rsidRPr="006264CA" w:rsidRDefault="006264CA" w:rsidP="00B02817">
      <w:pPr>
        <w:pStyle w:val="Blutekst"/>
        <w:rPr>
          <w:rFonts w:ascii="Calibri" w:hAnsi="Calibri"/>
          <w:b/>
          <w:sz w:val="22"/>
          <w:szCs w:val="22"/>
        </w:rPr>
      </w:pPr>
      <w:proofErr w:type="spellStart"/>
      <w:r w:rsidRPr="006264CA">
        <w:rPr>
          <w:rFonts w:ascii="Calibri" w:hAnsi="Calibri"/>
          <w:b/>
          <w:sz w:val="22"/>
          <w:szCs w:val="22"/>
        </w:rPr>
        <w:t>About</w:t>
      </w:r>
      <w:proofErr w:type="spellEnd"/>
      <w:r w:rsidRPr="006264CA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b/>
          <w:sz w:val="22"/>
          <w:szCs w:val="22"/>
        </w:rPr>
        <w:t>Bluerank</w:t>
      </w:r>
      <w:proofErr w:type="spellEnd"/>
    </w:p>
    <w:p w:rsidR="006264CA" w:rsidRDefault="006264CA" w:rsidP="00BB3AC9">
      <w:pPr>
        <w:pStyle w:val="Blutekst"/>
        <w:rPr>
          <w:rFonts w:ascii="Calibri" w:hAnsi="Calibri"/>
          <w:sz w:val="22"/>
          <w:szCs w:val="22"/>
        </w:rPr>
      </w:pPr>
    </w:p>
    <w:p w:rsidR="00BB3AC9" w:rsidRPr="006264CA" w:rsidRDefault="00BB3AC9" w:rsidP="00BB3AC9">
      <w:pPr>
        <w:pStyle w:val="Blutekst"/>
        <w:rPr>
          <w:rFonts w:ascii="Calibri" w:hAnsi="Calibri"/>
          <w:sz w:val="22"/>
          <w:szCs w:val="22"/>
        </w:rPr>
      </w:pPr>
      <w:r w:rsidRPr="006264CA">
        <w:rPr>
          <w:rFonts w:ascii="Calibri" w:hAnsi="Calibri"/>
          <w:sz w:val="22"/>
          <w:szCs w:val="22"/>
        </w:rPr>
        <w:t xml:space="preserve">We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a business partner of the </w:t>
      </w:r>
      <w:proofErr w:type="spellStart"/>
      <w:r w:rsidRPr="006264CA">
        <w:rPr>
          <w:rFonts w:ascii="Calibri" w:hAnsi="Calibri"/>
          <w:sz w:val="22"/>
          <w:szCs w:val="22"/>
        </w:rPr>
        <w:t>biggest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companies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Poland and </w:t>
      </w:r>
      <w:proofErr w:type="spellStart"/>
      <w:r w:rsidRPr="006264CA">
        <w:rPr>
          <w:rFonts w:ascii="Calibri" w:hAnsi="Calibri"/>
          <w:sz w:val="22"/>
          <w:szCs w:val="22"/>
        </w:rPr>
        <w:t>abroad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providing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services of </w:t>
      </w:r>
      <w:proofErr w:type="spellStart"/>
      <w:r w:rsidRPr="006264CA">
        <w:rPr>
          <w:rFonts w:ascii="Calibri" w:hAnsi="Calibri"/>
          <w:sz w:val="22"/>
          <w:szCs w:val="22"/>
        </w:rPr>
        <w:t>creating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and </w:t>
      </w:r>
      <w:proofErr w:type="spellStart"/>
      <w:r w:rsidRPr="006264CA">
        <w:rPr>
          <w:rFonts w:ascii="Calibri" w:hAnsi="Calibri"/>
          <w:sz w:val="22"/>
          <w:szCs w:val="22"/>
        </w:rPr>
        <w:t>carrying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out online marketing </w:t>
      </w:r>
      <w:proofErr w:type="spellStart"/>
      <w:r w:rsidRPr="006264CA">
        <w:rPr>
          <w:rFonts w:ascii="Calibri" w:hAnsi="Calibri"/>
          <w:sz w:val="22"/>
          <w:szCs w:val="22"/>
        </w:rPr>
        <w:t>strategies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provide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our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Clients</w:t>
      </w:r>
      <w:proofErr w:type="spellEnd"/>
      <w:r w:rsidRPr="006264CA">
        <w:rPr>
          <w:rFonts w:ascii="Calibri" w:hAnsi="Calibri"/>
          <w:sz w:val="22"/>
          <w:szCs w:val="22"/>
        </w:rPr>
        <w:t xml:space="preserve"> with </w:t>
      </w:r>
      <w:proofErr w:type="spellStart"/>
      <w:r w:rsidRPr="006264CA">
        <w:rPr>
          <w:rFonts w:ascii="Calibri" w:hAnsi="Calibri"/>
          <w:sz w:val="22"/>
          <w:szCs w:val="22"/>
        </w:rPr>
        <w:t>solutions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that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help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them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shape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their</w:t>
      </w:r>
      <w:proofErr w:type="spellEnd"/>
      <w:r w:rsidRPr="006264CA">
        <w:rPr>
          <w:rFonts w:ascii="Calibri" w:hAnsi="Calibri"/>
          <w:sz w:val="22"/>
          <w:szCs w:val="22"/>
        </w:rPr>
        <w:t xml:space="preserve"> online </w:t>
      </w:r>
      <w:proofErr w:type="spellStart"/>
      <w:r w:rsidRPr="006264CA">
        <w:rPr>
          <w:rFonts w:ascii="Calibri" w:hAnsi="Calibri"/>
          <w:sz w:val="22"/>
          <w:szCs w:val="22"/>
        </w:rPr>
        <w:t>consumers</w:t>
      </w:r>
      <w:proofErr w:type="spellEnd"/>
      <w:r w:rsidRPr="006264CA">
        <w:rPr>
          <w:rFonts w:ascii="Calibri" w:hAnsi="Calibri"/>
          <w:sz w:val="22"/>
          <w:szCs w:val="22"/>
        </w:rPr>
        <w:t xml:space="preserve">’ </w:t>
      </w:r>
      <w:proofErr w:type="spellStart"/>
      <w:r w:rsidRPr="006264CA">
        <w:rPr>
          <w:rFonts w:ascii="Calibri" w:hAnsi="Calibri"/>
          <w:sz w:val="22"/>
          <w:szCs w:val="22"/>
        </w:rPr>
        <w:t>purchase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decisions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which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most </w:t>
      </w:r>
      <w:proofErr w:type="spellStart"/>
      <w:r w:rsidRPr="006264CA">
        <w:rPr>
          <w:rFonts w:ascii="Calibri" w:hAnsi="Calibri"/>
          <w:sz w:val="22"/>
          <w:szCs w:val="22"/>
        </w:rPr>
        <w:t>profitable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</w:t>
      </w:r>
      <w:proofErr w:type="spellStart"/>
      <w:r w:rsidRPr="006264CA">
        <w:rPr>
          <w:rFonts w:ascii="Calibri" w:hAnsi="Calibri"/>
          <w:sz w:val="22"/>
          <w:szCs w:val="22"/>
        </w:rPr>
        <w:t>them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specialize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SEO/SEM </w:t>
      </w:r>
      <w:proofErr w:type="spellStart"/>
      <w:r w:rsidRPr="006264CA">
        <w:rPr>
          <w:rFonts w:ascii="Calibri" w:hAnsi="Calibri"/>
          <w:sz w:val="22"/>
          <w:szCs w:val="22"/>
        </w:rPr>
        <w:t>campaigns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DoubleClick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social</w:t>
      </w:r>
      <w:proofErr w:type="spellEnd"/>
      <w:r w:rsidRPr="006264CA">
        <w:rPr>
          <w:rFonts w:ascii="Calibri" w:hAnsi="Calibri"/>
          <w:sz w:val="22"/>
          <w:szCs w:val="22"/>
        </w:rPr>
        <w:t xml:space="preserve"> media, </w:t>
      </w:r>
      <w:proofErr w:type="spellStart"/>
      <w:r w:rsidRPr="006264CA">
        <w:rPr>
          <w:rFonts w:ascii="Calibri" w:hAnsi="Calibri"/>
          <w:sz w:val="22"/>
          <w:szCs w:val="22"/>
        </w:rPr>
        <w:t>social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ads</w:t>
      </w:r>
      <w:proofErr w:type="spellEnd"/>
      <w:r w:rsidRPr="006264CA">
        <w:rPr>
          <w:rFonts w:ascii="Calibri" w:hAnsi="Calibri"/>
          <w:sz w:val="22"/>
          <w:szCs w:val="22"/>
        </w:rPr>
        <w:t xml:space="preserve">, and in </w:t>
      </w:r>
      <w:proofErr w:type="spellStart"/>
      <w:r w:rsidRPr="006264CA">
        <w:rPr>
          <w:rFonts w:ascii="Calibri" w:hAnsi="Calibri"/>
          <w:sz w:val="22"/>
          <w:szCs w:val="22"/>
        </w:rPr>
        <w:t>using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Internet </w:t>
      </w:r>
      <w:proofErr w:type="spellStart"/>
      <w:r w:rsidRPr="006264CA">
        <w:rPr>
          <w:rFonts w:ascii="Calibri" w:hAnsi="Calibri"/>
          <w:sz w:val="22"/>
          <w:szCs w:val="22"/>
        </w:rPr>
        <w:t>analytics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business development.</w:t>
      </w:r>
    </w:p>
    <w:p w:rsidR="00BB3AC9" w:rsidRPr="006264CA" w:rsidRDefault="00BB3AC9" w:rsidP="00BB3AC9">
      <w:pPr>
        <w:pStyle w:val="Blutekst"/>
        <w:rPr>
          <w:rFonts w:ascii="Calibri" w:hAnsi="Calibri"/>
          <w:sz w:val="22"/>
          <w:szCs w:val="22"/>
        </w:rPr>
      </w:pPr>
      <w:r w:rsidRPr="006264CA">
        <w:rPr>
          <w:rFonts w:ascii="Calibri" w:hAnsi="Calibri"/>
          <w:sz w:val="22"/>
          <w:szCs w:val="22"/>
        </w:rPr>
        <w:t xml:space="preserve">We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the </w:t>
      </w:r>
      <w:proofErr w:type="spellStart"/>
      <w:r w:rsidRPr="006264CA">
        <w:rPr>
          <w:rFonts w:ascii="Calibri" w:hAnsi="Calibri"/>
          <w:sz w:val="22"/>
          <w:szCs w:val="22"/>
        </w:rPr>
        <w:t>only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Polish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agency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</w:t>
      </w:r>
      <w:r w:rsidR="000A0062">
        <w:rPr>
          <w:rFonts w:ascii="Calibri" w:hAnsi="Calibri"/>
          <w:sz w:val="22"/>
          <w:szCs w:val="22"/>
        </w:rPr>
        <w:t>warded</w:t>
      </w:r>
      <w:proofErr w:type="spellEnd"/>
      <w:r w:rsidR="000A0062">
        <w:rPr>
          <w:rFonts w:ascii="Calibri" w:hAnsi="Calibri"/>
          <w:sz w:val="22"/>
          <w:szCs w:val="22"/>
        </w:rPr>
        <w:t xml:space="preserve"> by </w:t>
      </w:r>
      <w:proofErr w:type="spellStart"/>
      <w:r w:rsidR="000A0062">
        <w:rPr>
          <w:rFonts w:ascii="Calibri" w:hAnsi="Calibri"/>
          <w:sz w:val="22"/>
          <w:szCs w:val="22"/>
        </w:rPr>
        <w:t>world</w:t>
      </w:r>
      <w:proofErr w:type="spellEnd"/>
      <w:r w:rsidR="000A0062">
        <w:rPr>
          <w:rFonts w:ascii="Calibri" w:hAnsi="Calibri"/>
          <w:sz w:val="22"/>
          <w:szCs w:val="22"/>
        </w:rPr>
        <w:t xml:space="preserve"> </w:t>
      </w:r>
      <w:proofErr w:type="spellStart"/>
      <w:r w:rsidR="000A0062">
        <w:rPr>
          <w:rFonts w:ascii="Calibri" w:hAnsi="Calibri"/>
          <w:sz w:val="22"/>
          <w:szCs w:val="22"/>
        </w:rPr>
        <w:t>experts</w:t>
      </w:r>
      <w:proofErr w:type="spellEnd"/>
      <w:r w:rsidR="000A0062">
        <w:rPr>
          <w:rFonts w:ascii="Calibri" w:hAnsi="Calibri"/>
          <w:sz w:val="22"/>
          <w:szCs w:val="22"/>
        </w:rPr>
        <w:t xml:space="preserve"> with five</w:t>
      </w:r>
      <w:bookmarkStart w:id="0" w:name="_GoBack"/>
      <w:bookmarkEnd w:id="0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European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Search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Award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statuettes</w:t>
      </w:r>
      <w:proofErr w:type="spellEnd"/>
      <w:r w:rsidRPr="006264CA">
        <w:rPr>
          <w:rFonts w:ascii="Calibri" w:hAnsi="Calibri"/>
          <w:sz w:val="22"/>
          <w:szCs w:val="22"/>
        </w:rPr>
        <w:t xml:space="preserve">. In 2016, Google </w:t>
      </w:r>
      <w:proofErr w:type="spellStart"/>
      <w:r w:rsidRPr="006264CA">
        <w:rPr>
          <w:rFonts w:ascii="Calibri" w:hAnsi="Calibri"/>
          <w:sz w:val="22"/>
          <w:szCs w:val="22"/>
        </w:rPr>
        <w:t>acknowledged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us</w:t>
      </w:r>
      <w:proofErr w:type="spellEnd"/>
      <w:r w:rsidRPr="006264CA">
        <w:rPr>
          <w:rFonts w:ascii="Calibri" w:hAnsi="Calibri"/>
          <w:sz w:val="22"/>
          <w:szCs w:val="22"/>
        </w:rPr>
        <w:t xml:space="preserve"> to be the </w:t>
      </w:r>
      <w:proofErr w:type="spellStart"/>
      <w:r w:rsidRPr="006264CA">
        <w:rPr>
          <w:rFonts w:ascii="Calibri" w:hAnsi="Calibri"/>
          <w:sz w:val="22"/>
          <w:szCs w:val="22"/>
        </w:rPr>
        <w:t>best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agency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the EMEA region and </w:t>
      </w:r>
      <w:proofErr w:type="spellStart"/>
      <w:r w:rsidRPr="006264CA">
        <w:rPr>
          <w:rFonts w:ascii="Calibri" w:hAnsi="Calibri"/>
          <w:sz w:val="22"/>
          <w:szCs w:val="22"/>
        </w:rPr>
        <w:t>gave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us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an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award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a display </w:t>
      </w:r>
      <w:proofErr w:type="spellStart"/>
      <w:r w:rsidRPr="006264CA">
        <w:rPr>
          <w:rFonts w:ascii="Calibri" w:hAnsi="Calibri"/>
          <w:sz w:val="22"/>
          <w:szCs w:val="22"/>
        </w:rPr>
        <w:t>campaign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the SMYK </w:t>
      </w:r>
      <w:proofErr w:type="spellStart"/>
      <w:r w:rsidRPr="006264CA">
        <w:rPr>
          <w:rFonts w:ascii="Calibri" w:hAnsi="Calibri"/>
          <w:sz w:val="22"/>
          <w:szCs w:val="22"/>
        </w:rPr>
        <w:t>brand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have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received</w:t>
      </w:r>
      <w:proofErr w:type="spellEnd"/>
      <w:r w:rsidRPr="006264CA">
        <w:rPr>
          <w:rFonts w:ascii="Calibri" w:hAnsi="Calibri"/>
          <w:sz w:val="22"/>
          <w:szCs w:val="22"/>
        </w:rPr>
        <w:t xml:space="preserve"> the </w:t>
      </w:r>
      <w:proofErr w:type="spellStart"/>
      <w:r w:rsidRPr="006264CA">
        <w:rPr>
          <w:rFonts w:ascii="Calibri" w:hAnsi="Calibri"/>
          <w:sz w:val="22"/>
          <w:szCs w:val="22"/>
        </w:rPr>
        <w:t>title</w:t>
      </w:r>
      <w:proofErr w:type="spellEnd"/>
      <w:r w:rsidRPr="006264CA">
        <w:rPr>
          <w:rFonts w:ascii="Calibri" w:hAnsi="Calibri"/>
          <w:sz w:val="22"/>
          <w:szCs w:val="22"/>
        </w:rPr>
        <w:t xml:space="preserve"> of the </w:t>
      </w:r>
      <w:proofErr w:type="spellStart"/>
      <w:r w:rsidRPr="006264CA">
        <w:rPr>
          <w:rFonts w:ascii="Calibri" w:hAnsi="Calibri"/>
          <w:sz w:val="22"/>
          <w:szCs w:val="22"/>
        </w:rPr>
        <w:t>Gazelle</w:t>
      </w:r>
      <w:proofErr w:type="spellEnd"/>
      <w:r w:rsidRPr="006264CA">
        <w:rPr>
          <w:rFonts w:ascii="Calibri" w:hAnsi="Calibri"/>
          <w:sz w:val="22"/>
          <w:szCs w:val="22"/>
        </w:rPr>
        <w:t xml:space="preserve"> of Business (Gazela Biznesu) </w:t>
      </w:r>
      <w:proofErr w:type="spellStart"/>
      <w:r w:rsidRPr="006264CA">
        <w:rPr>
          <w:rFonts w:ascii="Calibri" w:hAnsi="Calibri"/>
          <w:sz w:val="22"/>
          <w:szCs w:val="22"/>
        </w:rPr>
        <w:t>three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times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work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actively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</w:t>
      </w:r>
      <w:proofErr w:type="spellStart"/>
      <w:r w:rsidRPr="006264CA">
        <w:rPr>
          <w:rFonts w:ascii="Calibri" w:hAnsi="Calibri"/>
          <w:sz w:val="22"/>
          <w:szCs w:val="22"/>
        </w:rPr>
        <w:t>key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organizations</w:t>
      </w:r>
      <w:proofErr w:type="spellEnd"/>
      <w:r w:rsidRPr="006264CA">
        <w:rPr>
          <w:rFonts w:ascii="Calibri" w:hAnsi="Calibri"/>
          <w:sz w:val="22"/>
          <w:szCs w:val="22"/>
        </w:rPr>
        <w:t xml:space="preserve"> in the </w:t>
      </w:r>
      <w:proofErr w:type="spellStart"/>
      <w:r w:rsidRPr="006264CA">
        <w:rPr>
          <w:rFonts w:ascii="Calibri" w:hAnsi="Calibri"/>
          <w:sz w:val="22"/>
          <w:szCs w:val="22"/>
        </w:rPr>
        <w:t>sector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including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IAB Polska, the </w:t>
      </w:r>
      <w:proofErr w:type="spellStart"/>
      <w:r w:rsidRPr="006264CA">
        <w:rPr>
          <w:rFonts w:ascii="Calibri" w:hAnsi="Calibri"/>
          <w:sz w:val="22"/>
          <w:szCs w:val="22"/>
        </w:rPr>
        <w:t>Chamber</w:t>
      </w:r>
      <w:proofErr w:type="spellEnd"/>
      <w:r w:rsidRPr="006264CA">
        <w:rPr>
          <w:rFonts w:ascii="Calibri" w:hAnsi="Calibri"/>
          <w:sz w:val="22"/>
          <w:szCs w:val="22"/>
        </w:rPr>
        <w:t xml:space="preserve"> of Digital </w:t>
      </w:r>
      <w:proofErr w:type="spellStart"/>
      <w:r w:rsidRPr="006264CA">
        <w:rPr>
          <w:rFonts w:ascii="Calibri" w:hAnsi="Calibri"/>
          <w:sz w:val="22"/>
          <w:szCs w:val="22"/>
        </w:rPr>
        <w:t>Economy</w:t>
      </w:r>
      <w:proofErr w:type="spellEnd"/>
      <w:r w:rsidRPr="006264CA">
        <w:rPr>
          <w:rFonts w:ascii="Calibri" w:hAnsi="Calibri"/>
          <w:sz w:val="22"/>
          <w:szCs w:val="22"/>
        </w:rPr>
        <w:t xml:space="preserve"> (Izba Gospodarki Elektronicznej), SEMPO and Digital Analytics </w:t>
      </w:r>
      <w:proofErr w:type="spellStart"/>
      <w:r w:rsidRPr="006264CA">
        <w:rPr>
          <w:rFonts w:ascii="Calibri" w:hAnsi="Calibri"/>
          <w:sz w:val="22"/>
          <w:szCs w:val="22"/>
        </w:rPr>
        <w:t>Association</w:t>
      </w:r>
      <w:proofErr w:type="spellEnd"/>
      <w:r w:rsidRPr="006264CA">
        <w:rPr>
          <w:rFonts w:ascii="Calibri" w:hAnsi="Calibri"/>
          <w:sz w:val="22"/>
          <w:szCs w:val="22"/>
        </w:rPr>
        <w:t>.</w:t>
      </w:r>
    </w:p>
    <w:p w:rsidR="00BB3AC9" w:rsidRPr="006264CA" w:rsidRDefault="00BB3AC9" w:rsidP="00BB3AC9">
      <w:pPr>
        <w:pStyle w:val="Blutekst"/>
        <w:rPr>
          <w:rFonts w:ascii="Calibri" w:hAnsi="Calibri"/>
          <w:sz w:val="22"/>
          <w:szCs w:val="22"/>
        </w:rPr>
      </w:pPr>
      <w:r w:rsidRPr="006264CA">
        <w:rPr>
          <w:rFonts w:ascii="Calibri" w:hAnsi="Calibri"/>
          <w:sz w:val="22"/>
          <w:szCs w:val="22"/>
        </w:rPr>
        <w:t xml:space="preserve">We </w:t>
      </w:r>
      <w:proofErr w:type="spellStart"/>
      <w:r w:rsidRPr="006264CA">
        <w:rPr>
          <w:rFonts w:ascii="Calibri" w:hAnsi="Calibri"/>
          <w:sz w:val="22"/>
          <w:szCs w:val="22"/>
        </w:rPr>
        <w:t>are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now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carrying</w:t>
      </w:r>
      <w:proofErr w:type="spellEnd"/>
      <w:r w:rsidRPr="006264CA">
        <w:rPr>
          <w:rFonts w:ascii="Calibri" w:hAnsi="Calibri"/>
          <w:sz w:val="22"/>
          <w:szCs w:val="22"/>
        </w:rPr>
        <w:t xml:space="preserve"> out marketing </w:t>
      </w:r>
      <w:proofErr w:type="spellStart"/>
      <w:r w:rsidRPr="006264CA">
        <w:rPr>
          <w:rFonts w:ascii="Calibri" w:hAnsi="Calibri"/>
          <w:sz w:val="22"/>
          <w:szCs w:val="22"/>
        </w:rPr>
        <w:t>projects</w:t>
      </w:r>
      <w:proofErr w:type="spellEnd"/>
      <w:r w:rsidRPr="006264CA">
        <w:rPr>
          <w:rFonts w:ascii="Calibri" w:hAnsi="Calibri"/>
          <w:sz w:val="22"/>
          <w:szCs w:val="22"/>
        </w:rPr>
        <w:t xml:space="preserve"> for </w:t>
      </w:r>
      <w:proofErr w:type="spellStart"/>
      <w:r w:rsidRPr="006264CA">
        <w:rPr>
          <w:rFonts w:ascii="Calibri" w:hAnsi="Calibri"/>
          <w:sz w:val="22"/>
          <w:szCs w:val="22"/>
        </w:rPr>
        <w:t>more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than</w:t>
      </w:r>
      <w:proofErr w:type="spellEnd"/>
      <w:r w:rsidRPr="006264CA">
        <w:rPr>
          <w:rFonts w:ascii="Calibri" w:hAnsi="Calibri"/>
          <w:sz w:val="22"/>
          <w:szCs w:val="22"/>
        </w:rPr>
        <w:t xml:space="preserve"> 200 </w:t>
      </w:r>
      <w:proofErr w:type="spellStart"/>
      <w:r w:rsidRPr="006264CA">
        <w:rPr>
          <w:rFonts w:ascii="Calibri" w:hAnsi="Calibri"/>
          <w:sz w:val="22"/>
          <w:szCs w:val="22"/>
        </w:rPr>
        <w:t>clients</w:t>
      </w:r>
      <w:proofErr w:type="spellEnd"/>
      <w:r w:rsidRPr="006264CA">
        <w:rPr>
          <w:rFonts w:ascii="Calibri" w:hAnsi="Calibri"/>
          <w:sz w:val="22"/>
          <w:szCs w:val="22"/>
        </w:rPr>
        <w:t xml:space="preserve"> from </w:t>
      </w:r>
      <w:proofErr w:type="spellStart"/>
      <w:r w:rsidRPr="006264CA">
        <w:rPr>
          <w:rFonts w:ascii="Calibri" w:hAnsi="Calibri"/>
          <w:sz w:val="22"/>
          <w:szCs w:val="22"/>
        </w:rPr>
        <w:t>six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continents</w:t>
      </w:r>
      <w:proofErr w:type="spellEnd"/>
      <w:r w:rsidRPr="006264CA">
        <w:rPr>
          <w:rFonts w:ascii="Calibri" w:hAnsi="Calibri"/>
          <w:sz w:val="22"/>
          <w:szCs w:val="22"/>
        </w:rPr>
        <w:t xml:space="preserve">. We </w:t>
      </w:r>
      <w:proofErr w:type="spellStart"/>
      <w:r w:rsidRPr="006264CA">
        <w:rPr>
          <w:rFonts w:ascii="Calibri" w:hAnsi="Calibri"/>
          <w:sz w:val="22"/>
          <w:szCs w:val="22"/>
        </w:rPr>
        <w:t>have</w:t>
      </w:r>
      <w:proofErr w:type="spellEnd"/>
      <w:r w:rsidRPr="006264CA">
        <w:rPr>
          <w:rFonts w:ascii="Calibri" w:hAnsi="Calibri"/>
          <w:sz w:val="22"/>
          <w:szCs w:val="22"/>
        </w:rPr>
        <w:t xml:space="preserve"> won the trust of 3M, Agito.pl, Allegro [NASPERS], </w:t>
      </w:r>
      <w:proofErr w:type="spellStart"/>
      <w:r w:rsidRPr="006264CA">
        <w:rPr>
          <w:rFonts w:ascii="Calibri" w:hAnsi="Calibri"/>
          <w:sz w:val="22"/>
          <w:szCs w:val="22"/>
        </w:rPr>
        <w:t>Amnesty</w:t>
      </w:r>
      <w:proofErr w:type="spellEnd"/>
      <w:r w:rsidRPr="006264CA">
        <w:rPr>
          <w:rFonts w:ascii="Calibri" w:hAnsi="Calibri"/>
          <w:sz w:val="22"/>
          <w:szCs w:val="22"/>
        </w:rPr>
        <w:t xml:space="preserve"> International, Ceneo.pl, Dbam o Zdrowie, Deutsche Bank, Inter </w:t>
      </w:r>
      <w:proofErr w:type="spellStart"/>
      <w:r w:rsidRPr="006264CA">
        <w:rPr>
          <w:rFonts w:ascii="Calibri" w:hAnsi="Calibri"/>
          <w:sz w:val="22"/>
          <w:szCs w:val="22"/>
        </w:rPr>
        <w:t>Cars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Kazar</w:t>
      </w:r>
      <w:proofErr w:type="spellEnd"/>
      <w:r w:rsidRPr="006264CA">
        <w:rPr>
          <w:rFonts w:ascii="Calibri" w:hAnsi="Calibri"/>
          <w:sz w:val="22"/>
          <w:szCs w:val="22"/>
        </w:rPr>
        <w:t xml:space="preserve">, Leroy Merlin, mBank, Media </w:t>
      </w:r>
      <w:proofErr w:type="spellStart"/>
      <w:r w:rsidRPr="006264CA">
        <w:rPr>
          <w:rFonts w:ascii="Calibri" w:hAnsi="Calibri"/>
          <w:sz w:val="22"/>
          <w:szCs w:val="22"/>
        </w:rPr>
        <w:t>Expert</w:t>
      </w:r>
      <w:proofErr w:type="spellEnd"/>
      <w:r w:rsidRPr="006264CA">
        <w:rPr>
          <w:rFonts w:ascii="Calibri" w:hAnsi="Calibri"/>
          <w:sz w:val="22"/>
          <w:szCs w:val="22"/>
        </w:rPr>
        <w:t xml:space="preserve">, Mennica Polska, Mitsubishi Motors, nazwa.pl, Panorama Firm, </w:t>
      </w:r>
      <w:proofErr w:type="spellStart"/>
      <w:r w:rsidRPr="006264CA">
        <w:rPr>
          <w:rFonts w:ascii="Calibri" w:hAnsi="Calibri"/>
          <w:sz w:val="22"/>
          <w:szCs w:val="22"/>
        </w:rPr>
        <w:t>Rainbow</w:t>
      </w:r>
      <w:proofErr w:type="spellEnd"/>
      <w:r w:rsidRPr="006264CA">
        <w:rPr>
          <w:rFonts w:ascii="Calibri" w:hAnsi="Calibri"/>
          <w:sz w:val="22"/>
          <w:szCs w:val="22"/>
        </w:rPr>
        <w:t xml:space="preserve"> Tours, </w:t>
      </w:r>
      <w:proofErr w:type="spellStart"/>
      <w:r w:rsidRPr="006264CA">
        <w:rPr>
          <w:rFonts w:ascii="Calibri" w:hAnsi="Calibri"/>
          <w:sz w:val="22"/>
          <w:szCs w:val="22"/>
        </w:rPr>
        <w:t>Rajapack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Redcoon</w:t>
      </w:r>
      <w:proofErr w:type="spellEnd"/>
      <w:r w:rsidRPr="006264CA">
        <w:rPr>
          <w:rFonts w:ascii="Calibri" w:hAnsi="Calibri"/>
          <w:sz w:val="22"/>
          <w:szCs w:val="22"/>
        </w:rPr>
        <w:t xml:space="preserve">, Rossmann, Smyk, Stena Line and </w:t>
      </w:r>
      <w:proofErr w:type="spellStart"/>
      <w:r w:rsidRPr="006264CA">
        <w:rPr>
          <w:rFonts w:ascii="Calibri" w:hAnsi="Calibri"/>
          <w:sz w:val="22"/>
          <w:szCs w:val="22"/>
        </w:rPr>
        <w:t>Telepizza</w:t>
      </w:r>
      <w:proofErr w:type="spellEnd"/>
      <w:r w:rsidRPr="006264CA">
        <w:rPr>
          <w:rFonts w:ascii="Calibri" w:hAnsi="Calibri"/>
          <w:sz w:val="22"/>
          <w:szCs w:val="22"/>
        </w:rPr>
        <w:t xml:space="preserve">, </w:t>
      </w:r>
      <w:proofErr w:type="spellStart"/>
      <w:r w:rsidRPr="006264CA">
        <w:rPr>
          <w:rFonts w:ascii="Calibri" w:hAnsi="Calibri"/>
          <w:sz w:val="22"/>
          <w:szCs w:val="22"/>
        </w:rPr>
        <w:t>among</w:t>
      </w:r>
      <w:proofErr w:type="spellEnd"/>
      <w:r w:rsidRPr="006264CA">
        <w:rPr>
          <w:rFonts w:ascii="Calibri" w:hAnsi="Calibri"/>
          <w:sz w:val="22"/>
          <w:szCs w:val="22"/>
        </w:rPr>
        <w:t xml:space="preserve"> </w:t>
      </w:r>
      <w:proofErr w:type="spellStart"/>
      <w:r w:rsidRPr="006264CA">
        <w:rPr>
          <w:rFonts w:ascii="Calibri" w:hAnsi="Calibri"/>
          <w:sz w:val="22"/>
          <w:szCs w:val="22"/>
        </w:rPr>
        <w:t>others</w:t>
      </w:r>
      <w:proofErr w:type="spellEnd"/>
      <w:r w:rsidRPr="006264CA">
        <w:rPr>
          <w:rFonts w:ascii="Calibri" w:hAnsi="Calibri"/>
          <w:sz w:val="22"/>
          <w:szCs w:val="22"/>
        </w:rPr>
        <w:t>.</w:t>
      </w:r>
    </w:p>
    <w:p w:rsidR="00BB3AC9" w:rsidRDefault="00BB3AC9" w:rsidP="00BB3AC9">
      <w:pPr>
        <w:pStyle w:val="Blutekst"/>
        <w:rPr>
          <w:rFonts w:ascii="Calibri" w:hAnsi="Calibri"/>
          <w:sz w:val="24"/>
        </w:rPr>
      </w:pPr>
    </w:p>
    <w:p w:rsidR="00BB3AC9" w:rsidRDefault="00BB3AC9" w:rsidP="00B02817">
      <w:pPr>
        <w:pStyle w:val="Blutekst"/>
        <w:rPr>
          <w:rFonts w:ascii="Calibri" w:hAnsi="Calibri"/>
          <w:sz w:val="24"/>
        </w:rPr>
      </w:pPr>
    </w:p>
    <w:p w:rsidR="009B6842" w:rsidRPr="00C040AC" w:rsidRDefault="009B6842" w:rsidP="00B02817">
      <w:pPr>
        <w:pStyle w:val="Blutekst"/>
        <w:rPr>
          <w:rFonts w:ascii="Calibri" w:hAnsi="Calibri"/>
          <w:sz w:val="24"/>
        </w:rPr>
      </w:pPr>
    </w:p>
    <w:sectPr w:rsidR="009B6842" w:rsidRPr="00C040AC" w:rsidSect="001372DE">
      <w:headerReference w:type="default" r:id="rId8"/>
      <w:footerReference w:type="default" r:id="rId9"/>
      <w:pgSz w:w="11906" w:h="16838" w:code="9"/>
      <w:pgMar w:top="1701" w:right="851" w:bottom="1701" w:left="851" w:header="13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5B" w:rsidRDefault="00972D5B" w:rsidP="00D36FFB">
      <w:r>
        <w:separator/>
      </w:r>
    </w:p>
  </w:endnote>
  <w:endnote w:type="continuationSeparator" w:id="0">
    <w:p w:rsidR="00972D5B" w:rsidRDefault="00972D5B" w:rsidP="00D3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C" w:rsidRDefault="00452D1C" w:rsidP="000F39A2">
    <w:pPr>
      <w:pStyle w:val="Blustopka"/>
      <w:rPr>
        <w:b/>
        <w:sz w:val="14"/>
      </w:rPr>
    </w:pPr>
    <w:r>
      <w:rPr>
        <w:b/>
        <w:noProof/>
        <w:sz w:val="14"/>
        <w:lang w:eastAsia="pl-PL"/>
      </w:rPr>
      <w:drawing>
        <wp:inline distT="0" distB="0" distL="0" distR="0" wp14:anchorId="1C549E5B" wp14:editId="754BCC0B">
          <wp:extent cx="6479540" cy="596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650" cy="6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1C" w:rsidRDefault="00452D1C" w:rsidP="000F39A2">
    <w:pPr>
      <w:pStyle w:val="Blustopka"/>
      <w:rPr>
        <w:b/>
        <w:sz w:val="14"/>
      </w:rPr>
    </w:pPr>
  </w:p>
  <w:p w:rsidR="00452D1C" w:rsidRDefault="00452D1C" w:rsidP="000F39A2">
    <w:pPr>
      <w:pStyle w:val="Blustopka"/>
      <w:rPr>
        <w:b/>
        <w:sz w:val="14"/>
      </w:rPr>
    </w:pPr>
  </w:p>
  <w:p w:rsidR="000F39A2" w:rsidRDefault="000F39A2" w:rsidP="000F39A2">
    <w:pPr>
      <w:pStyle w:val="Blustopka"/>
      <w:rPr>
        <w:sz w:val="14"/>
      </w:rPr>
    </w:pPr>
    <w:proofErr w:type="spellStart"/>
    <w:r w:rsidRPr="008A1D69">
      <w:rPr>
        <w:b/>
        <w:sz w:val="14"/>
      </w:rPr>
      <w:t>Bluerank</w:t>
    </w:r>
    <w:proofErr w:type="spellEnd"/>
    <w:r w:rsidRPr="008A1D69">
      <w:rPr>
        <w:b/>
        <w:sz w:val="14"/>
      </w:rPr>
      <w:t xml:space="preserve"> Sp. z o.o.</w:t>
    </w:r>
    <w:r w:rsidRPr="008A1D69">
      <w:rPr>
        <w:sz w:val="14"/>
      </w:rPr>
      <w:t xml:space="preserve"> tel. 42 632 33 21 </w:t>
    </w:r>
    <w:r>
      <w:rPr>
        <w:sz w:val="14"/>
      </w:rPr>
      <w:t>kontakt</w:t>
    </w:r>
    <w:r w:rsidRPr="008A1D69">
      <w:rPr>
        <w:sz w:val="14"/>
      </w:rPr>
      <w:t>@bluerank.pl ul. Łąkowa 29 (</w:t>
    </w:r>
    <w:proofErr w:type="spellStart"/>
    <w:r w:rsidRPr="008A1D69">
      <w:rPr>
        <w:sz w:val="14"/>
      </w:rPr>
      <w:t>MediaHUB</w:t>
    </w:r>
    <w:proofErr w:type="spellEnd"/>
    <w:r w:rsidRPr="008A1D69">
      <w:rPr>
        <w:sz w:val="14"/>
      </w:rPr>
      <w:t>) 90-554 Łódź NIP: 7272725703 REGON: 100525573 KRS: 0000306691</w:t>
    </w:r>
  </w:p>
  <w:p w:rsidR="00C3435E" w:rsidRPr="000F39A2" w:rsidRDefault="000F39A2" w:rsidP="000F39A2">
    <w:pPr>
      <w:pStyle w:val="Blustopka"/>
      <w:rPr>
        <w:sz w:val="14"/>
      </w:rPr>
    </w:pPr>
    <w:r>
      <w:rPr>
        <w:sz w:val="14"/>
      </w:rPr>
      <w:t xml:space="preserve"> Strona </w:t>
    </w:r>
    <w:r w:rsidRPr="008A1D69">
      <w:rPr>
        <w:sz w:val="14"/>
      </w:rPr>
      <w:fldChar w:fldCharType="begin"/>
    </w:r>
    <w:r w:rsidRPr="008A1D69">
      <w:rPr>
        <w:sz w:val="14"/>
      </w:rPr>
      <w:instrText>PAGE  \* Arabic  \* MERGEFORMAT</w:instrText>
    </w:r>
    <w:r w:rsidRPr="008A1D69">
      <w:rPr>
        <w:sz w:val="14"/>
      </w:rPr>
      <w:fldChar w:fldCharType="separate"/>
    </w:r>
    <w:r w:rsidR="000A0062">
      <w:rPr>
        <w:noProof/>
        <w:sz w:val="14"/>
      </w:rPr>
      <w:t>1</w:t>
    </w:r>
    <w:r w:rsidRPr="008A1D69">
      <w:rPr>
        <w:sz w:val="14"/>
      </w:rPr>
      <w:fldChar w:fldCharType="end"/>
    </w:r>
    <w:r>
      <w:rPr>
        <w:sz w:val="14"/>
      </w:rPr>
      <w:t xml:space="preserve"> z </w:t>
    </w:r>
    <w:r w:rsidRPr="008A1D69">
      <w:rPr>
        <w:sz w:val="14"/>
      </w:rPr>
      <w:fldChar w:fldCharType="begin"/>
    </w:r>
    <w:r w:rsidRPr="008A1D69">
      <w:rPr>
        <w:sz w:val="14"/>
      </w:rPr>
      <w:instrText>NUMPAGES  \* Arabic  \* MERGEFORMAT</w:instrText>
    </w:r>
    <w:r w:rsidRPr="008A1D69">
      <w:rPr>
        <w:sz w:val="14"/>
      </w:rPr>
      <w:fldChar w:fldCharType="separate"/>
    </w:r>
    <w:r w:rsidR="000A0062">
      <w:rPr>
        <w:noProof/>
        <w:sz w:val="14"/>
      </w:rPr>
      <w:t>1</w:t>
    </w:r>
    <w:r w:rsidRPr="008A1D69"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5B" w:rsidRDefault="00972D5B" w:rsidP="00D36FFB">
      <w:r>
        <w:separator/>
      </w:r>
    </w:p>
  </w:footnote>
  <w:footnote w:type="continuationSeparator" w:id="0">
    <w:p w:rsidR="00972D5B" w:rsidRDefault="00972D5B" w:rsidP="00D3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39" w:rsidRDefault="006E7A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-171880</wp:posOffset>
          </wp:positionH>
          <wp:positionV relativeFrom="paragraph">
            <wp:posOffset>-606211</wp:posOffset>
          </wp:positionV>
          <wp:extent cx="1650126" cy="719455"/>
          <wp:effectExtent l="0" t="0" r="762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rank_wersja_podstawow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126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E314F34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347A5D"/>
    <w:multiLevelType w:val="hybridMultilevel"/>
    <w:tmpl w:val="17C8C662"/>
    <w:name w:val="WW8Num52"/>
    <w:lvl w:ilvl="0" w:tplc="6F0489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06055"/>
    <w:multiLevelType w:val="hybridMultilevel"/>
    <w:tmpl w:val="D078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C59CD"/>
    <w:multiLevelType w:val="multilevel"/>
    <w:tmpl w:val="F77C00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7786BDC"/>
    <w:multiLevelType w:val="multilevel"/>
    <w:tmpl w:val="555C13BE"/>
    <w:lvl w:ilvl="0">
      <w:start w:val="1"/>
      <w:numFmt w:val="decimal"/>
      <w:pStyle w:val="Blunagwek1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Blunagwek2"/>
      <w:suff w:val="space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pStyle w:val="Blunagwek3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9" w15:restartNumberingAfterBreak="0">
    <w:nsid w:val="30DF1C68"/>
    <w:multiLevelType w:val="hybridMultilevel"/>
    <w:tmpl w:val="58CE495A"/>
    <w:lvl w:ilvl="0" w:tplc="7E7A7D5A">
      <w:start w:val="1"/>
      <w:numFmt w:val="decimal"/>
      <w:pStyle w:val="Bluparagraf"/>
      <w:suff w:val="space"/>
      <w:lvlText w:val="§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B19BD"/>
    <w:multiLevelType w:val="hybridMultilevel"/>
    <w:tmpl w:val="C3A637E6"/>
    <w:lvl w:ilvl="0" w:tplc="BE7641CE">
      <w:start w:val="1"/>
      <w:numFmt w:val="bullet"/>
      <w:pStyle w:val="Blutekstwypuntowany"/>
      <w:lvlText w:val=""/>
      <w:lvlJc w:val="left"/>
      <w:pPr>
        <w:ind w:left="720" w:hanging="360"/>
      </w:pPr>
      <w:rPr>
        <w:rFonts w:ascii="Wingdings" w:hAnsi="Wingdings" w:hint="default"/>
        <w:color w:val="00BBFF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6B2F"/>
    <w:multiLevelType w:val="multilevel"/>
    <w:tmpl w:val="590EC56E"/>
    <w:name w:val="Numeracja 2232223"/>
    <w:lvl w:ilvl="0">
      <w:start w:val="1"/>
      <w:numFmt w:val="decimal"/>
      <w:pStyle w:val="Nagwek3"/>
      <w:lvlText w:val="%1."/>
      <w:lvlJc w:val="left"/>
      <w:pPr>
        <w:tabs>
          <w:tab w:val="num" w:pos="567"/>
        </w:tabs>
        <w:ind w:left="0" w:firstLine="0"/>
      </w:pPr>
      <w:rPr>
        <w:rFonts w:hint="default"/>
        <w:sz w:val="20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0" w:hanging="284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851" w:hanging="28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FC2823"/>
    <w:multiLevelType w:val="hybridMultilevel"/>
    <w:tmpl w:val="011833AC"/>
    <w:lvl w:ilvl="0" w:tplc="9CACE982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C83E43"/>
    <w:multiLevelType w:val="hybridMultilevel"/>
    <w:tmpl w:val="A77E3574"/>
    <w:name w:val="WW8Num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930A4"/>
    <w:multiLevelType w:val="hybridMultilevel"/>
    <w:tmpl w:val="9356E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87443"/>
    <w:multiLevelType w:val="hybridMultilevel"/>
    <w:tmpl w:val="F8BE5384"/>
    <w:lvl w:ilvl="0" w:tplc="5066DC0A">
      <w:start w:val="1"/>
      <w:numFmt w:val="decimal"/>
      <w:pStyle w:val="Blutekstnumerowanie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F75D5"/>
    <w:multiLevelType w:val="hybridMultilevel"/>
    <w:tmpl w:val="60AE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41B25"/>
    <w:multiLevelType w:val="hybridMultilevel"/>
    <w:tmpl w:val="FC42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6"/>
  </w:num>
  <w:num w:numId="5">
    <w:abstractNumId w:val="26"/>
  </w:num>
  <w:num w:numId="6">
    <w:abstractNumId w:val="20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23"/>
  </w:num>
  <w:num w:numId="24">
    <w:abstractNumId w:val="15"/>
  </w:num>
  <w:num w:numId="25">
    <w:abstractNumId w:val="27"/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5"/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5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22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  <w:lvlOverride w:ilvl="0">
      <w:startOverride w:val="1"/>
    </w:lvlOverride>
  </w:num>
  <w:num w:numId="44">
    <w:abstractNumId w:val="25"/>
    <w:lvlOverride w:ilvl="0">
      <w:startOverride w:val="1"/>
    </w:lvlOverride>
  </w:num>
  <w:num w:numId="45">
    <w:abstractNumId w:val="24"/>
  </w:num>
  <w:num w:numId="46">
    <w:abstractNumId w:val="21"/>
  </w:num>
  <w:num w:numId="47">
    <w:abstractNumId w:val="18"/>
    <w:lvlOverride w:ilvl="0">
      <w:lvl w:ilvl="0">
        <w:start w:val="1"/>
        <w:numFmt w:val="decimal"/>
        <w:pStyle w:val="Blunagwek1"/>
        <w:suff w:val="space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Blunagwek2"/>
        <w:suff w:val="space"/>
        <w:lvlText w:val="%1.%2."/>
        <w:lvlJc w:val="left"/>
        <w:pPr>
          <w:ind w:left="1788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lunagwek3"/>
        <w:suff w:val="space"/>
        <w:lvlText w:val="%1.%2.%3"/>
        <w:lvlJc w:val="left"/>
        <w:pPr>
          <w:ind w:left="2508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  <w:rPr>
          <w:rFonts w:hint="default"/>
        </w:rPr>
      </w:lvl>
    </w:lvlOverride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D8"/>
    <w:rsid w:val="0001681D"/>
    <w:rsid w:val="000220AE"/>
    <w:rsid w:val="00022709"/>
    <w:rsid w:val="00023C07"/>
    <w:rsid w:val="00030597"/>
    <w:rsid w:val="00033C91"/>
    <w:rsid w:val="00036215"/>
    <w:rsid w:val="00042663"/>
    <w:rsid w:val="00044731"/>
    <w:rsid w:val="000450EC"/>
    <w:rsid w:val="00050C44"/>
    <w:rsid w:val="000512FF"/>
    <w:rsid w:val="000519CD"/>
    <w:rsid w:val="00061C2B"/>
    <w:rsid w:val="000630E9"/>
    <w:rsid w:val="000648E3"/>
    <w:rsid w:val="000745AC"/>
    <w:rsid w:val="00074B9D"/>
    <w:rsid w:val="0008407E"/>
    <w:rsid w:val="000959AF"/>
    <w:rsid w:val="000A0062"/>
    <w:rsid w:val="000B38AB"/>
    <w:rsid w:val="000D38FC"/>
    <w:rsid w:val="000D596E"/>
    <w:rsid w:val="000D6962"/>
    <w:rsid w:val="000D6971"/>
    <w:rsid w:val="000E442C"/>
    <w:rsid w:val="000F39A2"/>
    <w:rsid w:val="0010026D"/>
    <w:rsid w:val="00101F5A"/>
    <w:rsid w:val="001120F3"/>
    <w:rsid w:val="0011631D"/>
    <w:rsid w:val="001173E8"/>
    <w:rsid w:val="00123B8F"/>
    <w:rsid w:val="001261FA"/>
    <w:rsid w:val="00127E5E"/>
    <w:rsid w:val="001341DD"/>
    <w:rsid w:val="001372DE"/>
    <w:rsid w:val="00146F82"/>
    <w:rsid w:val="00166AED"/>
    <w:rsid w:val="00171618"/>
    <w:rsid w:val="0019101A"/>
    <w:rsid w:val="00196F8E"/>
    <w:rsid w:val="00197D4D"/>
    <w:rsid w:val="001A0751"/>
    <w:rsid w:val="001A5202"/>
    <w:rsid w:val="001A7C3D"/>
    <w:rsid w:val="001B094C"/>
    <w:rsid w:val="001D6C0D"/>
    <w:rsid w:val="001E167A"/>
    <w:rsid w:val="001F294F"/>
    <w:rsid w:val="001F5714"/>
    <w:rsid w:val="00201670"/>
    <w:rsid w:val="00201AAA"/>
    <w:rsid w:val="00204249"/>
    <w:rsid w:val="00213F82"/>
    <w:rsid w:val="00214B51"/>
    <w:rsid w:val="00215991"/>
    <w:rsid w:val="00232CD2"/>
    <w:rsid w:val="002523C6"/>
    <w:rsid w:val="002534EF"/>
    <w:rsid w:val="002541AD"/>
    <w:rsid w:val="00261749"/>
    <w:rsid w:val="00262E6F"/>
    <w:rsid w:val="002635B1"/>
    <w:rsid w:val="002712C4"/>
    <w:rsid w:val="002726C7"/>
    <w:rsid w:val="00274DEB"/>
    <w:rsid w:val="0027645E"/>
    <w:rsid w:val="0029435D"/>
    <w:rsid w:val="002A1D4A"/>
    <w:rsid w:val="002A37FF"/>
    <w:rsid w:val="002B5FC7"/>
    <w:rsid w:val="002B6E7E"/>
    <w:rsid w:val="002E1765"/>
    <w:rsid w:val="002E4C32"/>
    <w:rsid w:val="002E6EE3"/>
    <w:rsid w:val="002F5BCF"/>
    <w:rsid w:val="002F7091"/>
    <w:rsid w:val="00307CD1"/>
    <w:rsid w:val="00311945"/>
    <w:rsid w:val="00315250"/>
    <w:rsid w:val="00315632"/>
    <w:rsid w:val="00322CDA"/>
    <w:rsid w:val="00332C43"/>
    <w:rsid w:val="00333CD4"/>
    <w:rsid w:val="00343E39"/>
    <w:rsid w:val="003548CB"/>
    <w:rsid w:val="003639BF"/>
    <w:rsid w:val="00370BD4"/>
    <w:rsid w:val="003725ED"/>
    <w:rsid w:val="00375D40"/>
    <w:rsid w:val="0037656B"/>
    <w:rsid w:val="00376BF3"/>
    <w:rsid w:val="00382A75"/>
    <w:rsid w:val="00392D47"/>
    <w:rsid w:val="003944F3"/>
    <w:rsid w:val="003D05E6"/>
    <w:rsid w:val="003E35DB"/>
    <w:rsid w:val="00413109"/>
    <w:rsid w:val="00421E8C"/>
    <w:rsid w:val="0043739D"/>
    <w:rsid w:val="004378D0"/>
    <w:rsid w:val="004463D6"/>
    <w:rsid w:val="004508C2"/>
    <w:rsid w:val="00452D1C"/>
    <w:rsid w:val="00453317"/>
    <w:rsid w:val="00454B25"/>
    <w:rsid w:val="0048549A"/>
    <w:rsid w:val="00487A30"/>
    <w:rsid w:val="00490E77"/>
    <w:rsid w:val="004942E2"/>
    <w:rsid w:val="0049588D"/>
    <w:rsid w:val="004A3A36"/>
    <w:rsid w:val="004A4097"/>
    <w:rsid w:val="004A57B9"/>
    <w:rsid w:val="004A679E"/>
    <w:rsid w:val="004B65BD"/>
    <w:rsid w:val="004B7C05"/>
    <w:rsid w:val="004C52FF"/>
    <w:rsid w:val="004D2F9F"/>
    <w:rsid w:val="004D3606"/>
    <w:rsid w:val="004D44BF"/>
    <w:rsid w:val="004E74D8"/>
    <w:rsid w:val="004F71D3"/>
    <w:rsid w:val="0050643C"/>
    <w:rsid w:val="0051310D"/>
    <w:rsid w:val="00517156"/>
    <w:rsid w:val="00517C66"/>
    <w:rsid w:val="005304C6"/>
    <w:rsid w:val="00530C2E"/>
    <w:rsid w:val="00533005"/>
    <w:rsid w:val="00543812"/>
    <w:rsid w:val="00545F91"/>
    <w:rsid w:val="005517D5"/>
    <w:rsid w:val="005542A7"/>
    <w:rsid w:val="00582418"/>
    <w:rsid w:val="00592D14"/>
    <w:rsid w:val="0059550F"/>
    <w:rsid w:val="005979B7"/>
    <w:rsid w:val="005A0EAA"/>
    <w:rsid w:val="005B020B"/>
    <w:rsid w:val="005B0358"/>
    <w:rsid w:val="005C71D4"/>
    <w:rsid w:val="005D0092"/>
    <w:rsid w:val="005D1B72"/>
    <w:rsid w:val="005D51F1"/>
    <w:rsid w:val="005E0BDC"/>
    <w:rsid w:val="005E15B9"/>
    <w:rsid w:val="005E1C76"/>
    <w:rsid w:val="005F3E31"/>
    <w:rsid w:val="005F7477"/>
    <w:rsid w:val="006003B5"/>
    <w:rsid w:val="006076BF"/>
    <w:rsid w:val="0062303C"/>
    <w:rsid w:val="006264CA"/>
    <w:rsid w:val="006319C3"/>
    <w:rsid w:val="00631D3E"/>
    <w:rsid w:val="006434A4"/>
    <w:rsid w:val="00651678"/>
    <w:rsid w:val="00654BC4"/>
    <w:rsid w:val="006569B2"/>
    <w:rsid w:val="00656C58"/>
    <w:rsid w:val="00680AE1"/>
    <w:rsid w:val="006A198D"/>
    <w:rsid w:val="006B4211"/>
    <w:rsid w:val="006B5475"/>
    <w:rsid w:val="006B7ADF"/>
    <w:rsid w:val="006C2966"/>
    <w:rsid w:val="006D072B"/>
    <w:rsid w:val="006E7A98"/>
    <w:rsid w:val="00702598"/>
    <w:rsid w:val="00705DD0"/>
    <w:rsid w:val="00732228"/>
    <w:rsid w:val="00733D7A"/>
    <w:rsid w:val="00751DC5"/>
    <w:rsid w:val="00772C27"/>
    <w:rsid w:val="00772E24"/>
    <w:rsid w:val="00773186"/>
    <w:rsid w:val="00777738"/>
    <w:rsid w:val="00785BDB"/>
    <w:rsid w:val="00793973"/>
    <w:rsid w:val="00795A37"/>
    <w:rsid w:val="00797B74"/>
    <w:rsid w:val="007A3C74"/>
    <w:rsid w:val="007A4752"/>
    <w:rsid w:val="007C1405"/>
    <w:rsid w:val="007C36C9"/>
    <w:rsid w:val="007C63B2"/>
    <w:rsid w:val="007D15B5"/>
    <w:rsid w:val="007D3D67"/>
    <w:rsid w:val="007D6A57"/>
    <w:rsid w:val="007D7F49"/>
    <w:rsid w:val="007E2BF9"/>
    <w:rsid w:val="007F54BA"/>
    <w:rsid w:val="007F5EC9"/>
    <w:rsid w:val="0081037D"/>
    <w:rsid w:val="00810941"/>
    <w:rsid w:val="008121B6"/>
    <w:rsid w:val="008213E9"/>
    <w:rsid w:val="008229AA"/>
    <w:rsid w:val="008237B0"/>
    <w:rsid w:val="008332A1"/>
    <w:rsid w:val="008373FA"/>
    <w:rsid w:val="00840077"/>
    <w:rsid w:val="00847F75"/>
    <w:rsid w:val="00871025"/>
    <w:rsid w:val="00881DDF"/>
    <w:rsid w:val="00883B85"/>
    <w:rsid w:val="008903B6"/>
    <w:rsid w:val="00896C97"/>
    <w:rsid w:val="008B72E8"/>
    <w:rsid w:val="008C0B86"/>
    <w:rsid w:val="008C7897"/>
    <w:rsid w:val="008D02A2"/>
    <w:rsid w:val="008D681C"/>
    <w:rsid w:val="008E3984"/>
    <w:rsid w:val="008E62B3"/>
    <w:rsid w:val="008E6AAE"/>
    <w:rsid w:val="009104C4"/>
    <w:rsid w:val="00916F15"/>
    <w:rsid w:val="00920E04"/>
    <w:rsid w:val="00924891"/>
    <w:rsid w:val="00936776"/>
    <w:rsid w:val="00941886"/>
    <w:rsid w:val="00951DA9"/>
    <w:rsid w:val="00956735"/>
    <w:rsid w:val="00960DD0"/>
    <w:rsid w:val="00967A06"/>
    <w:rsid w:val="00972D5B"/>
    <w:rsid w:val="0097683D"/>
    <w:rsid w:val="00984B2F"/>
    <w:rsid w:val="00984E5C"/>
    <w:rsid w:val="00990F98"/>
    <w:rsid w:val="00993D1D"/>
    <w:rsid w:val="009A1311"/>
    <w:rsid w:val="009A3B90"/>
    <w:rsid w:val="009A415E"/>
    <w:rsid w:val="009B0C1D"/>
    <w:rsid w:val="009B4028"/>
    <w:rsid w:val="009B4470"/>
    <w:rsid w:val="009B6842"/>
    <w:rsid w:val="009B758C"/>
    <w:rsid w:val="009C0E42"/>
    <w:rsid w:val="009C21E5"/>
    <w:rsid w:val="009C3149"/>
    <w:rsid w:val="009D0DCD"/>
    <w:rsid w:val="009D3EEB"/>
    <w:rsid w:val="009D6F23"/>
    <w:rsid w:val="009D7BAF"/>
    <w:rsid w:val="009E5E39"/>
    <w:rsid w:val="009E70A5"/>
    <w:rsid w:val="009F2B79"/>
    <w:rsid w:val="009F33C5"/>
    <w:rsid w:val="009F4E1E"/>
    <w:rsid w:val="00A02D80"/>
    <w:rsid w:val="00A04A68"/>
    <w:rsid w:val="00A1149D"/>
    <w:rsid w:val="00A23070"/>
    <w:rsid w:val="00A273DF"/>
    <w:rsid w:val="00A33B6C"/>
    <w:rsid w:val="00A5599D"/>
    <w:rsid w:val="00A64D56"/>
    <w:rsid w:val="00A76485"/>
    <w:rsid w:val="00A874D8"/>
    <w:rsid w:val="00A948F5"/>
    <w:rsid w:val="00AA7821"/>
    <w:rsid w:val="00AC4679"/>
    <w:rsid w:val="00AC59C0"/>
    <w:rsid w:val="00AD55BB"/>
    <w:rsid w:val="00AD74C6"/>
    <w:rsid w:val="00AE7493"/>
    <w:rsid w:val="00B01B37"/>
    <w:rsid w:val="00B01E1B"/>
    <w:rsid w:val="00B02817"/>
    <w:rsid w:val="00B02AE7"/>
    <w:rsid w:val="00B10DDD"/>
    <w:rsid w:val="00B1263A"/>
    <w:rsid w:val="00B22381"/>
    <w:rsid w:val="00B40FE3"/>
    <w:rsid w:val="00B443D0"/>
    <w:rsid w:val="00B6185A"/>
    <w:rsid w:val="00B64E60"/>
    <w:rsid w:val="00B7547A"/>
    <w:rsid w:val="00B82E06"/>
    <w:rsid w:val="00B82E87"/>
    <w:rsid w:val="00B834DC"/>
    <w:rsid w:val="00B83554"/>
    <w:rsid w:val="00B94F4A"/>
    <w:rsid w:val="00BA751A"/>
    <w:rsid w:val="00BB16CA"/>
    <w:rsid w:val="00BB3AC9"/>
    <w:rsid w:val="00BB4469"/>
    <w:rsid w:val="00BB732B"/>
    <w:rsid w:val="00BB7FEA"/>
    <w:rsid w:val="00BC17E4"/>
    <w:rsid w:val="00BD4A26"/>
    <w:rsid w:val="00BD7399"/>
    <w:rsid w:val="00BE5327"/>
    <w:rsid w:val="00BF74F9"/>
    <w:rsid w:val="00C02D65"/>
    <w:rsid w:val="00C040AC"/>
    <w:rsid w:val="00C2709E"/>
    <w:rsid w:val="00C31DA2"/>
    <w:rsid w:val="00C33D28"/>
    <w:rsid w:val="00C3435E"/>
    <w:rsid w:val="00C36D45"/>
    <w:rsid w:val="00C43882"/>
    <w:rsid w:val="00C456B6"/>
    <w:rsid w:val="00C46C17"/>
    <w:rsid w:val="00C4702A"/>
    <w:rsid w:val="00C63697"/>
    <w:rsid w:val="00C664C2"/>
    <w:rsid w:val="00C66FF4"/>
    <w:rsid w:val="00C6707F"/>
    <w:rsid w:val="00C70578"/>
    <w:rsid w:val="00C73C13"/>
    <w:rsid w:val="00C77C21"/>
    <w:rsid w:val="00C8314A"/>
    <w:rsid w:val="00C83933"/>
    <w:rsid w:val="00C8477E"/>
    <w:rsid w:val="00CD7332"/>
    <w:rsid w:val="00D140E2"/>
    <w:rsid w:val="00D14FE8"/>
    <w:rsid w:val="00D21CC5"/>
    <w:rsid w:val="00D22ACA"/>
    <w:rsid w:val="00D25EB9"/>
    <w:rsid w:val="00D26A37"/>
    <w:rsid w:val="00D30050"/>
    <w:rsid w:val="00D33AFD"/>
    <w:rsid w:val="00D33BB1"/>
    <w:rsid w:val="00D33F60"/>
    <w:rsid w:val="00D3488D"/>
    <w:rsid w:val="00D36FFB"/>
    <w:rsid w:val="00D4010E"/>
    <w:rsid w:val="00D43D3D"/>
    <w:rsid w:val="00D5214F"/>
    <w:rsid w:val="00D54BBD"/>
    <w:rsid w:val="00D57A5F"/>
    <w:rsid w:val="00D61B00"/>
    <w:rsid w:val="00D8138E"/>
    <w:rsid w:val="00D85D48"/>
    <w:rsid w:val="00D97036"/>
    <w:rsid w:val="00DB45EE"/>
    <w:rsid w:val="00DB4BE9"/>
    <w:rsid w:val="00DB57E0"/>
    <w:rsid w:val="00DB6A50"/>
    <w:rsid w:val="00DC152A"/>
    <w:rsid w:val="00DC54ED"/>
    <w:rsid w:val="00DC7943"/>
    <w:rsid w:val="00DD221E"/>
    <w:rsid w:val="00DD5C5C"/>
    <w:rsid w:val="00DE1236"/>
    <w:rsid w:val="00DF114D"/>
    <w:rsid w:val="00E01D9A"/>
    <w:rsid w:val="00E100E1"/>
    <w:rsid w:val="00E10394"/>
    <w:rsid w:val="00E10F11"/>
    <w:rsid w:val="00E1703F"/>
    <w:rsid w:val="00E17C94"/>
    <w:rsid w:val="00E213EF"/>
    <w:rsid w:val="00E2438E"/>
    <w:rsid w:val="00E437FF"/>
    <w:rsid w:val="00E462D4"/>
    <w:rsid w:val="00E501C2"/>
    <w:rsid w:val="00E51E56"/>
    <w:rsid w:val="00E52077"/>
    <w:rsid w:val="00E624E9"/>
    <w:rsid w:val="00E63E17"/>
    <w:rsid w:val="00E66469"/>
    <w:rsid w:val="00E81789"/>
    <w:rsid w:val="00E83384"/>
    <w:rsid w:val="00E960FF"/>
    <w:rsid w:val="00EA6C5C"/>
    <w:rsid w:val="00ED2237"/>
    <w:rsid w:val="00ED4F77"/>
    <w:rsid w:val="00ED6001"/>
    <w:rsid w:val="00EE5EB6"/>
    <w:rsid w:val="00EE7AC9"/>
    <w:rsid w:val="00EF7041"/>
    <w:rsid w:val="00F07569"/>
    <w:rsid w:val="00F13D95"/>
    <w:rsid w:val="00F24DFB"/>
    <w:rsid w:val="00F45E38"/>
    <w:rsid w:val="00F50D29"/>
    <w:rsid w:val="00F5788A"/>
    <w:rsid w:val="00F833DB"/>
    <w:rsid w:val="00F85D8D"/>
    <w:rsid w:val="00F9079E"/>
    <w:rsid w:val="00F94CBA"/>
    <w:rsid w:val="00FA545A"/>
    <w:rsid w:val="00FA7B47"/>
    <w:rsid w:val="00FB055D"/>
    <w:rsid w:val="00FB1E50"/>
    <w:rsid w:val="00FB5973"/>
    <w:rsid w:val="00FB7A9E"/>
    <w:rsid w:val="00FC2C22"/>
    <w:rsid w:val="00FC4A94"/>
    <w:rsid w:val="00FD0A55"/>
    <w:rsid w:val="00FE1D8C"/>
    <w:rsid w:val="00FE20F4"/>
    <w:rsid w:val="00FF0BCF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FD83D"/>
  <w15:docId w15:val="{3C26B53C-5D17-4FC3-A289-02F4FA76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0B38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9B68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rsid w:val="0043739D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rsid w:val="009B6842"/>
    <w:pPr>
      <w:numPr>
        <w:numId w:val="46"/>
      </w:numPr>
      <w:spacing w:before="160" w:after="100" w:line="360" w:lineRule="auto"/>
      <w:outlineLvl w:val="2"/>
    </w:pPr>
    <w:rPr>
      <w:rFonts w:ascii="Verdana" w:hAnsi="Verdana"/>
      <w:b/>
      <w:bCs/>
      <w:sz w:val="19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lutekst">
    <w:name w:val="_Blu: tekst"/>
    <w:link w:val="BlutekstZnak"/>
    <w:qFormat/>
    <w:rsid w:val="005F7477"/>
    <w:pPr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paragraph" w:customStyle="1" w:styleId="Blutytu">
    <w:name w:val="_Blu: tytuł"/>
    <w:next w:val="Blutekst"/>
    <w:link w:val="BlutytuZnak"/>
    <w:qFormat/>
    <w:rsid w:val="005D51F1"/>
    <w:pPr>
      <w:spacing w:before="120" w:after="120" w:line="240" w:lineRule="auto"/>
    </w:pPr>
    <w:rPr>
      <w:rFonts w:ascii="Tahoma" w:eastAsia="Times New Roman" w:hAnsi="Tahoma" w:cs="Arial"/>
      <w:b/>
      <w:bCs/>
      <w:sz w:val="28"/>
      <w:szCs w:val="52"/>
      <w:lang w:eastAsia="ar-SA"/>
    </w:rPr>
  </w:style>
  <w:style w:type="paragraph" w:customStyle="1" w:styleId="Blustopka">
    <w:name w:val="_Blu: stopka"/>
    <w:link w:val="BlustopkaZnak"/>
    <w:qFormat/>
    <w:rsid w:val="00044731"/>
    <w:pPr>
      <w:spacing w:after="0" w:line="240" w:lineRule="auto"/>
      <w:jc w:val="center"/>
    </w:pPr>
    <w:rPr>
      <w:rFonts w:ascii="Tahoma" w:hAnsi="Tahoma"/>
      <w:sz w:val="12"/>
    </w:rPr>
  </w:style>
  <w:style w:type="paragraph" w:customStyle="1" w:styleId="Blunagwek2">
    <w:name w:val="_Blu: nagłówek 2"/>
    <w:basedOn w:val="Normalny"/>
    <w:next w:val="Blutekst"/>
    <w:link w:val="Blunagwek2Znak"/>
    <w:qFormat/>
    <w:rsid w:val="004E74D8"/>
    <w:pPr>
      <w:numPr>
        <w:ilvl w:val="1"/>
        <w:numId w:val="1"/>
      </w:numPr>
      <w:spacing w:before="360" w:after="120"/>
      <w:ind w:left="0" w:firstLine="0"/>
    </w:pPr>
    <w:rPr>
      <w:rFonts w:ascii="Tahoma" w:hAnsi="Tahoma"/>
      <w:sz w:val="24"/>
    </w:rPr>
  </w:style>
  <w:style w:type="paragraph" w:customStyle="1" w:styleId="Blunagwek1">
    <w:name w:val="_Blu: nagłówek 1"/>
    <w:next w:val="Blutekst"/>
    <w:link w:val="Blunagwek1Znak"/>
    <w:qFormat/>
    <w:rsid w:val="00315632"/>
    <w:pPr>
      <w:numPr>
        <w:numId w:val="1"/>
      </w:numPr>
      <w:spacing w:before="360" w:after="120" w:line="240" w:lineRule="auto"/>
      <w:ind w:left="0" w:firstLine="0"/>
    </w:pPr>
    <w:rPr>
      <w:rFonts w:ascii="Tahoma" w:hAnsi="Tahoma"/>
      <w:b/>
      <w:sz w:val="24"/>
    </w:rPr>
  </w:style>
  <w:style w:type="paragraph" w:customStyle="1" w:styleId="Bluparagraf">
    <w:name w:val="_Blu: paragraf"/>
    <w:link w:val="BluparagrafZnak"/>
    <w:qFormat/>
    <w:rsid w:val="00D33AFD"/>
    <w:pPr>
      <w:numPr>
        <w:numId w:val="3"/>
      </w:numPr>
      <w:spacing w:before="480" w:after="120" w:line="240" w:lineRule="auto"/>
      <w:ind w:left="714" w:hanging="357"/>
      <w:jc w:val="center"/>
    </w:pPr>
    <w:rPr>
      <w:rFonts w:eastAsia="Times New Roman" w:cs="Times New Roman"/>
      <w:b/>
      <w:sz w:val="24"/>
      <w:szCs w:val="24"/>
      <w:lang w:eastAsia="ar-SA"/>
    </w:rPr>
  </w:style>
  <w:style w:type="character" w:styleId="Hipercze">
    <w:name w:val="Hyperlink"/>
    <w:basedOn w:val="Domylnaczcionkaakapitu"/>
    <w:rsid w:val="00044731"/>
    <w:rPr>
      <w:rFonts w:ascii="Tahoma" w:hAnsi="Tahoma"/>
      <w:color w:val="00BBFF" w:themeColor="accent1"/>
      <w:u w:val="single"/>
    </w:rPr>
  </w:style>
  <w:style w:type="paragraph" w:styleId="Nagwek">
    <w:name w:val="header"/>
    <w:basedOn w:val="Normalny"/>
    <w:link w:val="NagwekZnak"/>
    <w:uiPriority w:val="99"/>
    <w:semiHidden/>
    <w:rsid w:val="00D36F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4D8"/>
  </w:style>
  <w:style w:type="paragraph" w:styleId="Stopka">
    <w:name w:val="footer"/>
    <w:basedOn w:val="Normalny"/>
    <w:link w:val="StopkaZnak"/>
    <w:semiHidden/>
    <w:rsid w:val="00D36F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4E74D8"/>
  </w:style>
  <w:style w:type="paragraph" w:customStyle="1" w:styleId="Blutekstwypuntowany">
    <w:name w:val="_Blu: tekst wypuntowany"/>
    <w:basedOn w:val="Blutekst"/>
    <w:link w:val="BlutekstwypuntowanyZnak"/>
    <w:qFormat/>
    <w:rsid w:val="00881DDF"/>
    <w:pPr>
      <w:numPr>
        <w:numId w:val="6"/>
      </w:numPr>
    </w:pPr>
  </w:style>
  <w:style w:type="table" w:styleId="Tabela-Siatka">
    <w:name w:val="Table Grid"/>
    <w:basedOn w:val="Standardowy"/>
    <w:uiPriority w:val="39"/>
    <w:rsid w:val="00C7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21">
    <w:name w:val="Tabela siatki 4 — akcent 21"/>
    <w:basedOn w:val="Standardowy"/>
    <w:uiPriority w:val="49"/>
    <w:rsid w:val="00C73C13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paragraph" w:customStyle="1" w:styleId="Blutekstnumerowanie">
    <w:name w:val="_Blu: tekst numerowanie"/>
    <w:basedOn w:val="Blutekst"/>
    <w:next w:val="Blutekst"/>
    <w:link w:val="BlutekstnumerowanieZnak"/>
    <w:qFormat/>
    <w:rsid w:val="00D97036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E74D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43739D"/>
    <w:pPr>
      <w:suppressAutoHyphens/>
      <w:jc w:val="both"/>
    </w:pPr>
    <w:rPr>
      <w:rFonts w:ascii="Tahoma" w:hAnsi="Tahoma" w:cs="Tahoma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739D"/>
    <w:rPr>
      <w:rFonts w:ascii="Tahoma" w:eastAsia="Times New Roman" w:hAnsi="Tahoma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semiHidden/>
    <w:rsid w:val="0043739D"/>
    <w:pPr>
      <w:suppressAutoHyphens/>
      <w:jc w:val="center"/>
    </w:pPr>
    <w:rPr>
      <w:rFonts w:cs="Arial"/>
      <w:sz w:val="24"/>
      <w:lang w:eastAsia="ar-SA"/>
    </w:rPr>
  </w:style>
  <w:style w:type="character" w:customStyle="1" w:styleId="TytuZnak">
    <w:name w:val="Tytuł Znak"/>
    <w:basedOn w:val="Domylnaczcionkaakapitu"/>
    <w:link w:val="Tytu"/>
    <w:semiHidden/>
    <w:rsid w:val="004E74D8"/>
    <w:rPr>
      <w:rFonts w:ascii="Arial" w:eastAsia="Times New Roman" w:hAnsi="Arial" w:cs="Arial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3739D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739D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semiHidden/>
    <w:rsid w:val="0043739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semiHidden/>
    <w:rsid w:val="004373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E74D8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E9"/>
    <w:rPr>
      <w:b/>
      <w:bCs/>
      <w:sz w:val="20"/>
      <w:szCs w:val="20"/>
    </w:rPr>
  </w:style>
  <w:style w:type="paragraph" w:customStyle="1" w:styleId="Standard">
    <w:name w:val="Standard"/>
    <w:semiHidden/>
    <w:rsid w:val="00837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E74D8"/>
    <w:rPr>
      <w:rFonts w:ascii="Verdana" w:eastAsia="Times New Roman" w:hAnsi="Verdana" w:cs="Times New Roman"/>
      <w:b/>
      <w:bCs/>
      <w:sz w:val="19"/>
      <w:szCs w:val="27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4E74D8"/>
    <w:rPr>
      <w:rFonts w:asciiTheme="majorHAnsi" w:eastAsiaTheme="majorEastAsia" w:hAnsiTheme="majorHAnsi" w:cstheme="majorBidi"/>
      <w:color w:val="008CBF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semiHidden/>
    <w:rsid w:val="00B83554"/>
    <w:pPr>
      <w:tabs>
        <w:tab w:val="right" w:leader="underscore" w:pos="10194"/>
      </w:tabs>
      <w:spacing w:before="240"/>
    </w:pPr>
    <w:rPr>
      <w:rFonts w:asciiTheme="majorHAnsi" w:hAnsiTheme="majorHAnsi" w:cstheme="majorHAns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semiHidden/>
    <w:rsid w:val="00B83554"/>
    <w:pPr>
      <w:spacing w:before="120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1A5202"/>
    <w:pPr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1A5202"/>
    <w:pPr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1A5202"/>
    <w:pPr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1A5202"/>
    <w:pPr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1A5202"/>
    <w:pPr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1A5202"/>
    <w:pPr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1A5202"/>
    <w:pPr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rsid w:val="001A5202"/>
    <w:pPr>
      <w:outlineLvl w:val="9"/>
    </w:pPr>
    <w:rPr>
      <w:lang w:eastAsia="pl-PL"/>
    </w:rPr>
  </w:style>
  <w:style w:type="paragraph" w:customStyle="1" w:styleId="Blunagwek3">
    <w:name w:val="_Blu: nagłówek 3"/>
    <w:basedOn w:val="Blunagwek2"/>
    <w:link w:val="Blunagwek3Znak"/>
    <w:qFormat/>
    <w:rsid w:val="004E74D8"/>
    <w:pPr>
      <w:numPr>
        <w:ilvl w:val="2"/>
        <w:numId w:val="47"/>
      </w:numPr>
      <w:ind w:left="0" w:firstLine="0"/>
    </w:pPr>
  </w:style>
  <w:style w:type="character" w:customStyle="1" w:styleId="Blunagwek2Znak">
    <w:name w:val="_Blu: nagłówek 2 Znak"/>
    <w:basedOn w:val="Domylnaczcionkaakapitu"/>
    <w:link w:val="Blunagwek2"/>
    <w:rsid w:val="004E74D8"/>
    <w:rPr>
      <w:rFonts w:ascii="Tahoma" w:hAnsi="Tahoma"/>
      <w:sz w:val="24"/>
    </w:rPr>
  </w:style>
  <w:style w:type="character" w:customStyle="1" w:styleId="Blunagwek3Znak">
    <w:name w:val="_Blu: nagłówek 3 Znak"/>
    <w:basedOn w:val="Blunagwek2Znak"/>
    <w:link w:val="Blunagwek3"/>
    <w:rsid w:val="004E74D8"/>
    <w:rPr>
      <w:rFonts w:ascii="Tahoma" w:hAnsi="Tahoma"/>
      <w:sz w:val="24"/>
    </w:rPr>
  </w:style>
  <w:style w:type="character" w:customStyle="1" w:styleId="Blunagwek1Znak">
    <w:name w:val="_Blu: nagłówek 1 Znak"/>
    <w:basedOn w:val="Domylnaczcionkaakapitu"/>
    <w:link w:val="Blunagwek1"/>
    <w:rsid w:val="004E74D8"/>
    <w:rPr>
      <w:rFonts w:ascii="Tahoma" w:hAnsi="Tahoma"/>
      <w:b/>
      <w:sz w:val="24"/>
    </w:rPr>
  </w:style>
  <w:style w:type="character" w:customStyle="1" w:styleId="BluparagrafZnak">
    <w:name w:val="_Blu: paragraf Znak"/>
    <w:basedOn w:val="Domylnaczcionkaakapitu"/>
    <w:link w:val="Bluparagraf"/>
    <w:rsid w:val="004E74D8"/>
    <w:rPr>
      <w:rFonts w:eastAsia="Times New Roman" w:cs="Times New Roman"/>
      <w:b/>
      <w:sz w:val="24"/>
      <w:szCs w:val="24"/>
      <w:lang w:eastAsia="ar-SA"/>
    </w:rPr>
  </w:style>
  <w:style w:type="character" w:customStyle="1" w:styleId="BlustopkaZnak">
    <w:name w:val="_Blu: stopka Znak"/>
    <w:basedOn w:val="Domylnaczcionkaakapitu"/>
    <w:link w:val="Blustopka"/>
    <w:rsid w:val="004D3606"/>
    <w:rPr>
      <w:rFonts w:ascii="Tahoma" w:hAnsi="Tahoma"/>
      <w:sz w:val="12"/>
    </w:rPr>
  </w:style>
  <w:style w:type="character" w:customStyle="1" w:styleId="BlutekstZnak">
    <w:name w:val="_Blu: tekst Znak"/>
    <w:basedOn w:val="Domylnaczcionkaakapitu"/>
    <w:link w:val="Blutekst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numerowanieZnak">
    <w:name w:val="_Blu: tekst numerowanie Znak"/>
    <w:basedOn w:val="BlutekstZnak"/>
    <w:link w:val="Blutekstnumerowanie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ekstwypuntowanyZnak">
    <w:name w:val="_Blu: tekst wypuntowany Znak"/>
    <w:basedOn w:val="BlutekstZnak"/>
    <w:link w:val="Blutekstwypuntowany"/>
    <w:rsid w:val="004D3606"/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BlutytuZnak">
    <w:name w:val="_Blu: tytuł Znak"/>
    <w:basedOn w:val="Domylnaczcionkaakapitu"/>
    <w:link w:val="Blutytu"/>
    <w:rsid w:val="004D3606"/>
    <w:rPr>
      <w:rFonts w:ascii="Tahoma" w:eastAsia="Times New Roman" w:hAnsi="Tahoma" w:cs="Arial"/>
      <w:b/>
      <w:bCs/>
      <w:sz w:val="28"/>
      <w:szCs w:val="52"/>
      <w:lang w:eastAsia="ar-SA"/>
    </w:rPr>
  </w:style>
  <w:style w:type="table" w:customStyle="1" w:styleId="Tabelasiatki6kolorowaakcent31">
    <w:name w:val="Tabela siatki 6 — kolorowa — akcent 31"/>
    <w:basedOn w:val="Standardowy"/>
    <w:uiPriority w:val="51"/>
    <w:rsid w:val="008229AA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3" w:themeTint="99"/>
        <w:left w:val="single" w:sz="4" w:space="0" w:color="B2B2B2" w:themeColor="accent3" w:themeTint="99"/>
        <w:bottom w:val="single" w:sz="4" w:space="0" w:color="B2B2B2" w:themeColor="accent3" w:themeTint="99"/>
        <w:right w:val="single" w:sz="4" w:space="0" w:color="B2B2B2" w:themeColor="accent3" w:themeTint="99"/>
        <w:insideH w:val="single" w:sz="4" w:space="0" w:color="B2B2B2" w:themeColor="accent3" w:themeTint="99"/>
        <w:insideV w:val="single" w:sz="4" w:space="0" w:color="B2B2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3"/>
      </w:tcPr>
    </w:tblStylePr>
    <w:tblStylePr w:type="band1Horz">
      <w:tblPr/>
      <w:tcPr>
        <w:shd w:val="clear" w:color="auto" w:fill="E5E5E5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%20Antczak\Desktop\RRMMDD_NAZWAKLIENTA_audyt_SEO_Bluerank.dotx" TargetMode="External"/></Relationships>
</file>

<file path=word/theme/theme1.xml><?xml version="1.0" encoding="utf-8"?>
<a:theme xmlns:a="http://schemas.openxmlformats.org/drawingml/2006/main" name="BR">
  <a:themeElements>
    <a:clrScheme name="Bluerank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00BBFF"/>
      </a:accent1>
      <a:accent2>
        <a:srgbClr val="3F3F3F"/>
      </a:accent2>
      <a:accent3>
        <a:srgbClr val="7F7F7F"/>
      </a:accent3>
      <a:accent4>
        <a:srgbClr val="FFC501"/>
      </a:accent4>
      <a:accent5>
        <a:srgbClr val="64B20D"/>
      </a:accent5>
      <a:accent6>
        <a:srgbClr val="D80100"/>
      </a:accent6>
      <a:hlink>
        <a:srgbClr val="00BBFF"/>
      </a:hlink>
      <a:folHlink>
        <a:srgbClr val="00BBFF"/>
      </a:folHlink>
    </a:clrScheme>
    <a:fontScheme name="Bluerank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" id="{4C8E3BF2-1877-49E4-BF83-72A2CF7CFD93}" vid="{F70BD9D2-C75A-46FC-9996-0BABB17632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9BC7-528D-4BE2-BB99-75B0B21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RRMMDD_NAZWAKLIENTA_audyt_SEO_Bluerank</Template>
  <TotalTime>3</TotalTime>
  <Pages>1</Pages>
  <Words>184</Words>
  <Characters>1176</Characters>
  <Application>Microsoft Office Word</Application>
  <DocSecurity>0</DocSecurity>
  <Lines>21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Antczak</dc:creator>
  <cp:lastModifiedBy>m.ostrowska@bluerank.local</cp:lastModifiedBy>
  <cp:revision>7</cp:revision>
  <cp:lastPrinted>2014-01-02T15:08:00Z</cp:lastPrinted>
  <dcterms:created xsi:type="dcterms:W3CDTF">2015-07-06T13:18:00Z</dcterms:created>
  <dcterms:modified xsi:type="dcterms:W3CDTF">2017-05-16T11:46:00Z</dcterms:modified>
</cp:coreProperties>
</file>